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B59601" w14:textId="77777777" w:rsidR="00EC7F2B" w:rsidRDefault="009E5AAE" w:rsidP="00EC7F2B">
      <w:pPr>
        <w:pStyle w:val="Nadpis2"/>
        <w:rPr>
          <w:rFonts w:ascii="Arial" w:hAnsi="Arial" w:cs="Arial"/>
          <w:smallCaps w:val="0"/>
          <w:sz w:val="40"/>
          <w:szCs w:val="40"/>
        </w:rPr>
      </w:pPr>
      <w:r w:rsidRPr="00D823FE">
        <w:rPr>
          <w:rFonts w:ascii="Arial" w:hAnsi="Arial" w:cs="Arial"/>
          <w:smallCaps w:val="0"/>
          <w:sz w:val="40"/>
          <w:szCs w:val="40"/>
        </w:rPr>
        <w:t>KUPNÍ SMLOUVA</w:t>
      </w:r>
    </w:p>
    <w:p w14:paraId="73484807" w14:textId="77777777" w:rsidR="000D02C9" w:rsidRPr="000D02C9" w:rsidRDefault="000D02C9" w:rsidP="000D02C9"/>
    <w:p w14:paraId="37002011" w14:textId="77777777" w:rsidR="00EC7F2B" w:rsidRPr="003073CE" w:rsidRDefault="00EC7F2B" w:rsidP="00EC7F2B">
      <w:pPr>
        <w:jc w:val="center"/>
        <w:rPr>
          <w:rFonts w:ascii="Arial" w:hAnsi="Arial" w:cs="Arial"/>
          <w:sz w:val="20"/>
        </w:rPr>
      </w:pPr>
      <w:r>
        <w:rPr>
          <w:rFonts w:ascii="Arial" w:hAnsi="Arial" w:cs="Arial"/>
          <w:sz w:val="20"/>
        </w:rPr>
        <w:t xml:space="preserve">kterou </w:t>
      </w:r>
      <w:r w:rsidRPr="003073CE">
        <w:rPr>
          <w:rFonts w:ascii="Arial" w:hAnsi="Arial" w:cs="Arial"/>
          <w:sz w:val="20"/>
        </w:rPr>
        <w:t xml:space="preserve">uzavírají níže uvedeného dne, měsíce a roku v souladu s ustanovením </w:t>
      </w:r>
      <w:r>
        <w:rPr>
          <w:rFonts w:ascii="Arial" w:hAnsi="Arial" w:cs="Arial"/>
          <w:sz w:val="20"/>
        </w:rPr>
        <w:t>§ 2079 a násl.</w:t>
      </w:r>
      <w:r w:rsidRPr="00FE4F15">
        <w:rPr>
          <w:rFonts w:ascii="Arial" w:hAnsi="Arial" w:cs="Arial"/>
          <w:sz w:val="20"/>
        </w:rPr>
        <w:t xml:space="preserve"> </w:t>
      </w:r>
      <w:r w:rsidRPr="003073CE">
        <w:rPr>
          <w:rFonts w:ascii="Arial" w:hAnsi="Arial" w:cs="Arial"/>
          <w:sz w:val="20"/>
        </w:rPr>
        <w:t xml:space="preserve">zákona č. 89/2012 Sb., občanský zákoník, </w:t>
      </w:r>
      <w:r>
        <w:rPr>
          <w:rFonts w:ascii="Arial" w:hAnsi="Arial" w:cs="Arial"/>
          <w:sz w:val="20"/>
        </w:rPr>
        <w:t>v platném znění, tyto smluvní strany</w:t>
      </w:r>
    </w:p>
    <w:p w14:paraId="1ADAF8D4" w14:textId="77777777" w:rsidR="00EC7F2B" w:rsidRPr="00EC7F2B" w:rsidRDefault="00EC7F2B" w:rsidP="00EC7F2B"/>
    <w:p w14:paraId="5D88AFE3" w14:textId="77777777" w:rsidR="00FF5DD4" w:rsidRDefault="00FF5DD4" w:rsidP="00FF5DD4">
      <w:pPr>
        <w:jc w:val="both"/>
        <w:rPr>
          <w:rFonts w:ascii="Arial" w:hAnsi="Arial" w:cs="Arial"/>
          <w:b/>
          <w:sz w:val="20"/>
        </w:rPr>
      </w:pPr>
      <w:r>
        <w:rPr>
          <w:rFonts w:ascii="Arial" w:hAnsi="Arial" w:cs="Arial"/>
          <w:b/>
          <w:sz w:val="20"/>
        </w:rPr>
        <w:t>Město Třeboň</w:t>
      </w:r>
      <w:r w:rsidRPr="002152EF">
        <w:rPr>
          <w:rFonts w:ascii="Arial" w:hAnsi="Arial" w:cs="Arial"/>
          <w:b/>
          <w:sz w:val="20"/>
        </w:rPr>
        <w:t xml:space="preserve"> </w:t>
      </w:r>
    </w:p>
    <w:p w14:paraId="5FD06D42" w14:textId="77777777" w:rsidR="00FF5DD4" w:rsidRDefault="00FF5DD4" w:rsidP="00FF5DD4">
      <w:pPr>
        <w:jc w:val="both"/>
        <w:rPr>
          <w:rFonts w:ascii="Arial" w:hAnsi="Arial" w:cs="Arial"/>
          <w:sz w:val="20"/>
        </w:rPr>
      </w:pPr>
      <w:r>
        <w:rPr>
          <w:rFonts w:ascii="Arial" w:hAnsi="Arial" w:cs="Arial"/>
          <w:sz w:val="20"/>
        </w:rPr>
        <w:t>IČ: 00247618</w:t>
      </w:r>
      <w:r w:rsidRPr="002152EF">
        <w:rPr>
          <w:rFonts w:ascii="Arial" w:hAnsi="Arial" w:cs="Arial"/>
          <w:sz w:val="20"/>
        </w:rPr>
        <w:t xml:space="preserve"> </w:t>
      </w:r>
    </w:p>
    <w:p w14:paraId="59FC55FD" w14:textId="77777777" w:rsidR="00FF5DD4" w:rsidRPr="002152EF" w:rsidRDefault="00FF5DD4" w:rsidP="00FF5DD4">
      <w:pPr>
        <w:jc w:val="both"/>
        <w:rPr>
          <w:rFonts w:ascii="Arial" w:hAnsi="Arial" w:cs="Arial"/>
          <w:sz w:val="20"/>
        </w:rPr>
      </w:pPr>
      <w:r w:rsidRPr="002152EF">
        <w:rPr>
          <w:rFonts w:ascii="Arial" w:hAnsi="Arial" w:cs="Arial"/>
          <w:sz w:val="20"/>
        </w:rPr>
        <w:t>na adrese Pa</w:t>
      </w:r>
      <w:r>
        <w:rPr>
          <w:rFonts w:ascii="Arial" w:hAnsi="Arial" w:cs="Arial"/>
          <w:sz w:val="20"/>
        </w:rPr>
        <w:t>lackého nám. 46/II, 379 01 Třeboň</w:t>
      </w:r>
    </w:p>
    <w:p w14:paraId="407BC305" w14:textId="77777777" w:rsidR="00FF5DD4" w:rsidRPr="003073CE" w:rsidRDefault="00FF5DD4" w:rsidP="00FF5DD4">
      <w:pPr>
        <w:jc w:val="both"/>
        <w:rPr>
          <w:rFonts w:ascii="Arial" w:hAnsi="Arial" w:cs="Arial"/>
          <w:sz w:val="20"/>
        </w:rPr>
      </w:pPr>
      <w:r w:rsidRPr="002152EF">
        <w:rPr>
          <w:rFonts w:ascii="Arial" w:hAnsi="Arial" w:cs="Arial"/>
          <w:sz w:val="20"/>
        </w:rPr>
        <w:t xml:space="preserve">zastoupené </w:t>
      </w:r>
      <w:r>
        <w:rPr>
          <w:rFonts w:ascii="Arial" w:hAnsi="Arial" w:cs="Arial"/>
          <w:sz w:val="20"/>
        </w:rPr>
        <w:t>PaedDr. Janem Váňou</w:t>
      </w:r>
      <w:r w:rsidRPr="002152EF">
        <w:rPr>
          <w:rFonts w:ascii="Arial" w:hAnsi="Arial" w:cs="Arial"/>
          <w:sz w:val="20"/>
        </w:rPr>
        <w:t xml:space="preserve">, starostou města </w:t>
      </w:r>
    </w:p>
    <w:p w14:paraId="66F5772C" w14:textId="77777777" w:rsidR="00FF5DD4" w:rsidRPr="003073CE" w:rsidRDefault="00FF5DD4" w:rsidP="00FF5DD4">
      <w:pPr>
        <w:rPr>
          <w:rFonts w:ascii="Arial" w:hAnsi="Arial" w:cs="Arial"/>
          <w:sz w:val="20"/>
        </w:rPr>
      </w:pPr>
      <w:r w:rsidRPr="003073CE">
        <w:rPr>
          <w:rFonts w:ascii="Arial" w:hAnsi="Arial" w:cs="Arial"/>
          <w:sz w:val="20"/>
        </w:rPr>
        <w:t xml:space="preserve">(dále jen </w:t>
      </w:r>
      <w:r w:rsidRPr="003073CE">
        <w:rPr>
          <w:rFonts w:ascii="Arial" w:hAnsi="Arial" w:cs="Arial"/>
          <w:b/>
          <w:sz w:val="20"/>
        </w:rPr>
        <w:t>„</w:t>
      </w:r>
      <w:r>
        <w:rPr>
          <w:rFonts w:ascii="Arial" w:hAnsi="Arial" w:cs="Arial"/>
          <w:b/>
          <w:sz w:val="20"/>
        </w:rPr>
        <w:t>kupující</w:t>
      </w:r>
      <w:r w:rsidRPr="003073CE">
        <w:rPr>
          <w:rFonts w:ascii="Arial" w:hAnsi="Arial" w:cs="Arial"/>
          <w:b/>
          <w:sz w:val="20"/>
        </w:rPr>
        <w:t xml:space="preserve">“ </w:t>
      </w:r>
      <w:r w:rsidRPr="003073CE">
        <w:rPr>
          <w:rFonts w:ascii="Arial" w:hAnsi="Arial" w:cs="Arial"/>
          <w:sz w:val="20"/>
        </w:rPr>
        <w:t xml:space="preserve">na straně </w:t>
      </w:r>
      <w:r>
        <w:rPr>
          <w:rFonts w:ascii="Arial" w:hAnsi="Arial" w:cs="Arial"/>
          <w:sz w:val="20"/>
        </w:rPr>
        <w:t>jedn</w:t>
      </w:r>
      <w:r w:rsidR="00190261">
        <w:rPr>
          <w:rFonts w:ascii="Arial" w:hAnsi="Arial" w:cs="Arial"/>
          <w:sz w:val="20"/>
        </w:rPr>
        <w:t>é</w:t>
      </w:r>
      <w:r w:rsidRPr="003073CE">
        <w:rPr>
          <w:rFonts w:ascii="Arial" w:hAnsi="Arial" w:cs="Arial"/>
          <w:sz w:val="20"/>
        </w:rPr>
        <w:t>)</w:t>
      </w:r>
    </w:p>
    <w:p w14:paraId="71E9C373" w14:textId="77777777" w:rsidR="00FF5DD4" w:rsidRDefault="00FF5DD4" w:rsidP="00E47313">
      <w:pPr>
        <w:tabs>
          <w:tab w:val="left" w:pos="1080"/>
        </w:tabs>
        <w:autoSpaceDE w:val="0"/>
        <w:autoSpaceDN w:val="0"/>
        <w:adjustRightInd w:val="0"/>
        <w:spacing w:line="220" w:lineRule="atLeast"/>
        <w:ind w:left="-540" w:right="221" w:firstLine="540"/>
        <w:jc w:val="both"/>
        <w:rPr>
          <w:rFonts w:ascii="Arial" w:hAnsi="Arial" w:cs="Arial"/>
          <w:b/>
          <w:color w:val="000000"/>
          <w:sz w:val="20"/>
        </w:rPr>
      </w:pPr>
    </w:p>
    <w:p w14:paraId="2FFC0545" w14:textId="77777777" w:rsidR="00FF5DD4" w:rsidRPr="00FF5DD4" w:rsidRDefault="00FF5DD4" w:rsidP="00FF5DD4">
      <w:pPr>
        <w:tabs>
          <w:tab w:val="left" w:pos="1080"/>
        </w:tabs>
        <w:autoSpaceDE w:val="0"/>
        <w:autoSpaceDN w:val="0"/>
        <w:adjustRightInd w:val="0"/>
        <w:spacing w:line="220" w:lineRule="atLeast"/>
        <w:ind w:left="-540" w:right="221" w:firstLine="540"/>
        <w:jc w:val="center"/>
        <w:rPr>
          <w:rFonts w:ascii="Arial" w:hAnsi="Arial" w:cs="Arial"/>
          <w:b/>
          <w:color w:val="000000"/>
          <w:sz w:val="20"/>
        </w:rPr>
      </w:pPr>
      <w:r w:rsidRPr="00FF5DD4">
        <w:rPr>
          <w:rFonts w:ascii="Arial" w:hAnsi="Arial" w:cs="Arial"/>
          <w:b/>
          <w:color w:val="000000"/>
          <w:sz w:val="20"/>
        </w:rPr>
        <w:t>a</w:t>
      </w:r>
    </w:p>
    <w:p w14:paraId="7262F085" w14:textId="77777777" w:rsidR="00FF5DD4" w:rsidRDefault="00FF5DD4" w:rsidP="00E47313">
      <w:pPr>
        <w:tabs>
          <w:tab w:val="left" w:pos="1080"/>
        </w:tabs>
        <w:autoSpaceDE w:val="0"/>
        <w:autoSpaceDN w:val="0"/>
        <w:adjustRightInd w:val="0"/>
        <w:spacing w:line="220" w:lineRule="atLeast"/>
        <w:ind w:left="-540" w:right="221" w:firstLine="540"/>
        <w:jc w:val="both"/>
        <w:rPr>
          <w:rFonts w:ascii="Arial" w:hAnsi="Arial" w:cs="Arial"/>
          <w:b/>
          <w:color w:val="000000"/>
          <w:sz w:val="20"/>
          <w:highlight w:val="yellow"/>
        </w:rPr>
      </w:pPr>
    </w:p>
    <w:p w14:paraId="58B210F5" w14:textId="77777777" w:rsidR="00E47313" w:rsidRPr="00E47313" w:rsidRDefault="00FF5DD4" w:rsidP="00E47313">
      <w:pPr>
        <w:tabs>
          <w:tab w:val="left" w:pos="1080"/>
        </w:tabs>
        <w:autoSpaceDE w:val="0"/>
        <w:autoSpaceDN w:val="0"/>
        <w:adjustRightInd w:val="0"/>
        <w:spacing w:line="220" w:lineRule="atLeast"/>
        <w:ind w:left="-540" w:right="221" w:firstLine="540"/>
        <w:jc w:val="both"/>
        <w:rPr>
          <w:rFonts w:ascii="Arial" w:hAnsi="Arial" w:cs="Arial"/>
          <w:b/>
          <w:color w:val="000000"/>
          <w:sz w:val="20"/>
        </w:rPr>
      </w:pPr>
      <w:r w:rsidRPr="00FF5DD4">
        <w:rPr>
          <w:rFonts w:ascii="Arial" w:hAnsi="Arial" w:cs="Arial"/>
          <w:b/>
          <w:color w:val="000000"/>
          <w:sz w:val="20"/>
          <w:highlight w:val="yellow"/>
        </w:rPr>
        <w:t>„</w:t>
      </w:r>
      <w:r w:rsidR="001472B0">
        <w:rPr>
          <w:rFonts w:ascii="Arial" w:hAnsi="Arial" w:cs="Arial"/>
          <w:b/>
          <w:color w:val="000000"/>
          <w:sz w:val="20"/>
          <w:highlight w:val="yellow"/>
        </w:rPr>
        <w:t>prodávající</w:t>
      </w:r>
      <w:r w:rsidRPr="00FF5DD4">
        <w:rPr>
          <w:rFonts w:ascii="Arial" w:hAnsi="Arial" w:cs="Arial"/>
          <w:b/>
          <w:color w:val="000000"/>
          <w:sz w:val="20"/>
          <w:highlight w:val="yellow"/>
        </w:rPr>
        <w:t>“</w:t>
      </w:r>
    </w:p>
    <w:p w14:paraId="42415D8C" w14:textId="77777777" w:rsidR="00E47313" w:rsidRPr="00E47313" w:rsidRDefault="00CA3699" w:rsidP="00E47313">
      <w:pPr>
        <w:tabs>
          <w:tab w:val="left" w:pos="1080"/>
        </w:tabs>
        <w:autoSpaceDE w:val="0"/>
        <w:autoSpaceDN w:val="0"/>
        <w:adjustRightInd w:val="0"/>
        <w:spacing w:line="220" w:lineRule="atLeast"/>
        <w:ind w:left="-540" w:right="221" w:firstLine="540"/>
        <w:jc w:val="both"/>
        <w:rPr>
          <w:rFonts w:ascii="Arial" w:hAnsi="Arial" w:cs="Arial"/>
          <w:color w:val="000000"/>
          <w:sz w:val="20"/>
        </w:rPr>
      </w:pPr>
      <w:r>
        <w:rPr>
          <w:rFonts w:ascii="Arial" w:hAnsi="Arial" w:cs="Arial"/>
          <w:color w:val="000000"/>
          <w:sz w:val="20"/>
        </w:rPr>
        <w:t>IČ:</w:t>
      </w:r>
    </w:p>
    <w:p w14:paraId="60AE95D4" w14:textId="77777777" w:rsidR="00E47313" w:rsidRPr="00E47313" w:rsidRDefault="00E47313" w:rsidP="00E47313">
      <w:pPr>
        <w:ind w:left="-540" w:firstLine="540"/>
        <w:jc w:val="both"/>
        <w:rPr>
          <w:rFonts w:ascii="Arial" w:hAnsi="Arial" w:cs="Arial"/>
          <w:color w:val="000000"/>
          <w:sz w:val="20"/>
        </w:rPr>
      </w:pPr>
      <w:r w:rsidRPr="00E47313">
        <w:rPr>
          <w:rFonts w:ascii="Arial" w:hAnsi="Arial" w:cs="Arial"/>
          <w:color w:val="000000"/>
          <w:sz w:val="20"/>
        </w:rPr>
        <w:t>se sídlem</w:t>
      </w:r>
    </w:p>
    <w:p w14:paraId="24B6DB48" w14:textId="77777777" w:rsidR="00E47313" w:rsidRPr="00E47313" w:rsidRDefault="00B95601" w:rsidP="00E47313">
      <w:pPr>
        <w:ind w:left="-540" w:firstLine="540"/>
        <w:jc w:val="both"/>
        <w:rPr>
          <w:rFonts w:ascii="Arial" w:hAnsi="Arial" w:cs="Arial"/>
          <w:color w:val="000000"/>
          <w:sz w:val="20"/>
        </w:rPr>
      </w:pPr>
      <w:r>
        <w:rPr>
          <w:rFonts w:ascii="Arial" w:hAnsi="Arial" w:cs="Arial"/>
          <w:color w:val="000000"/>
          <w:sz w:val="20"/>
        </w:rPr>
        <w:t xml:space="preserve">zapsaná v obchodním rejstříku vedeném </w:t>
      </w:r>
    </w:p>
    <w:p w14:paraId="160716E6" w14:textId="77777777" w:rsidR="00E47313" w:rsidRDefault="00B95601" w:rsidP="00E47313">
      <w:pPr>
        <w:ind w:left="-540" w:firstLine="540"/>
        <w:jc w:val="both"/>
        <w:rPr>
          <w:rFonts w:ascii="Arial" w:hAnsi="Arial" w:cs="Arial"/>
          <w:sz w:val="20"/>
        </w:rPr>
      </w:pPr>
      <w:r>
        <w:rPr>
          <w:rFonts w:ascii="Arial" w:hAnsi="Arial" w:cs="Arial"/>
          <w:color w:val="000000"/>
          <w:sz w:val="20"/>
        </w:rPr>
        <w:t>zastoupená</w:t>
      </w:r>
      <w:r w:rsidR="00E47313" w:rsidRPr="00E47313">
        <w:rPr>
          <w:rFonts w:ascii="Arial" w:hAnsi="Arial" w:cs="Arial"/>
          <w:color w:val="000000"/>
          <w:sz w:val="20"/>
        </w:rPr>
        <w:t xml:space="preserve"> </w:t>
      </w:r>
    </w:p>
    <w:p w14:paraId="290642CF" w14:textId="77777777" w:rsidR="00457B62" w:rsidRPr="00E47313" w:rsidRDefault="00457B62" w:rsidP="00E47313">
      <w:pPr>
        <w:ind w:left="-540" w:firstLine="540"/>
        <w:jc w:val="both"/>
        <w:rPr>
          <w:rFonts w:ascii="Arial" w:hAnsi="Arial" w:cs="Arial"/>
          <w:sz w:val="20"/>
        </w:rPr>
      </w:pPr>
      <w:r w:rsidRPr="00E47313">
        <w:rPr>
          <w:rFonts w:ascii="Arial" w:hAnsi="Arial" w:cs="Arial"/>
          <w:sz w:val="20"/>
        </w:rPr>
        <w:t>(dále jen „</w:t>
      </w:r>
      <w:r w:rsidR="000D02C9" w:rsidRPr="000D02C9">
        <w:rPr>
          <w:rFonts w:ascii="Arial" w:hAnsi="Arial" w:cs="Arial"/>
          <w:b/>
          <w:sz w:val="20"/>
        </w:rPr>
        <w:t>prodávající</w:t>
      </w:r>
      <w:r w:rsidRPr="00E47313">
        <w:rPr>
          <w:rFonts w:ascii="Arial" w:hAnsi="Arial" w:cs="Arial"/>
          <w:sz w:val="20"/>
        </w:rPr>
        <w:t xml:space="preserve">“ na straně </w:t>
      </w:r>
      <w:r w:rsidR="00FF5DD4">
        <w:rPr>
          <w:rFonts w:ascii="Arial" w:hAnsi="Arial" w:cs="Arial"/>
          <w:sz w:val="20"/>
        </w:rPr>
        <w:t>druhé</w:t>
      </w:r>
      <w:r w:rsidRPr="00E47313">
        <w:rPr>
          <w:rFonts w:ascii="Arial" w:hAnsi="Arial" w:cs="Arial"/>
          <w:sz w:val="20"/>
        </w:rPr>
        <w:t xml:space="preserve">) </w:t>
      </w:r>
    </w:p>
    <w:p w14:paraId="703DBD16" w14:textId="77777777" w:rsidR="00D823FE" w:rsidRPr="002152EF" w:rsidRDefault="00D823FE" w:rsidP="003073CE">
      <w:pPr>
        <w:rPr>
          <w:rFonts w:ascii="Arial" w:hAnsi="Arial" w:cs="Arial"/>
          <w:sz w:val="20"/>
        </w:rPr>
      </w:pPr>
    </w:p>
    <w:p w14:paraId="0B8BF68C" w14:textId="77777777" w:rsidR="00896301" w:rsidRPr="003073CE" w:rsidRDefault="00896301" w:rsidP="003073CE">
      <w:pPr>
        <w:rPr>
          <w:rFonts w:ascii="Arial" w:hAnsi="Arial" w:cs="Arial"/>
          <w:sz w:val="20"/>
        </w:rPr>
      </w:pPr>
    </w:p>
    <w:p w14:paraId="137E0E96" w14:textId="77777777" w:rsidR="002549D7" w:rsidRDefault="002549D7" w:rsidP="003073CE">
      <w:pPr>
        <w:jc w:val="both"/>
        <w:rPr>
          <w:rFonts w:ascii="Arial" w:hAnsi="Arial" w:cs="Arial"/>
          <w:sz w:val="20"/>
        </w:rPr>
      </w:pPr>
      <w:r w:rsidRPr="003073CE">
        <w:rPr>
          <w:rFonts w:ascii="Arial" w:hAnsi="Arial" w:cs="Arial"/>
          <w:sz w:val="20"/>
        </w:rPr>
        <w:t xml:space="preserve">(kupující a prodávající společně dále jako </w:t>
      </w:r>
      <w:r w:rsidRPr="003073CE">
        <w:rPr>
          <w:rFonts w:ascii="Arial" w:hAnsi="Arial" w:cs="Arial"/>
          <w:b/>
          <w:sz w:val="20"/>
        </w:rPr>
        <w:t>„smluvní strany“</w:t>
      </w:r>
      <w:r w:rsidR="009E5AAE">
        <w:rPr>
          <w:rFonts w:ascii="Arial" w:hAnsi="Arial" w:cs="Arial"/>
          <w:sz w:val="20"/>
        </w:rPr>
        <w:t>)</w:t>
      </w:r>
    </w:p>
    <w:p w14:paraId="66024D08" w14:textId="77777777" w:rsidR="00613CAF" w:rsidRDefault="00613CAF" w:rsidP="003073CE">
      <w:pPr>
        <w:jc w:val="both"/>
        <w:rPr>
          <w:rFonts w:ascii="Arial" w:hAnsi="Arial" w:cs="Arial"/>
          <w:sz w:val="20"/>
        </w:rPr>
      </w:pPr>
    </w:p>
    <w:p w14:paraId="0152231F" w14:textId="77777777" w:rsidR="00613CAF" w:rsidRDefault="00613CAF" w:rsidP="003073CE">
      <w:pPr>
        <w:jc w:val="both"/>
        <w:rPr>
          <w:rFonts w:ascii="Arial" w:hAnsi="Arial" w:cs="Arial"/>
          <w:sz w:val="20"/>
        </w:rPr>
      </w:pPr>
    </w:p>
    <w:p w14:paraId="471A0F5D" w14:textId="77777777" w:rsidR="00613CAF" w:rsidRPr="0081547C" w:rsidRDefault="00613CAF" w:rsidP="003073CE">
      <w:pPr>
        <w:jc w:val="both"/>
        <w:rPr>
          <w:rFonts w:ascii="Arial" w:hAnsi="Arial" w:cs="Arial"/>
          <w:sz w:val="20"/>
        </w:rPr>
      </w:pPr>
      <w:r w:rsidRPr="0081547C">
        <w:rPr>
          <w:rFonts w:ascii="Arial" w:hAnsi="Arial" w:cs="Arial"/>
          <w:sz w:val="20"/>
        </w:rPr>
        <w:t>uzavírají na základě výsledků zadávacího řízení na veřejnou zakázku malého rozsahu na dodávku „Rozšíření diskové kapacity v IBM Starwize v3700“ (dále jen „zadávací řízení“) v souladu se zákonem č. 134/2016 Sb., o zadávání veřejných zakázek, ve znění pozdějších předpisů (dále jen „ZZVZ“) následující kupní smlouvu.</w:t>
      </w:r>
    </w:p>
    <w:p w14:paraId="4DCC37FB" w14:textId="77777777" w:rsidR="000F43B1" w:rsidRPr="003073CE" w:rsidRDefault="000F43B1" w:rsidP="003073CE">
      <w:pPr>
        <w:jc w:val="both"/>
        <w:rPr>
          <w:rFonts w:ascii="Arial" w:hAnsi="Arial" w:cs="Arial"/>
          <w:sz w:val="20"/>
        </w:rPr>
      </w:pPr>
    </w:p>
    <w:p w14:paraId="2E8C6B48" w14:textId="77777777" w:rsidR="00896301" w:rsidRPr="003073CE" w:rsidRDefault="00896301" w:rsidP="003073CE">
      <w:pPr>
        <w:jc w:val="center"/>
        <w:rPr>
          <w:rFonts w:ascii="Arial" w:hAnsi="Arial" w:cs="Arial"/>
          <w:b/>
          <w:sz w:val="20"/>
        </w:rPr>
      </w:pPr>
      <w:r w:rsidRPr="003073CE">
        <w:rPr>
          <w:rFonts w:ascii="Arial" w:hAnsi="Arial" w:cs="Arial"/>
          <w:b/>
          <w:sz w:val="20"/>
        </w:rPr>
        <w:t>I.</w:t>
      </w:r>
    </w:p>
    <w:p w14:paraId="5BFC6D7D" w14:textId="77777777" w:rsidR="00896301" w:rsidRPr="00D84C4E" w:rsidRDefault="00885575" w:rsidP="00D84C4E">
      <w:pPr>
        <w:jc w:val="center"/>
        <w:rPr>
          <w:rFonts w:ascii="Arial" w:hAnsi="Arial" w:cs="Arial"/>
          <w:b/>
          <w:sz w:val="20"/>
        </w:rPr>
      </w:pPr>
      <w:r w:rsidRPr="00D84C4E">
        <w:rPr>
          <w:rFonts w:ascii="Arial" w:hAnsi="Arial" w:cs="Arial"/>
          <w:b/>
          <w:sz w:val="20"/>
        </w:rPr>
        <w:t>P</w:t>
      </w:r>
      <w:r w:rsidR="00896301" w:rsidRPr="00D84C4E">
        <w:rPr>
          <w:rFonts w:ascii="Arial" w:hAnsi="Arial" w:cs="Arial"/>
          <w:b/>
          <w:sz w:val="20"/>
        </w:rPr>
        <w:t>reambule</w:t>
      </w:r>
    </w:p>
    <w:p w14:paraId="7E01476C" w14:textId="77777777" w:rsidR="00B95601" w:rsidRDefault="00147F5E" w:rsidP="00B95601">
      <w:pPr>
        <w:pStyle w:val="Odstavecseseznamem"/>
        <w:numPr>
          <w:ilvl w:val="1"/>
          <w:numId w:val="1"/>
        </w:numPr>
        <w:jc w:val="both"/>
        <w:rPr>
          <w:rStyle w:val="platne1"/>
          <w:rFonts w:ascii="Arial" w:hAnsi="Arial" w:cs="Arial"/>
          <w:sz w:val="20"/>
        </w:rPr>
      </w:pPr>
      <w:r w:rsidRPr="0025104C">
        <w:rPr>
          <w:rFonts w:ascii="Arial" w:hAnsi="Arial" w:cs="Arial"/>
          <w:sz w:val="20"/>
        </w:rPr>
        <w:t>Pr</w:t>
      </w:r>
      <w:r w:rsidR="00EC4768" w:rsidRPr="0025104C">
        <w:rPr>
          <w:rFonts w:ascii="Arial" w:hAnsi="Arial" w:cs="Arial"/>
          <w:sz w:val="20"/>
        </w:rPr>
        <w:t>o</w:t>
      </w:r>
      <w:r w:rsidRPr="0025104C">
        <w:rPr>
          <w:rFonts w:ascii="Arial" w:hAnsi="Arial" w:cs="Arial"/>
          <w:sz w:val="20"/>
        </w:rPr>
        <w:t>dávající</w:t>
      </w:r>
      <w:r w:rsidR="000812C2" w:rsidRPr="0025104C">
        <w:rPr>
          <w:rFonts w:ascii="Arial" w:hAnsi="Arial" w:cs="Arial"/>
          <w:sz w:val="20"/>
        </w:rPr>
        <w:t xml:space="preserve"> </w:t>
      </w:r>
      <w:r w:rsidR="00131B32" w:rsidRPr="0025104C">
        <w:rPr>
          <w:rFonts w:ascii="Arial" w:hAnsi="Arial" w:cs="Arial"/>
          <w:sz w:val="20"/>
        </w:rPr>
        <w:t xml:space="preserve">má </w:t>
      </w:r>
      <w:r w:rsidR="0017237F" w:rsidRPr="0025104C">
        <w:rPr>
          <w:rFonts w:ascii="Arial" w:hAnsi="Arial" w:cs="Arial"/>
          <w:sz w:val="20"/>
        </w:rPr>
        <w:t>v úmyslu</w:t>
      </w:r>
      <w:r w:rsidR="00131B32" w:rsidRPr="0025104C">
        <w:rPr>
          <w:rFonts w:ascii="Arial" w:hAnsi="Arial" w:cs="Arial"/>
          <w:sz w:val="20"/>
        </w:rPr>
        <w:t xml:space="preserve"> </w:t>
      </w:r>
      <w:r w:rsidR="00FE408F" w:rsidRPr="0025104C">
        <w:rPr>
          <w:rFonts w:ascii="Arial" w:hAnsi="Arial" w:cs="Arial"/>
          <w:sz w:val="20"/>
        </w:rPr>
        <w:t>pro</w:t>
      </w:r>
      <w:r w:rsidR="005A6CFF" w:rsidRPr="0025104C">
        <w:rPr>
          <w:rFonts w:ascii="Arial" w:hAnsi="Arial" w:cs="Arial"/>
          <w:sz w:val="20"/>
        </w:rPr>
        <w:t>dat</w:t>
      </w:r>
      <w:r w:rsidR="005256B6" w:rsidRPr="0025104C">
        <w:rPr>
          <w:rFonts w:ascii="Arial" w:hAnsi="Arial" w:cs="Arial"/>
          <w:sz w:val="20"/>
        </w:rPr>
        <w:t xml:space="preserve"> kupujícímu</w:t>
      </w:r>
      <w:r w:rsidR="006D778E" w:rsidRPr="0025104C">
        <w:rPr>
          <w:rFonts w:ascii="Arial" w:hAnsi="Arial" w:cs="Arial"/>
          <w:sz w:val="20"/>
        </w:rPr>
        <w:t xml:space="preserve"> </w:t>
      </w:r>
      <w:r w:rsidR="00EC7F2B">
        <w:rPr>
          <w:rStyle w:val="platne1"/>
          <w:rFonts w:ascii="Arial" w:hAnsi="Arial" w:cs="Arial"/>
          <w:sz w:val="20"/>
        </w:rPr>
        <w:t>movité</w:t>
      </w:r>
      <w:r w:rsidR="003E099C" w:rsidRPr="0025104C">
        <w:rPr>
          <w:rStyle w:val="platne1"/>
          <w:rFonts w:ascii="Arial" w:hAnsi="Arial" w:cs="Arial"/>
          <w:sz w:val="20"/>
        </w:rPr>
        <w:t xml:space="preserve"> věc</w:t>
      </w:r>
      <w:r w:rsidR="00EC7F2B">
        <w:rPr>
          <w:rStyle w:val="platne1"/>
          <w:rFonts w:ascii="Arial" w:hAnsi="Arial" w:cs="Arial"/>
          <w:sz w:val="20"/>
        </w:rPr>
        <w:t>i</w:t>
      </w:r>
      <w:r w:rsidR="00D168AA" w:rsidRPr="0025104C">
        <w:rPr>
          <w:rStyle w:val="platne1"/>
          <w:rFonts w:ascii="Arial" w:hAnsi="Arial" w:cs="Arial"/>
          <w:sz w:val="20"/>
        </w:rPr>
        <w:t xml:space="preserve"> </w:t>
      </w:r>
      <w:r w:rsidR="00264E77" w:rsidRPr="0025104C">
        <w:rPr>
          <w:rStyle w:val="platne1"/>
          <w:rFonts w:ascii="Arial" w:hAnsi="Arial" w:cs="Arial"/>
          <w:sz w:val="20"/>
        </w:rPr>
        <w:t>specifikovan</w:t>
      </w:r>
      <w:r w:rsidR="00EC7F2B">
        <w:rPr>
          <w:rStyle w:val="platne1"/>
          <w:rFonts w:ascii="Arial" w:hAnsi="Arial" w:cs="Arial"/>
          <w:sz w:val="20"/>
        </w:rPr>
        <w:t>é</w:t>
      </w:r>
      <w:r w:rsidR="00264E77" w:rsidRPr="0025104C">
        <w:rPr>
          <w:rStyle w:val="platne1"/>
          <w:rFonts w:ascii="Arial" w:hAnsi="Arial" w:cs="Arial"/>
          <w:sz w:val="20"/>
        </w:rPr>
        <w:t xml:space="preserve"> v čl. III této smlouvy </w:t>
      </w:r>
      <w:r w:rsidR="006D778E" w:rsidRPr="0025104C">
        <w:rPr>
          <w:rStyle w:val="platne1"/>
          <w:rFonts w:ascii="Arial" w:hAnsi="Arial" w:cs="Arial"/>
          <w:sz w:val="20"/>
        </w:rPr>
        <w:t>a </w:t>
      </w:r>
      <w:r w:rsidR="003E099C" w:rsidRPr="0025104C">
        <w:rPr>
          <w:rStyle w:val="platne1"/>
          <w:rFonts w:ascii="Arial" w:hAnsi="Arial" w:cs="Arial"/>
          <w:sz w:val="20"/>
        </w:rPr>
        <w:t xml:space="preserve">umožnit </w:t>
      </w:r>
      <w:r w:rsidR="003E099C" w:rsidRPr="0081547C">
        <w:rPr>
          <w:rStyle w:val="platne1"/>
          <w:rFonts w:ascii="Arial" w:hAnsi="Arial" w:cs="Arial"/>
          <w:sz w:val="20"/>
        </w:rPr>
        <w:t>kupujícímu nabýt</w:t>
      </w:r>
      <w:r w:rsidR="005256B6" w:rsidRPr="0081547C">
        <w:rPr>
          <w:rStyle w:val="platne1"/>
          <w:rFonts w:ascii="Arial" w:hAnsi="Arial" w:cs="Arial"/>
          <w:sz w:val="20"/>
        </w:rPr>
        <w:t xml:space="preserve"> </w:t>
      </w:r>
      <w:r w:rsidR="006D778E" w:rsidRPr="0081547C">
        <w:rPr>
          <w:rStyle w:val="platne1"/>
          <w:rFonts w:ascii="Arial" w:hAnsi="Arial" w:cs="Arial"/>
          <w:sz w:val="20"/>
        </w:rPr>
        <w:t>vlastnické právo k</w:t>
      </w:r>
      <w:r w:rsidR="00C842CB" w:rsidRPr="0081547C">
        <w:rPr>
          <w:rStyle w:val="platne1"/>
          <w:rFonts w:ascii="Arial" w:hAnsi="Arial" w:cs="Arial"/>
          <w:sz w:val="20"/>
        </w:rPr>
        <w:t> </w:t>
      </w:r>
      <w:r w:rsidR="005A6CFF" w:rsidRPr="0081547C">
        <w:rPr>
          <w:rStyle w:val="platne1"/>
          <w:rFonts w:ascii="Arial" w:hAnsi="Arial" w:cs="Arial"/>
          <w:sz w:val="20"/>
        </w:rPr>
        <w:t>n</w:t>
      </w:r>
      <w:r w:rsidR="00EC7F2B" w:rsidRPr="0081547C">
        <w:rPr>
          <w:rStyle w:val="platne1"/>
          <w:rFonts w:ascii="Arial" w:hAnsi="Arial" w:cs="Arial"/>
          <w:sz w:val="20"/>
        </w:rPr>
        <w:t>im</w:t>
      </w:r>
      <w:r w:rsidR="0017237F" w:rsidRPr="0081547C">
        <w:rPr>
          <w:rStyle w:val="platne1"/>
          <w:rFonts w:ascii="Arial" w:hAnsi="Arial" w:cs="Arial"/>
          <w:sz w:val="20"/>
        </w:rPr>
        <w:t>.</w:t>
      </w:r>
      <w:r w:rsidR="00A73CF4" w:rsidRPr="0081547C">
        <w:rPr>
          <w:rStyle w:val="platne1"/>
          <w:rFonts w:ascii="Arial" w:hAnsi="Arial" w:cs="Arial"/>
          <w:sz w:val="20"/>
        </w:rPr>
        <w:t xml:space="preserve"> </w:t>
      </w:r>
      <w:r w:rsidR="006D778E" w:rsidRPr="0081547C">
        <w:rPr>
          <w:rStyle w:val="platne1"/>
          <w:rFonts w:ascii="Arial" w:hAnsi="Arial" w:cs="Arial"/>
          <w:sz w:val="20"/>
        </w:rPr>
        <w:t xml:space="preserve">Kupující má zájem vlastnické právo </w:t>
      </w:r>
      <w:r w:rsidR="00D87597" w:rsidRPr="0081547C">
        <w:rPr>
          <w:rStyle w:val="platne1"/>
          <w:rFonts w:ascii="Arial" w:hAnsi="Arial" w:cs="Arial"/>
          <w:sz w:val="20"/>
        </w:rPr>
        <w:t>k</w:t>
      </w:r>
      <w:r w:rsidR="00EC7F2B" w:rsidRPr="0081547C">
        <w:rPr>
          <w:rStyle w:val="platne1"/>
          <w:rFonts w:ascii="Arial" w:hAnsi="Arial" w:cs="Arial"/>
          <w:sz w:val="20"/>
        </w:rPr>
        <w:t> </w:t>
      </w:r>
      <w:r w:rsidR="00264E77" w:rsidRPr="0081547C">
        <w:rPr>
          <w:rStyle w:val="platne1"/>
          <w:rFonts w:ascii="Arial" w:hAnsi="Arial" w:cs="Arial"/>
          <w:sz w:val="20"/>
        </w:rPr>
        <w:t>m</w:t>
      </w:r>
      <w:r w:rsidR="00D87597" w:rsidRPr="0081547C">
        <w:rPr>
          <w:rStyle w:val="platne1"/>
          <w:rFonts w:ascii="Arial" w:hAnsi="Arial" w:cs="Arial"/>
          <w:sz w:val="20"/>
        </w:rPr>
        <w:t>ovit</w:t>
      </w:r>
      <w:r w:rsidR="00EC7F2B" w:rsidRPr="0081547C">
        <w:rPr>
          <w:rStyle w:val="platne1"/>
          <w:rFonts w:ascii="Arial" w:hAnsi="Arial" w:cs="Arial"/>
          <w:sz w:val="20"/>
        </w:rPr>
        <w:t xml:space="preserve">ým </w:t>
      </w:r>
      <w:r w:rsidR="00D87597" w:rsidRPr="0081547C">
        <w:rPr>
          <w:rStyle w:val="platne1"/>
          <w:rFonts w:ascii="Arial" w:hAnsi="Arial" w:cs="Arial"/>
          <w:sz w:val="20"/>
        </w:rPr>
        <w:t>věc</w:t>
      </w:r>
      <w:r w:rsidR="00EC7F2B" w:rsidRPr="0081547C">
        <w:rPr>
          <w:rStyle w:val="platne1"/>
          <w:rFonts w:ascii="Arial" w:hAnsi="Arial" w:cs="Arial"/>
          <w:sz w:val="20"/>
        </w:rPr>
        <w:t>em</w:t>
      </w:r>
      <w:r w:rsidR="00D87597" w:rsidRPr="0081547C">
        <w:rPr>
          <w:rStyle w:val="platne1"/>
          <w:rFonts w:ascii="Arial" w:hAnsi="Arial" w:cs="Arial"/>
          <w:sz w:val="20"/>
        </w:rPr>
        <w:t xml:space="preserve"> </w:t>
      </w:r>
      <w:r w:rsidR="00264E77" w:rsidRPr="0081547C">
        <w:rPr>
          <w:rStyle w:val="platne1"/>
          <w:rFonts w:ascii="Arial" w:hAnsi="Arial" w:cs="Arial"/>
          <w:sz w:val="20"/>
        </w:rPr>
        <w:t>specifikovan</w:t>
      </w:r>
      <w:r w:rsidR="00EC7F2B" w:rsidRPr="0081547C">
        <w:rPr>
          <w:rStyle w:val="platne1"/>
          <w:rFonts w:ascii="Arial" w:hAnsi="Arial" w:cs="Arial"/>
          <w:sz w:val="20"/>
        </w:rPr>
        <w:t>ým</w:t>
      </w:r>
      <w:r w:rsidR="00264E77" w:rsidRPr="0081547C">
        <w:rPr>
          <w:rStyle w:val="platne1"/>
          <w:rFonts w:ascii="Arial" w:hAnsi="Arial" w:cs="Arial"/>
          <w:sz w:val="20"/>
        </w:rPr>
        <w:t xml:space="preserve"> v čl. III této smlouvy </w:t>
      </w:r>
      <w:r w:rsidR="006D778E" w:rsidRPr="0081547C">
        <w:rPr>
          <w:rStyle w:val="platne1"/>
          <w:rFonts w:ascii="Arial" w:hAnsi="Arial" w:cs="Arial"/>
          <w:sz w:val="20"/>
        </w:rPr>
        <w:t>nabýt</w:t>
      </w:r>
      <w:r w:rsidR="00EC7F2B" w:rsidRPr="0081547C">
        <w:rPr>
          <w:rStyle w:val="platne1"/>
          <w:rFonts w:ascii="Arial" w:hAnsi="Arial" w:cs="Arial"/>
          <w:sz w:val="20"/>
        </w:rPr>
        <w:t xml:space="preserve"> a movité</w:t>
      </w:r>
      <w:r w:rsidR="003E099C" w:rsidRPr="0081547C">
        <w:rPr>
          <w:rStyle w:val="platne1"/>
          <w:rFonts w:ascii="Arial" w:hAnsi="Arial" w:cs="Arial"/>
          <w:sz w:val="20"/>
        </w:rPr>
        <w:t xml:space="preserve"> věc</w:t>
      </w:r>
      <w:r w:rsidR="00EC7F2B" w:rsidRPr="0081547C">
        <w:rPr>
          <w:rStyle w:val="platne1"/>
          <w:rFonts w:ascii="Arial" w:hAnsi="Arial" w:cs="Arial"/>
          <w:sz w:val="20"/>
        </w:rPr>
        <w:t>i</w:t>
      </w:r>
      <w:r w:rsidR="003E099C" w:rsidRPr="0081547C">
        <w:rPr>
          <w:rStyle w:val="platne1"/>
          <w:rFonts w:ascii="Arial" w:hAnsi="Arial" w:cs="Arial"/>
          <w:sz w:val="20"/>
        </w:rPr>
        <w:t xml:space="preserve"> od prodávajícího převzít</w:t>
      </w:r>
      <w:r w:rsidR="0024694B" w:rsidRPr="0081547C">
        <w:rPr>
          <w:rStyle w:val="platne1"/>
          <w:rFonts w:ascii="Arial" w:hAnsi="Arial" w:cs="Arial"/>
          <w:sz w:val="20"/>
        </w:rPr>
        <w:t xml:space="preserve"> a zaplatit prodávajícímu za tyto věci kupní cenu</w:t>
      </w:r>
      <w:r w:rsidR="006D778E" w:rsidRPr="0081547C">
        <w:rPr>
          <w:rStyle w:val="platne1"/>
          <w:rFonts w:ascii="Arial" w:hAnsi="Arial" w:cs="Arial"/>
          <w:sz w:val="20"/>
        </w:rPr>
        <w:t>.</w:t>
      </w:r>
    </w:p>
    <w:p w14:paraId="121DF379" w14:textId="77777777" w:rsidR="00B95601" w:rsidRPr="00B95601" w:rsidRDefault="00B95601" w:rsidP="00B95601">
      <w:pPr>
        <w:pStyle w:val="Odstavecseseznamem"/>
        <w:ind w:left="405"/>
        <w:jc w:val="both"/>
        <w:rPr>
          <w:rStyle w:val="platne1"/>
          <w:rFonts w:ascii="Arial" w:hAnsi="Arial" w:cs="Arial"/>
          <w:sz w:val="20"/>
        </w:rPr>
      </w:pPr>
    </w:p>
    <w:p w14:paraId="2212188A" w14:textId="77777777" w:rsidR="00896301" w:rsidRPr="003073CE" w:rsidRDefault="00896301" w:rsidP="00E47313">
      <w:pPr>
        <w:ind w:left="426" w:hanging="426"/>
        <w:jc w:val="center"/>
        <w:rPr>
          <w:rFonts w:ascii="Arial" w:hAnsi="Arial" w:cs="Arial"/>
          <w:b/>
          <w:sz w:val="20"/>
        </w:rPr>
      </w:pPr>
      <w:r w:rsidRPr="003073CE">
        <w:rPr>
          <w:rFonts w:ascii="Arial" w:hAnsi="Arial" w:cs="Arial"/>
          <w:b/>
          <w:sz w:val="20"/>
        </w:rPr>
        <w:t>II.</w:t>
      </w:r>
    </w:p>
    <w:p w14:paraId="2B4426B9" w14:textId="77777777" w:rsidR="00725197" w:rsidRPr="002F63C9" w:rsidRDefault="00CE37D7" w:rsidP="002F63C9">
      <w:pPr>
        <w:jc w:val="center"/>
        <w:rPr>
          <w:rFonts w:ascii="Arial" w:hAnsi="Arial" w:cs="Arial"/>
          <w:b/>
          <w:sz w:val="20"/>
        </w:rPr>
      </w:pPr>
      <w:r w:rsidRPr="00D84C4E">
        <w:rPr>
          <w:rFonts w:ascii="Arial" w:hAnsi="Arial" w:cs="Arial"/>
          <w:b/>
          <w:sz w:val="20"/>
        </w:rPr>
        <w:t>P</w:t>
      </w:r>
      <w:r w:rsidR="00896301" w:rsidRPr="00D84C4E">
        <w:rPr>
          <w:rFonts w:ascii="Arial" w:hAnsi="Arial" w:cs="Arial"/>
          <w:b/>
          <w:sz w:val="20"/>
        </w:rPr>
        <w:t>ředmět smlouvy</w:t>
      </w:r>
      <w:bookmarkStart w:id="0" w:name="_Ref112842337"/>
    </w:p>
    <w:p w14:paraId="708E50B6" w14:textId="77777777" w:rsidR="0025104C" w:rsidRPr="0025104C" w:rsidRDefault="0025104C" w:rsidP="007C7BD9">
      <w:pPr>
        <w:pStyle w:val="Odstavecseseznamem"/>
        <w:numPr>
          <w:ilvl w:val="0"/>
          <w:numId w:val="1"/>
        </w:numPr>
        <w:jc w:val="both"/>
        <w:rPr>
          <w:rFonts w:ascii="Arial" w:hAnsi="Arial" w:cs="Arial"/>
          <w:vanish/>
          <w:sz w:val="20"/>
        </w:rPr>
      </w:pPr>
    </w:p>
    <w:p w14:paraId="1EBB373A" w14:textId="77777777" w:rsidR="0025104C" w:rsidRPr="002F63C9" w:rsidRDefault="00147F5E" w:rsidP="007C7BD9">
      <w:pPr>
        <w:pStyle w:val="Odstavecseseznamem"/>
        <w:numPr>
          <w:ilvl w:val="1"/>
          <w:numId w:val="1"/>
        </w:numPr>
        <w:jc w:val="both"/>
        <w:rPr>
          <w:rFonts w:ascii="Arial" w:hAnsi="Arial" w:cs="Arial"/>
          <w:sz w:val="20"/>
        </w:rPr>
      </w:pPr>
      <w:r w:rsidRPr="003073CE">
        <w:rPr>
          <w:rFonts w:ascii="Arial" w:hAnsi="Arial" w:cs="Arial"/>
          <w:sz w:val="20"/>
        </w:rPr>
        <w:t>Prodávající</w:t>
      </w:r>
      <w:r w:rsidR="002830BE" w:rsidRPr="003073CE">
        <w:rPr>
          <w:rFonts w:ascii="Arial" w:hAnsi="Arial" w:cs="Arial"/>
          <w:sz w:val="20"/>
        </w:rPr>
        <w:t xml:space="preserve"> </w:t>
      </w:r>
      <w:bookmarkStart w:id="1" w:name="_Ref112842362"/>
      <w:bookmarkEnd w:id="0"/>
      <w:r w:rsidR="003E099C" w:rsidRPr="003073CE">
        <w:rPr>
          <w:rFonts w:ascii="Arial" w:hAnsi="Arial" w:cs="Arial"/>
          <w:sz w:val="20"/>
        </w:rPr>
        <w:t>se touto smlouvou zavazuj</w:t>
      </w:r>
      <w:r w:rsidR="00EC7F2B">
        <w:rPr>
          <w:rFonts w:ascii="Arial" w:hAnsi="Arial" w:cs="Arial"/>
          <w:sz w:val="20"/>
        </w:rPr>
        <w:t>e, že kupujícímu odevzdá movité</w:t>
      </w:r>
      <w:r w:rsidR="003E099C" w:rsidRPr="003073CE">
        <w:rPr>
          <w:rFonts w:ascii="Arial" w:hAnsi="Arial" w:cs="Arial"/>
          <w:sz w:val="20"/>
        </w:rPr>
        <w:t xml:space="preserve"> věc</w:t>
      </w:r>
      <w:r w:rsidR="00EC7F2B">
        <w:rPr>
          <w:rFonts w:ascii="Arial" w:hAnsi="Arial" w:cs="Arial"/>
          <w:sz w:val="20"/>
        </w:rPr>
        <w:t>i</w:t>
      </w:r>
      <w:r w:rsidR="00047236" w:rsidRPr="003073CE">
        <w:rPr>
          <w:rFonts w:ascii="Arial" w:hAnsi="Arial" w:cs="Arial"/>
          <w:sz w:val="20"/>
        </w:rPr>
        <w:t xml:space="preserve"> </w:t>
      </w:r>
      <w:r w:rsidR="00EC7F2B">
        <w:rPr>
          <w:rFonts w:ascii="Arial" w:hAnsi="Arial" w:cs="Arial"/>
          <w:sz w:val="20"/>
        </w:rPr>
        <w:t>uvedené</w:t>
      </w:r>
      <w:r w:rsidR="008527C5" w:rsidRPr="003073CE">
        <w:rPr>
          <w:rFonts w:ascii="Arial" w:hAnsi="Arial" w:cs="Arial"/>
          <w:sz w:val="20"/>
        </w:rPr>
        <w:t xml:space="preserve"> v čl. I</w:t>
      </w:r>
      <w:r w:rsidR="0033699B" w:rsidRPr="003073CE">
        <w:rPr>
          <w:rFonts w:ascii="Arial" w:hAnsi="Arial" w:cs="Arial"/>
          <w:sz w:val="20"/>
        </w:rPr>
        <w:t>II</w:t>
      </w:r>
      <w:r w:rsidR="000F43B1">
        <w:rPr>
          <w:rFonts w:ascii="Arial" w:hAnsi="Arial" w:cs="Arial"/>
          <w:sz w:val="20"/>
        </w:rPr>
        <w:t xml:space="preserve"> této </w:t>
      </w:r>
      <w:r w:rsidR="008527C5" w:rsidRPr="003073CE">
        <w:rPr>
          <w:rFonts w:ascii="Arial" w:hAnsi="Arial" w:cs="Arial"/>
          <w:sz w:val="20"/>
        </w:rPr>
        <w:t xml:space="preserve">smlouvy </w:t>
      </w:r>
      <w:bookmarkEnd w:id="1"/>
      <w:r w:rsidR="00A93AA6" w:rsidRPr="003073CE">
        <w:rPr>
          <w:rFonts w:ascii="Arial" w:hAnsi="Arial" w:cs="Arial"/>
          <w:sz w:val="20"/>
        </w:rPr>
        <w:t xml:space="preserve">způsobem a </w:t>
      </w:r>
      <w:r w:rsidR="0049364F" w:rsidRPr="003073CE">
        <w:rPr>
          <w:rFonts w:ascii="Arial" w:hAnsi="Arial" w:cs="Arial"/>
          <w:sz w:val="20"/>
        </w:rPr>
        <w:t>ve lhůtě uveden</w:t>
      </w:r>
      <w:r w:rsidR="003E099C" w:rsidRPr="003073CE">
        <w:rPr>
          <w:rFonts w:ascii="Arial" w:hAnsi="Arial" w:cs="Arial"/>
          <w:sz w:val="20"/>
        </w:rPr>
        <w:t>é</w:t>
      </w:r>
      <w:r w:rsidR="0049364F" w:rsidRPr="003073CE">
        <w:rPr>
          <w:rFonts w:ascii="Arial" w:hAnsi="Arial" w:cs="Arial"/>
          <w:sz w:val="20"/>
        </w:rPr>
        <w:t xml:space="preserve"> v čl. </w:t>
      </w:r>
      <w:r w:rsidR="003A583A" w:rsidRPr="003073CE">
        <w:rPr>
          <w:rFonts w:ascii="Arial" w:hAnsi="Arial" w:cs="Arial"/>
          <w:sz w:val="20"/>
        </w:rPr>
        <w:t>V</w:t>
      </w:r>
      <w:r w:rsidR="00A93AA6" w:rsidRPr="003073CE">
        <w:rPr>
          <w:rFonts w:ascii="Arial" w:hAnsi="Arial" w:cs="Arial"/>
          <w:sz w:val="20"/>
        </w:rPr>
        <w:t>I</w:t>
      </w:r>
      <w:r w:rsidR="003A583A" w:rsidRPr="003073CE">
        <w:rPr>
          <w:rFonts w:ascii="Arial" w:hAnsi="Arial" w:cs="Arial"/>
          <w:sz w:val="20"/>
        </w:rPr>
        <w:t xml:space="preserve"> této smlouvy</w:t>
      </w:r>
      <w:r w:rsidR="003E099C" w:rsidRPr="003073CE">
        <w:rPr>
          <w:rFonts w:ascii="Arial" w:hAnsi="Arial" w:cs="Arial"/>
          <w:sz w:val="20"/>
        </w:rPr>
        <w:t xml:space="preserve"> a umožn</w:t>
      </w:r>
      <w:r w:rsidR="00EC7F2B">
        <w:rPr>
          <w:rFonts w:ascii="Arial" w:hAnsi="Arial" w:cs="Arial"/>
          <w:sz w:val="20"/>
        </w:rPr>
        <w:t>í mu nabýt vlastnické právo k nim</w:t>
      </w:r>
      <w:r w:rsidR="00047236" w:rsidRPr="003073CE">
        <w:rPr>
          <w:rFonts w:ascii="Arial" w:hAnsi="Arial" w:cs="Arial"/>
          <w:sz w:val="20"/>
        </w:rPr>
        <w:t>.</w:t>
      </w:r>
    </w:p>
    <w:p w14:paraId="0F426F22" w14:textId="77777777" w:rsidR="00FF0820" w:rsidRPr="0025104C" w:rsidRDefault="00147F5E" w:rsidP="007C7BD9">
      <w:pPr>
        <w:pStyle w:val="Odstavecseseznamem"/>
        <w:numPr>
          <w:ilvl w:val="1"/>
          <w:numId w:val="1"/>
        </w:numPr>
        <w:jc w:val="both"/>
        <w:rPr>
          <w:rFonts w:ascii="Arial" w:hAnsi="Arial" w:cs="Arial"/>
          <w:sz w:val="20"/>
        </w:rPr>
      </w:pPr>
      <w:r w:rsidRPr="0025104C">
        <w:rPr>
          <w:rFonts w:ascii="Arial" w:hAnsi="Arial" w:cs="Arial"/>
          <w:sz w:val="20"/>
        </w:rPr>
        <w:t>Kupující</w:t>
      </w:r>
      <w:r w:rsidR="00FF0820" w:rsidRPr="0025104C">
        <w:rPr>
          <w:rFonts w:ascii="Arial" w:hAnsi="Arial" w:cs="Arial"/>
          <w:sz w:val="20"/>
        </w:rPr>
        <w:t xml:space="preserve"> </w:t>
      </w:r>
      <w:r w:rsidR="00EC7F2B">
        <w:rPr>
          <w:rFonts w:ascii="Arial" w:hAnsi="Arial" w:cs="Arial"/>
          <w:sz w:val="20"/>
        </w:rPr>
        <w:t>se zavazuje, že movité věci uvedené</w:t>
      </w:r>
      <w:r w:rsidR="003E099C" w:rsidRPr="0025104C">
        <w:rPr>
          <w:rFonts w:ascii="Arial" w:hAnsi="Arial" w:cs="Arial"/>
          <w:sz w:val="20"/>
        </w:rPr>
        <w:t xml:space="preserve"> v čl. III této smlouvy ve</w:t>
      </w:r>
      <w:r w:rsidR="007927C5" w:rsidRPr="0025104C">
        <w:rPr>
          <w:rFonts w:ascii="Arial" w:hAnsi="Arial" w:cs="Arial"/>
          <w:sz w:val="20"/>
        </w:rPr>
        <w:t xml:space="preserve"> sjednané lhůtě a sjednaným způ</w:t>
      </w:r>
      <w:r w:rsidR="003E099C" w:rsidRPr="0025104C">
        <w:rPr>
          <w:rFonts w:ascii="Arial" w:hAnsi="Arial" w:cs="Arial"/>
          <w:sz w:val="20"/>
        </w:rPr>
        <w:t>sobem převezme</w:t>
      </w:r>
      <w:r w:rsidR="001C5B67" w:rsidRPr="0025104C">
        <w:rPr>
          <w:rFonts w:ascii="Arial" w:hAnsi="Arial" w:cs="Arial"/>
          <w:sz w:val="20"/>
        </w:rPr>
        <w:t xml:space="preserve"> a zavazuje se </w:t>
      </w:r>
      <w:r w:rsidR="003A1D09" w:rsidRPr="0025104C">
        <w:rPr>
          <w:rFonts w:ascii="Arial" w:hAnsi="Arial" w:cs="Arial"/>
          <w:sz w:val="20"/>
        </w:rPr>
        <w:t>pr</w:t>
      </w:r>
      <w:r w:rsidR="008B1586" w:rsidRPr="0025104C">
        <w:rPr>
          <w:rFonts w:ascii="Arial" w:hAnsi="Arial" w:cs="Arial"/>
          <w:sz w:val="20"/>
        </w:rPr>
        <w:t>od</w:t>
      </w:r>
      <w:r w:rsidR="003A1D09" w:rsidRPr="0025104C">
        <w:rPr>
          <w:rFonts w:ascii="Arial" w:hAnsi="Arial" w:cs="Arial"/>
          <w:sz w:val="20"/>
        </w:rPr>
        <w:t xml:space="preserve">ávajícímu zaplatit </w:t>
      </w:r>
      <w:r w:rsidR="00EE24AE" w:rsidRPr="0025104C">
        <w:rPr>
          <w:rFonts w:ascii="Arial" w:hAnsi="Arial" w:cs="Arial"/>
          <w:sz w:val="20"/>
        </w:rPr>
        <w:t>kupní cenu</w:t>
      </w:r>
      <w:r w:rsidR="003A1D09" w:rsidRPr="0025104C">
        <w:rPr>
          <w:rFonts w:ascii="Arial" w:hAnsi="Arial" w:cs="Arial"/>
          <w:sz w:val="20"/>
        </w:rPr>
        <w:t xml:space="preserve"> podle čl. </w:t>
      </w:r>
      <w:r w:rsidR="000E26F0" w:rsidRPr="0025104C">
        <w:rPr>
          <w:rFonts w:ascii="Arial" w:hAnsi="Arial" w:cs="Arial"/>
          <w:sz w:val="20"/>
        </w:rPr>
        <w:t>I</w:t>
      </w:r>
      <w:r w:rsidR="008527C5" w:rsidRPr="0025104C">
        <w:rPr>
          <w:rFonts w:ascii="Arial" w:hAnsi="Arial" w:cs="Arial"/>
          <w:sz w:val="20"/>
        </w:rPr>
        <w:t>V</w:t>
      </w:r>
      <w:r w:rsidR="003A1D09" w:rsidRPr="0025104C">
        <w:rPr>
          <w:rFonts w:ascii="Arial" w:hAnsi="Arial" w:cs="Arial"/>
          <w:sz w:val="20"/>
        </w:rPr>
        <w:t xml:space="preserve"> této smlouvy</w:t>
      </w:r>
      <w:r w:rsidR="00FF0820" w:rsidRPr="0025104C">
        <w:rPr>
          <w:rFonts w:ascii="Arial" w:hAnsi="Arial" w:cs="Arial"/>
          <w:sz w:val="20"/>
        </w:rPr>
        <w:t>.</w:t>
      </w:r>
    </w:p>
    <w:p w14:paraId="02AE34A3" w14:textId="77777777" w:rsidR="00A16E0E" w:rsidRPr="003073CE" w:rsidRDefault="00A16E0E" w:rsidP="003073CE">
      <w:pPr>
        <w:pStyle w:val="Zkladntext"/>
        <w:ind w:left="567" w:hanging="567"/>
        <w:rPr>
          <w:rFonts w:ascii="Arial" w:hAnsi="Arial" w:cs="Arial"/>
          <w:sz w:val="20"/>
        </w:rPr>
      </w:pPr>
    </w:p>
    <w:p w14:paraId="7025F70D" w14:textId="77777777" w:rsidR="00B05C36" w:rsidRPr="003073CE" w:rsidRDefault="00B05C36" w:rsidP="003073CE">
      <w:pPr>
        <w:ind w:left="567" w:hanging="567"/>
        <w:jc w:val="center"/>
        <w:rPr>
          <w:rFonts w:ascii="Arial" w:hAnsi="Arial" w:cs="Arial"/>
          <w:b/>
          <w:sz w:val="20"/>
        </w:rPr>
      </w:pPr>
      <w:r w:rsidRPr="003073CE">
        <w:rPr>
          <w:rFonts w:ascii="Arial" w:hAnsi="Arial" w:cs="Arial"/>
          <w:b/>
          <w:sz w:val="20"/>
        </w:rPr>
        <w:t>III.</w:t>
      </w:r>
    </w:p>
    <w:p w14:paraId="7B83A382" w14:textId="77777777" w:rsidR="003073CE" w:rsidRPr="002F63C9" w:rsidRDefault="00CE37D7" w:rsidP="002F63C9">
      <w:pPr>
        <w:jc w:val="center"/>
        <w:rPr>
          <w:rFonts w:ascii="Arial" w:hAnsi="Arial" w:cs="Arial"/>
          <w:b/>
          <w:sz w:val="20"/>
        </w:rPr>
      </w:pPr>
      <w:r w:rsidRPr="00D84C4E">
        <w:rPr>
          <w:rFonts w:ascii="Arial" w:hAnsi="Arial" w:cs="Arial"/>
          <w:b/>
          <w:sz w:val="20"/>
        </w:rPr>
        <w:t>Předmět koupě</w:t>
      </w:r>
    </w:p>
    <w:p w14:paraId="0424B7D4" w14:textId="77777777" w:rsidR="0025104C" w:rsidRPr="00457B62" w:rsidRDefault="0025104C" w:rsidP="007C7BD9">
      <w:pPr>
        <w:pStyle w:val="Odstavecseseznamem"/>
        <w:numPr>
          <w:ilvl w:val="0"/>
          <w:numId w:val="1"/>
        </w:numPr>
        <w:jc w:val="both"/>
        <w:rPr>
          <w:rFonts w:ascii="Arial" w:hAnsi="Arial" w:cs="Arial"/>
          <w:vanish/>
          <w:sz w:val="20"/>
        </w:rPr>
      </w:pPr>
    </w:p>
    <w:p w14:paraId="0FACEE66" w14:textId="77777777" w:rsidR="00E47313" w:rsidRPr="00E47313" w:rsidRDefault="00817F2C" w:rsidP="007C7BD9">
      <w:pPr>
        <w:pStyle w:val="Odstavecseseznamem"/>
        <w:numPr>
          <w:ilvl w:val="1"/>
          <w:numId w:val="1"/>
        </w:numPr>
        <w:jc w:val="both"/>
        <w:rPr>
          <w:rFonts w:ascii="Arial" w:hAnsi="Arial" w:cs="Arial"/>
          <w:sz w:val="20"/>
        </w:rPr>
      </w:pPr>
      <w:r w:rsidRPr="00457B62">
        <w:rPr>
          <w:rFonts w:ascii="Arial" w:hAnsi="Arial" w:cs="Arial"/>
          <w:sz w:val="20"/>
        </w:rPr>
        <w:t xml:space="preserve">Předmětem </w:t>
      </w:r>
      <w:r w:rsidR="003E099C" w:rsidRPr="00457B62">
        <w:rPr>
          <w:rFonts w:ascii="Arial" w:hAnsi="Arial" w:cs="Arial"/>
          <w:sz w:val="20"/>
        </w:rPr>
        <w:t>koupě</w:t>
      </w:r>
      <w:r w:rsidRPr="00457B62">
        <w:rPr>
          <w:rFonts w:ascii="Arial" w:hAnsi="Arial" w:cs="Arial"/>
          <w:sz w:val="20"/>
        </w:rPr>
        <w:t xml:space="preserve"> dle této smlouvy </w:t>
      </w:r>
      <w:r w:rsidR="006744E9">
        <w:rPr>
          <w:rFonts w:ascii="Arial" w:hAnsi="Arial" w:cs="Arial"/>
          <w:sz w:val="20"/>
        </w:rPr>
        <w:t>jsou</w:t>
      </w:r>
      <w:r w:rsidR="003E099C" w:rsidRPr="00457B62">
        <w:rPr>
          <w:rFonts w:ascii="Arial" w:hAnsi="Arial" w:cs="Arial"/>
          <w:sz w:val="20"/>
        </w:rPr>
        <w:t xml:space="preserve"> níže</w:t>
      </w:r>
      <w:r w:rsidRPr="00457B62">
        <w:rPr>
          <w:rFonts w:ascii="Arial" w:hAnsi="Arial" w:cs="Arial"/>
          <w:sz w:val="20"/>
        </w:rPr>
        <w:t xml:space="preserve"> </w:t>
      </w:r>
      <w:r w:rsidR="006744E9">
        <w:rPr>
          <w:rFonts w:ascii="Arial" w:hAnsi="Arial" w:cs="Arial"/>
          <w:sz w:val="20"/>
        </w:rPr>
        <w:t>specifikované movité</w:t>
      </w:r>
      <w:r w:rsidR="003E099C" w:rsidRPr="00457B62">
        <w:rPr>
          <w:rFonts w:ascii="Arial" w:hAnsi="Arial" w:cs="Arial"/>
          <w:sz w:val="20"/>
        </w:rPr>
        <w:t xml:space="preserve"> věc</w:t>
      </w:r>
      <w:r w:rsidR="006744E9">
        <w:rPr>
          <w:rFonts w:ascii="Arial" w:hAnsi="Arial" w:cs="Arial"/>
          <w:sz w:val="20"/>
        </w:rPr>
        <w:t>i</w:t>
      </w:r>
      <w:r w:rsidR="003E099C" w:rsidRPr="00457B62">
        <w:rPr>
          <w:rFonts w:ascii="Arial" w:hAnsi="Arial" w:cs="Arial"/>
          <w:sz w:val="20"/>
        </w:rPr>
        <w:t>:</w:t>
      </w:r>
    </w:p>
    <w:p w14:paraId="7842833C" w14:textId="77777777" w:rsidR="00AA6791" w:rsidRDefault="00AA6791" w:rsidP="00EF0339">
      <w:pPr>
        <w:widowControl w:val="0"/>
        <w:ind w:left="360"/>
        <w:jc w:val="both"/>
        <w:rPr>
          <w:rFonts w:ascii="Arial" w:hAnsi="Arial" w:cs="Arial"/>
          <w:sz w:val="20"/>
        </w:rPr>
      </w:pPr>
    </w:p>
    <w:tbl>
      <w:tblPr>
        <w:tblStyle w:val="Mkatabulky"/>
        <w:tblW w:w="0" w:type="auto"/>
        <w:tblInd w:w="534" w:type="dxa"/>
        <w:tblLook w:val="04A0" w:firstRow="1" w:lastRow="0" w:firstColumn="1" w:lastColumn="0" w:noHBand="0" w:noVBand="1"/>
      </w:tblPr>
      <w:tblGrid>
        <w:gridCol w:w="5019"/>
        <w:gridCol w:w="2245"/>
        <w:gridCol w:w="1264"/>
      </w:tblGrid>
      <w:tr w:rsidR="00AA6791" w:rsidRPr="009E2DD2" w14:paraId="140A8CE9" w14:textId="77777777" w:rsidTr="00F60123">
        <w:tc>
          <w:tcPr>
            <w:tcW w:w="5103" w:type="dxa"/>
          </w:tcPr>
          <w:p w14:paraId="2AB1A03D" w14:textId="77777777" w:rsidR="00AA6791" w:rsidRPr="009E2DD2" w:rsidRDefault="00AA6791" w:rsidP="009D51FE">
            <w:pPr>
              <w:pStyle w:val="Zkladntext"/>
              <w:tabs>
                <w:tab w:val="left" w:pos="196"/>
              </w:tabs>
              <w:jc w:val="center"/>
              <w:rPr>
                <w:rFonts w:ascii="Book Antiqua" w:hAnsi="Book Antiqua"/>
                <w:sz w:val="20"/>
              </w:rPr>
            </w:pPr>
            <w:r w:rsidRPr="009E2DD2">
              <w:rPr>
                <w:rFonts w:ascii="Book Antiqua" w:hAnsi="Book Antiqua"/>
                <w:sz w:val="20"/>
              </w:rPr>
              <w:t>Popis</w:t>
            </w:r>
          </w:p>
        </w:tc>
        <w:tc>
          <w:tcPr>
            <w:tcW w:w="2268" w:type="dxa"/>
          </w:tcPr>
          <w:p w14:paraId="7B5D1F58" w14:textId="77777777" w:rsidR="00AA6791" w:rsidRPr="009E2DD2" w:rsidRDefault="00AA6791" w:rsidP="009D51FE">
            <w:pPr>
              <w:pStyle w:val="Zkladntext"/>
              <w:tabs>
                <w:tab w:val="left" w:pos="196"/>
              </w:tabs>
              <w:jc w:val="center"/>
              <w:rPr>
                <w:rFonts w:ascii="Book Antiqua" w:hAnsi="Book Antiqua"/>
                <w:sz w:val="20"/>
              </w:rPr>
            </w:pPr>
            <w:r w:rsidRPr="009E2DD2">
              <w:rPr>
                <w:rFonts w:ascii="Book Antiqua" w:hAnsi="Book Antiqua"/>
                <w:sz w:val="20"/>
              </w:rPr>
              <w:t>Product Number</w:t>
            </w:r>
          </w:p>
        </w:tc>
        <w:tc>
          <w:tcPr>
            <w:tcW w:w="1275" w:type="dxa"/>
          </w:tcPr>
          <w:p w14:paraId="3E887558" w14:textId="77777777" w:rsidR="00AA6791" w:rsidRPr="009E2DD2" w:rsidRDefault="00AA6791" w:rsidP="009D51FE">
            <w:pPr>
              <w:pStyle w:val="Zkladntext"/>
              <w:tabs>
                <w:tab w:val="left" w:pos="196"/>
              </w:tabs>
              <w:jc w:val="center"/>
              <w:rPr>
                <w:rFonts w:ascii="Book Antiqua" w:hAnsi="Book Antiqua"/>
                <w:sz w:val="20"/>
              </w:rPr>
            </w:pPr>
            <w:r w:rsidRPr="009E2DD2">
              <w:rPr>
                <w:rFonts w:ascii="Book Antiqua" w:hAnsi="Book Antiqua"/>
                <w:sz w:val="20"/>
              </w:rPr>
              <w:t>Počet kusů</w:t>
            </w:r>
          </w:p>
        </w:tc>
      </w:tr>
      <w:tr w:rsidR="00AA6791" w:rsidRPr="009E2DD2" w14:paraId="1DC358E6" w14:textId="77777777" w:rsidTr="00F60123">
        <w:tc>
          <w:tcPr>
            <w:tcW w:w="5103" w:type="dxa"/>
          </w:tcPr>
          <w:p w14:paraId="73CC753F" w14:textId="77777777" w:rsidR="00AA6791" w:rsidRPr="009E2DD2" w:rsidRDefault="00AA6791" w:rsidP="002177FB">
            <w:pPr>
              <w:pStyle w:val="Zkladntext"/>
              <w:tabs>
                <w:tab w:val="left" w:pos="196"/>
              </w:tabs>
              <w:jc w:val="left"/>
              <w:rPr>
                <w:rFonts w:ascii="Book Antiqua" w:hAnsi="Book Antiqua"/>
                <w:sz w:val="20"/>
              </w:rPr>
            </w:pPr>
            <w:r w:rsidRPr="009E2DD2">
              <w:rPr>
                <w:rFonts w:ascii="Book Antiqua" w:hAnsi="Book Antiqua"/>
                <w:sz w:val="20"/>
              </w:rPr>
              <w:t>Pevný disk 600 GB 15 kRPM 12 Gb SAS</w:t>
            </w:r>
          </w:p>
        </w:tc>
        <w:tc>
          <w:tcPr>
            <w:tcW w:w="2268" w:type="dxa"/>
          </w:tcPr>
          <w:p w14:paraId="05BAF158" w14:textId="77777777" w:rsidR="00AA6791" w:rsidRPr="009E2DD2" w:rsidRDefault="00AA6791" w:rsidP="009D51FE">
            <w:pPr>
              <w:pStyle w:val="Zkladntext"/>
              <w:tabs>
                <w:tab w:val="left" w:pos="196"/>
              </w:tabs>
              <w:jc w:val="center"/>
              <w:rPr>
                <w:rFonts w:ascii="Book Antiqua" w:hAnsi="Book Antiqua"/>
                <w:sz w:val="20"/>
              </w:rPr>
            </w:pPr>
            <w:r w:rsidRPr="009E2DD2">
              <w:rPr>
                <w:rFonts w:ascii="Book Antiqua" w:hAnsi="Book Antiqua"/>
                <w:sz w:val="20"/>
              </w:rPr>
              <w:t>00MJ143</w:t>
            </w:r>
          </w:p>
        </w:tc>
        <w:tc>
          <w:tcPr>
            <w:tcW w:w="1275" w:type="dxa"/>
          </w:tcPr>
          <w:p w14:paraId="6FC96F65" w14:textId="77777777" w:rsidR="00AA6791" w:rsidRPr="009E2DD2" w:rsidRDefault="00AA6791" w:rsidP="009D51FE">
            <w:pPr>
              <w:pStyle w:val="Zkladntext"/>
              <w:tabs>
                <w:tab w:val="left" w:pos="196"/>
              </w:tabs>
              <w:jc w:val="center"/>
              <w:rPr>
                <w:rFonts w:ascii="Book Antiqua" w:hAnsi="Book Antiqua"/>
                <w:sz w:val="20"/>
              </w:rPr>
            </w:pPr>
            <w:r w:rsidRPr="009E2DD2">
              <w:rPr>
                <w:rFonts w:ascii="Book Antiqua" w:hAnsi="Book Antiqua"/>
                <w:sz w:val="20"/>
              </w:rPr>
              <w:t>7</w:t>
            </w:r>
          </w:p>
        </w:tc>
      </w:tr>
      <w:tr w:rsidR="00AA6791" w:rsidRPr="009E2DD2" w14:paraId="33511DDB" w14:textId="77777777" w:rsidTr="00F60123">
        <w:tc>
          <w:tcPr>
            <w:tcW w:w="5103" w:type="dxa"/>
          </w:tcPr>
          <w:p w14:paraId="6A3635E9" w14:textId="77777777" w:rsidR="00AA6791" w:rsidRPr="009E2DD2" w:rsidRDefault="00AA6791" w:rsidP="002177FB">
            <w:pPr>
              <w:pStyle w:val="Zkladntext"/>
              <w:tabs>
                <w:tab w:val="left" w:pos="196"/>
              </w:tabs>
              <w:jc w:val="left"/>
              <w:rPr>
                <w:rFonts w:ascii="Book Antiqua" w:hAnsi="Book Antiqua"/>
                <w:sz w:val="20"/>
              </w:rPr>
            </w:pPr>
            <w:r w:rsidRPr="009E2DD2">
              <w:rPr>
                <w:rFonts w:ascii="Book Antiqua" w:hAnsi="Book Antiqua"/>
                <w:sz w:val="20"/>
              </w:rPr>
              <w:t>Pevn</w:t>
            </w:r>
            <w:bookmarkStart w:id="2" w:name="_GoBack"/>
            <w:bookmarkEnd w:id="2"/>
            <w:r w:rsidRPr="009E2DD2">
              <w:rPr>
                <w:rFonts w:ascii="Book Antiqua" w:hAnsi="Book Antiqua"/>
                <w:sz w:val="20"/>
              </w:rPr>
              <w:t>ý disk 1,8 TB 10 kRPM 12 Gb SAS</w:t>
            </w:r>
          </w:p>
        </w:tc>
        <w:tc>
          <w:tcPr>
            <w:tcW w:w="2268" w:type="dxa"/>
          </w:tcPr>
          <w:p w14:paraId="3CBF1AFD" w14:textId="77777777" w:rsidR="00AA6791" w:rsidRPr="009E2DD2" w:rsidRDefault="00AA6791" w:rsidP="009D51FE">
            <w:pPr>
              <w:pStyle w:val="Zkladntext"/>
              <w:tabs>
                <w:tab w:val="left" w:pos="196"/>
              </w:tabs>
              <w:jc w:val="center"/>
              <w:rPr>
                <w:rFonts w:ascii="Book Antiqua" w:hAnsi="Book Antiqua"/>
                <w:sz w:val="20"/>
              </w:rPr>
            </w:pPr>
            <w:r w:rsidRPr="009E2DD2">
              <w:rPr>
                <w:rFonts w:ascii="Book Antiqua" w:hAnsi="Book Antiqua"/>
                <w:sz w:val="20"/>
              </w:rPr>
              <w:t>00MN526</w:t>
            </w:r>
          </w:p>
        </w:tc>
        <w:tc>
          <w:tcPr>
            <w:tcW w:w="1275" w:type="dxa"/>
          </w:tcPr>
          <w:p w14:paraId="0A7B329B" w14:textId="77777777" w:rsidR="00AA6791" w:rsidRPr="009E2DD2" w:rsidRDefault="00AA6791" w:rsidP="009D51FE">
            <w:pPr>
              <w:pStyle w:val="Zkladntext"/>
              <w:tabs>
                <w:tab w:val="left" w:pos="196"/>
              </w:tabs>
              <w:jc w:val="center"/>
              <w:rPr>
                <w:rFonts w:ascii="Book Antiqua" w:hAnsi="Book Antiqua"/>
                <w:sz w:val="20"/>
              </w:rPr>
            </w:pPr>
            <w:r w:rsidRPr="009E2DD2">
              <w:rPr>
                <w:rFonts w:ascii="Book Antiqua" w:hAnsi="Book Antiqua"/>
                <w:sz w:val="20"/>
              </w:rPr>
              <w:t>12</w:t>
            </w:r>
          </w:p>
        </w:tc>
      </w:tr>
    </w:tbl>
    <w:p w14:paraId="49F32137" w14:textId="77777777" w:rsidR="00AA6791" w:rsidRDefault="00AA6791" w:rsidP="00EF0339">
      <w:pPr>
        <w:widowControl w:val="0"/>
        <w:ind w:left="360"/>
        <w:jc w:val="both"/>
        <w:rPr>
          <w:rFonts w:ascii="Arial" w:hAnsi="Arial" w:cs="Arial"/>
          <w:sz w:val="20"/>
        </w:rPr>
      </w:pPr>
    </w:p>
    <w:p w14:paraId="0F4E1FD6" w14:textId="77777777" w:rsidR="00EF0339" w:rsidRPr="00EF0339" w:rsidRDefault="00EF0339" w:rsidP="00EF0339">
      <w:pPr>
        <w:widowControl w:val="0"/>
        <w:ind w:left="360"/>
        <w:jc w:val="both"/>
        <w:rPr>
          <w:rFonts w:ascii="Arial" w:hAnsi="Arial" w:cs="Arial"/>
          <w:sz w:val="20"/>
        </w:rPr>
      </w:pPr>
      <w:r>
        <w:rPr>
          <w:rFonts w:ascii="Arial" w:hAnsi="Arial" w:cs="Arial"/>
          <w:sz w:val="20"/>
        </w:rPr>
        <w:t>(dále jen „</w:t>
      </w:r>
      <w:r w:rsidRPr="00EF0339">
        <w:rPr>
          <w:rFonts w:ascii="Arial" w:hAnsi="Arial" w:cs="Arial"/>
          <w:b/>
          <w:sz w:val="20"/>
        </w:rPr>
        <w:t>movité věci</w:t>
      </w:r>
      <w:r>
        <w:rPr>
          <w:rFonts w:ascii="Arial" w:hAnsi="Arial" w:cs="Arial"/>
          <w:sz w:val="20"/>
        </w:rPr>
        <w:t>“)</w:t>
      </w:r>
    </w:p>
    <w:p w14:paraId="43281AF3" w14:textId="77777777" w:rsidR="006F6AE0" w:rsidRDefault="006F6AE0" w:rsidP="003073CE">
      <w:pPr>
        <w:widowControl w:val="0"/>
        <w:ind w:left="567" w:hanging="567"/>
        <w:jc w:val="center"/>
        <w:rPr>
          <w:rFonts w:ascii="Arial" w:hAnsi="Arial" w:cs="Arial"/>
          <w:b/>
          <w:sz w:val="20"/>
        </w:rPr>
      </w:pPr>
    </w:p>
    <w:p w14:paraId="749EBDAE" w14:textId="77777777" w:rsidR="00613CAF" w:rsidRDefault="00613CAF" w:rsidP="003073CE">
      <w:pPr>
        <w:widowControl w:val="0"/>
        <w:ind w:left="567" w:hanging="567"/>
        <w:jc w:val="center"/>
        <w:rPr>
          <w:rFonts w:ascii="Arial" w:hAnsi="Arial" w:cs="Arial"/>
          <w:b/>
          <w:sz w:val="20"/>
        </w:rPr>
      </w:pPr>
    </w:p>
    <w:p w14:paraId="08DFC183" w14:textId="77777777" w:rsidR="00B329AE" w:rsidRPr="003073CE" w:rsidRDefault="005551A5" w:rsidP="00561362">
      <w:pPr>
        <w:jc w:val="center"/>
        <w:rPr>
          <w:rFonts w:ascii="Arial" w:hAnsi="Arial" w:cs="Arial"/>
          <w:b/>
          <w:sz w:val="20"/>
        </w:rPr>
      </w:pPr>
      <w:r w:rsidRPr="003073CE">
        <w:rPr>
          <w:rFonts w:ascii="Arial" w:hAnsi="Arial" w:cs="Arial"/>
          <w:b/>
          <w:sz w:val="20"/>
        </w:rPr>
        <w:t>IV.</w:t>
      </w:r>
    </w:p>
    <w:p w14:paraId="0B0F7777" w14:textId="77777777" w:rsidR="003073CE" w:rsidRPr="002F63C9" w:rsidRDefault="00C42B78" w:rsidP="002F63C9">
      <w:pPr>
        <w:ind w:left="567" w:hanging="567"/>
        <w:jc w:val="center"/>
        <w:rPr>
          <w:rFonts w:ascii="Arial" w:hAnsi="Arial" w:cs="Arial"/>
          <w:b/>
          <w:sz w:val="20"/>
        </w:rPr>
      </w:pPr>
      <w:r w:rsidRPr="00B2161E">
        <w:rPr>
          <w:rFonts w:ascii="Arial" w:hAnsi="Arial" w:cs="Arial"/>
          <w:b/>
          <w:sz w:val="20"/>
        </w:rPr>
        <w:t>K</w:t>
      </w:r>
      <w:r w:rsidR="006D778E" w:rsidRPr="00B2161E">
        <w:rPr>
          <w:rFonts w:ascii="Arial" w:hAnsi="Arial" w:cs="Arial"/>
          <w:b/>
          <w:sz w:val="20"/>
        </w:rPr>
        <w:t>upní cena</w:t>
      </w:r>
    </w:p>
    <w:p w14:paraId="6B66BE89" w14:textId="77777777" w:rsidR="0025104C" w:rsidRPr="0025104C" w:rsidRDefault="0025104C" w:rsidP="007C7BD9">
      <w:pPr>
        <w:pStyle w:val="Odstavecseseznamem"/>
        <w:numPr>
          <w:ilvl w:val="0"/>
          <w:numId w:val="1"/>
        </w:numPr>
        <w:jc w:val="both"/>
        <w:rPr>
          <w:rFonts w:ascii="Arial" w:hAnsi="Arial" w:cs="Arial"/>
          <w:vanish/>
          <w:sz w:val="20"/>
        </w:rPr>
      </w:pPr>
    </w:p>
    <w:p w14:paraId="5FA87159" w14:textId="02BCEE0E" w:rsidR="0025104C" w:rsidRPr="002F63C9" w:rsidRDefault="008527C5" w:rsidP="007C7BD9">
      <w:pPr>
        <w:pStyle w:val="Odstavecseseznamem"/>
        <w:numPr>
          <w:ilvl w:val="1"/>
          <w:numId w:val="1"/>
        </w:numPr>
        <w:jc w:val="both"/>
        <w:rPr>
          <w:rFonts w:ascii="Arial" w:hAnsi="Arial" w:cs="Arial"/>
          <w:sz w:val="20"/>
        </w:rPr>
      </w:pPr>
      <w:r w:rsidRPr="003073CE">
        <w:rPr>
          <w:rFonts w:ascii="Arial" w:hAnsi="Arial" w:cs="Arial"/>
          <w:sz w:val="20"/>
        </w:rPr>
        <w:t xml:space="preserve">Smluvní strany se dohodly, že </w:t>
      </w:r>
      <w:r w:rsidR="006F6AE0" w:rsidRPr="003073CE">
        <w:rPr>
          <w:rFonts w:ascii="Arial" w:hAnsi="Arial" w:cs="Arial"/>
          <w:sz w:val="20"/>
        </w:rPr>
        <w:t xml:space="preserve">celková </w:t>
      </w:r>
      <w:r w:rsidRPr="003073CE">
        <w:rPr>
          <w:rFonts w:ascii="Arial" w:hAnsi="Arial" w:cs="Arial"/>
          <w:sz w:val="20"/>
        </w:rPr>
        <w:t xml:space="preserve">kupní cena </w:t>
      </w:r>
      <w:r w:rsidR="007D5F06">
        <w:rPr>
          <w:rFonts w:ascii="Arial" w:hAnsi="Arial" w:cs="Arial"/>
          <w:sz w:val="20"/>
        </w:rPr>
        <w:t>movi</w:t>
      </w:r>
      <w:r w:rsidR="00AD19FB">
        <w:rPr>
          <w:rFonts w:ascii="Arial" w:hAnsi="Arial" w:cs="Arial"/>
          <w:sz w:val="20"/>
        </w:rPr>
        <w:t>tých věcí specifikovaných v čl. </w:t>
      </w:r>
      <w:r w:rsidR="007D5F06">
        <w:rPr>
          <w:rFonts w:ascii="Arial" w:hAnsi="Arial" w:cs="Arial"/>
          <w:sz w:val="20"/>
        </w:rPr>
        <w:t>III</w:t>
      </w:r>
      <w:r w:rsidRPr="003073CE">
        <w:rPr>
          <w:rFonts w:ascii="Arial" w:hAnsi="Arial" w:cs="Arial"/>
          <w:sz w:val="20"/>
        </w:rPr>
        <w:t xml:space="preserve"> </w:t>
      </w:r>
      <w:r w:rsidR="008766D9">
        <w:rPr>
          <w:rFonts w:ascii="Arial" w:hAnsi="Arial" w:cs="Arial"/>
          <w:sz w:val="20"/>
        </w:rPr>
        <w:t xml:space="preserve">této smlouvy </w:t>
      </w:r>
      <w:r w:rsidR="003E099C" w:rsidRPr="003073CE">
        <w:rPr>
          <w:rFonts w:ascii="Arial" w:hAnsi="Arial" w:cs="Arial"/>
          <w:sz w:val="20"/>
        </w:rPr>
        <w:t>činí</w:t>
      </w:r>
      <w:r w:rsidRPr="003073CE">
        <w:rPr>
          <w:rFonts w:ascii="Arial" w:hAnsi="Arial" w:cs="Arial"/>
          <w:sz w:val="20"/>
        </w:rPr>
        <w:t xml:space="preserve"> </w:t>
      </w:r>
      <w:r w:rsidR="00AD19FB" w:rsidRPr="00AD19FB">
        <w:rPr>
          <w:rFonts w:ascii="Arial" w:hAnsi="Arial" w:cs="Arial"/>
          <w:sz w:val="20"/>
          <w:highlight w:val="yellow"/>
        </w:rPr>
        <w:t>xxx.xxx</w:t>
      </w:r>
      <w:r w:rsidR="006F6AE0" w:rsidRPr="00AD19FB">
        <w:rPr>
          <w:rFonts w:ascii="Arial" w:hAnsi="Arial" w:cs="Arial"/>
          <w:b/>
          <w:sz w:val="20"/>
          <w:highlight w:val="yellow"/>
        </w:rPr>
        <w:t xml:space="preserve"> K</w:t>
      </w:r>
      <w:r w:rsidR="006F6AE0" w:rsidRPr="00B012C2">
        <w:rPr>
          <w:rFonts w:ascii="Arial" w:hAnsi="Arial" w:cs="Arial"/>
          <w:b/>
          <w:sz w:val="20"/>
          <w:highlight w:val="yellow"/>
        </w:rPr>
        <w:t>č</w:t>
      </w:r>
      <w:r w:rsidR="00B012C2" w:rsidRPr="00B012C2">
        <w:rPr>
          <w:rFonts w:ascii="Arial" w:hAnsi="Arial" w:cs="Arial"/>
          <w:b/>
          <w:sz w:val="20"/>
          <w:highlight w:val="yellow"/>
        </w:rPr>
        <w:t xml:space="preserve"> včetně DPH</w:t>
      </w:r>
      <w:r w:rsidRPr="003073CE">
        <w:rPr>
          <w:rFonts w:ascii="Arial" w:hAnsi="Arial" w:cs="Arial"/>
          <w:sz w:val="20"/>
        </w:rPr>
        <w:t xml:space="preserve"> </w:t>
      </w:r>
      <w:r w:rsidR="00B84EEB" w:rsidRPr="003073CE">
        <w:rPr>
          <w:rFonts w:ascii="Arial" w:hAnsi="Arial" w:cs="Arial"/>
          <w:sz w:val="20"/>
        </w:rPr>
        <w:t>(</w:t>
      </w:r>
      <w:r w:rsidR="00B84EEB" w:rsidRPr="00AD19FB">
        <w:rPr>
          <w:rFonts w:ascii="Arial" w:hAnsi="Arial" w:cs="Arial"/>
          <w:sz w:val="20"/>
          <w:highlight w:val="yellow"/>
        </w:rPr>
        <w:t xml:space="preserve">slovy: </w:t>
      </w:r>
      <w:r w:rsidR="00AD19FB" w:rsidRPr="00AD19FB">
        <w:rPr>
          <w:rFonts w:ascii="Arial" w:hAnsi="Arial" w:cs="Arial"/>
          <w:sz w:val="20"/>
          <w:highlight w:val="yellow"/>
        </w:rPr>
        <w:t xml:space="preserve">               </w:t>
      </w:r>
      <w:r w:rsidR="00B95601" w:rsidRPr="00AD19FB">
        <w:rPr>
          <w:rFonts w:ascii="Arial" w:hAnsi="Arial" w:cs="Arial"/>
          <w:sz w:val="20"/>
          <w:highlight w:val="yellow"/>
        </w:rPr>
        <w:t xml:space="preserve"> </w:t>
      </w:r>
      <w:r w:rsidR="007D5F06" w:rsidRPr="00AD19FB">
        <w:rPr>
          <w:rFonts w:ascii="Arial" w:hAnsi="Arial" w:cs="Arial"/>
          <w:sz w:val="20"/>
          <w:highlight w:val="yellow"/>
        </w:rPr>
        <w:t>korun</w:t>
      </w:r>
      <w:r w:rsidR="00E47313" w:rsidRPr="00AD19FB">
        <w:rPr>
          <w:rFonts w:ascii="Arial" w:hAnsi="Arial" w:cs="Arial"/>
          <w:sz w:val="20"/>
          <w:highlight w:val="yellow"/>
        </w:rPr>
        <w:t xml:space="preserve"> </w:t>
      </w:r>
      <w:r w:rsidR="007D5F06" w:rsidRPr="00AD19FB">
        <w:rPr>
          <w:rFonts w:ascii="Arial" w:hAnsi="Arial" w:cs="Arial"/>
          <w:sz w:val="20"/>
          <w:highlight w:val="yellow"/>
        </w:rPr>
        <w:t>český</w:t>
      </w:r>
      <w:r w:rsidR="007D5F06" w:rsidRPr="00B012C2">
        <w:rPr>
          <w:rFonts w:ascii="Arial" w:hAnsi="Arial" w:cs="Arial"/>
          <w:sz w:val="20"/>
          <w:highlight w:val="yellow"/>
        </w:rPr>
        <w:t>ch</w:t>
      </w:r>
      <w:r w:rsidR="00B012C2" w:rsidRPr="00B012C2">
        <w:rPr>
          <w:rFonts w:ascii="Arial" w:hAnsi="Arial" w:cs="Arial"/>
          <w:sz w:val="20"/>
          <w:highlight w:val="yellow"/>
        </w:rPr>
        <w:t xml:space="preserve"> včetně DPH</w:t>
      </w:r>
      <w:r w:rsidR="003E099C" w:rsidRPr="003073CE">
        <w:rPr>
          <w:rFonts w:ascii="Arial" w:hAnsi="Arial" w:cs="Arial"/>
          <w:sz w:val="20"/>
        </w:rPr>
        <w:t>)</w:t>
      </w:r>
      <w:r w:rsidR="00264E77" w:rsidRPr="003073CE">
        <w:rPr>
          <w:rFonts w:ascii="Arial" w:hAnsi="Arial" w:cs="Arial"/>
          <w:sz w:val="20"/>
        </w:rPr>
        <w:t xml:space="preserve">. </w:t>
      </w:r>
    </w:p>
    <w:p w14:paraId="5C114C9B" w14:textId="77777777" w:rsidR="00077D61" w:rsidRPr="0025104C" w:rsidRDefault="00147F5E" w:rsidP="007C7BD9">
      <w:pPr>
        <w:pStyle w:val="Odstavecseseznamem"/>
        <w:numPr>
          <w:ilvl w:val="1"/>
          <w:numId w:val="1"/>
        </w:numPr>
        <w:jc w:val="both"/>
        <w:rPr>
          <w:rFonts w:ascii="Arial" w:hAnsi="Arial" w:cs="Arial"/>
          <w:sz w:val="20"/>
        </w:rPr>
      </w:pPr>
      <w:r w:rsidRPr="0025104C">
        <w:rPr>
          <w:rFonts w:ascii="Arial" w:hAnsi="Arial" w:cs="Arial"/>
          <w:sz w:val="20"/>
        </w:rPr>
        <w:lastRenderedPageBreak/>
        <w:t>Kupující</w:t>
      </w:r>
      <w:r w:rsidR="00781C88" w:rsidRPr="0025104C">
        <w:rPr>
          <w:rFonts w:ascii="Arial" w:hAnsi="Arial" w:cs="Arial"/>
          <w:sz w:val="20"/>
        </w:rPr>
        <w:t xml:space="preserve"> </w:t>
      </w:r>
      <w:r w:rsidR="00DC0811" w:rsidRPr="0025104C">
        <w:rPr>
          <w:rFonts w:ascii="Arial" w:hAnsi="Arial" w:cs="Arial"/>
          <w:sz w:val="20"/>
        </w:rPr>
        <w:t xml:space="preserve">se zavazuje </w:t>
      </w:r>
      <w:r w:rsidR="001E0E12" w:rsidRPr="0025104C">
        <w:rPr>
          <w:rFonts w:ascii="Arial" w:hAnsi="Arial" w:cs="Arial"/>
          <w:sz w:val="20"/>
        </w:rPr>
        <w:t>prodávajícímu</w:t>
      </w:r>
      <w:r w:rsidR="00304742" w:rsidRPr="0025104C">
        <w:rPr>
          <w:rFonts w:ascii="Arial" w:hAnsi="Arial" w:cs="Arial"/>
          <w:sz w:val="20"/>
        </w:rPr>
        <w:t xml:space="preserve"> </w:t>
      </w:r>
      <w:r w:rsidR="003E099C" w:rsidRPr="0025104C">
        <w:rPr>
          <w:rFonts w:ascii="Arial" w:hAnsi="Arial" w:cs="Arial"/>
          <w:sz w:val="20"/>
        </w:rPr>
        <w:t>zaplatit</w:t>
      </w:r>
      <w:r w:rsidR="00A57C86" w:rsidRPr="0025104C">
        <w:rPr>
          <w:rFonts w:ascii="Arial" w:hAnsi="Arial" w:cs="Arial"/>
          <w:sz w:val="20"/>
        </w:rPr>
        <w:t xml:space="preserve"> </w:t>
      </w:r>
      <w:r w:rsidR="00DC0811" w:rsidRPr="0025104C">
        <w:rPr>
          <w:rFonts w:ascii="Arial" w:hAnsi="Arial" w:cs="Arial"/>
          <w:sz w:val="20"/>
        </w:rPr>
        <w:t xml:space="preserve">kupní cenu </w:t>
      </w:r>
      <w:r w:rsidR="00182248" w:rsidRPr="0025104C">
        <w:rPr>
          <w:rFonts w:ascii="Arial" w:hAnsi="Arial" w:cs="Arial"/>
          <w:sz w:val="20"/>
        </w:rPr>
        <w:t xml:space="preserve">nejpozději do </w:t>
      </w:r>
      <w:r w:rsidR="009A7CCF" w:rsidRPr="0025104C">
        <w:rPr>
          <w:rFonts w:ascii="Arial" w:hAnsi="Arial" w:cs="Arial"/>
          <w:sz w:val="20"/>
        </w:rPr>
        <w:t>15</w:t>
      </w:r>
      <w:r w:rsidR="009F4A3E" w:rsidRPr="0025104C">
        <w:rPr>
          <w:rFonts w:ascii="Arial" w:hAnsi="Arial" w:cs="Arial"/>
          <w:sz w:val="20"/>
        </w:rPr>
        <w:t xml:space="preserve"> </w:t>
      </w:r>
      <w:r w:rsidR="009A7CCF" w:rsidRPr="0025104C">
        <w:rPr>
          <w:rFonts w:ascii="Arial" w:hAnsi="Arial" w:cs="Arial"/>
          <w:sz w:val="20"/>
        </w:rPr>
        <w:t>dnů ode dne uzavření</w:t>
      </w:r>
      <w:r w:rsidR="00182248" w:rsidRPr="0025104C">
        <w:rPr>
          <w:rFonts w:ascii="Arial" w:hAnsi="Arial" w:cs="Arial"/>
          <w:sz w:val="20"/>
        </w:rPr>
        <w:t xml:space="preserve"> této smlouvy</w:t>
      </w:r>
      <w:r w:rsidR="00264E77" w:rsidRPr="0025104C">
        <w:rPr>
          <w:rFonts w:ascii="Arial" w:hAnsi="Arial" w:cs="Arial"/>
          <w:sz w:val="20"/>
        </w:rPr>
        <w:t xml:space="preserve"> </w:t>
      </w:r>
      <w:r w:rsidR="00264E77" w:rsidRPr="002F63C9">
        <w:rPr>
          <w:rFonts w:ascii="Arial" w:hAnsi="Arial" w:cs="Arial"/>
          <w:sz w:val="20"/>
          <w:highlight w:val="yellow"/>
        </w:rPr>
        <w:t xml:space="preserve">na bankovní účet </w:t>
      </w:r>
      <w:r w:rsidR="00D73936" w:rsidRPr="002F63C9">
        <w:rPr>
          <w:rFonts w:ascii="Arial" w:hAnsi="Arial" w:cs="Arial"/>
          <w:sz w:val="20"/>
          <w:highlight w:val="yellow"/>
        </w:rPr>
        <w:t xml:space="preserve">č. </w:t>
      </w:r>
      <w:r w:rsidR="00CA3699">
        <w:rPr>
          <w:rFonts w:ascii="Arial" w:hAnsi="Arial" w:cs="Arial"/>
          <w:sz w:val="20"/>
          <w:highlight w:val="yellow"/>
        </w:rPr>
        <w:t xml:space="preserve">                          </w:t>
      </w:r>
      <w:r w:rsidR="002F63C9" w:rsidRPr="002F63C9">
        <w:rPr>
          <w:rFonts w:ascii="Arial" w:hAnsi="Arial" w:cs="Arial"/>
          <w:sz w:val="20"/>
          <w:highlight w:val="yellow"/>
        </w:rPr>
        <w:t xml:space="preserve">vedený u </w:t>
      </w:r>
      <w:r w:rsidR="00CA3699">
        <w:rPr>
          <w:rFonts w:ascii="Arial" w:hAnsi="Arial" w:cs="Arial"/>
          <w:sz w:val="20"/>
          <w:highlight w:val="yellow"/>
        </w:rPr>
        <w:t xml:space="preserve">                          </w:t>
      </w:r>
      <w:r w:rsidR="002F63C9" w:rsidRPr="002F63C9">
        <w:rPr>
          <w:rFonts w:ascii="Arial" w:hAnsi="Arial" w:cs="Arial"/>
          <w:sz w:val="20"/>
          <w:highlight w:val="yellow"/>
        </w:rPr>
        <w:t>.</w:t>
      </w:r>
    </w:p>
    <w:p w14:paraId="1EB4B804" w14:textId="77777777" w:rsidR="000A67E4" w:rsidRDefault="00D73936" w:rsidP="00C4547A">
      <w:pPr>
        <w:pStyle w:val="Zhlav"/>
        <w:widowControl w:val="0"/>
        <w:tabs>
          <w:tab w:val="clear" w:pos="4536"/>
          <w:tab w:val="clear" w:pos="9072"/>
          <w:tab w:val="left" w:pos="6990"/>
        </w:tabs>
        <w:ind w:left="567" w:hanging="567"/>
        <w:jc w:val="both"/>
        <w:rPr>
          <w:rFonts w:ascii="Arial" w:hAnsi="Arial" w:cs="Arial"/>
          <w:sz w:val="20"/>
        </w:rPr>
      </w:pPr>
      <w:r>
        <w:rPr>
          <w:rFonts w:ascii="Arial" w:hAnsi="Arial" w:cs="Arial"/>
          <w:sz w:val="20"/>
        </w:rPr>
        <w:tab/>
      </w:r>
      <w:r>
        <w:rPr>
          <w:rFonts w:ascii="Arial" w:hAnsi="Arial" w:cs="Arial"/>
          <w:sz w:val="20"/>
        </w:rPr>
        <w:tab/>
      </w:r>
    </w:p>
    <w:p w14:paraId="160445E6" w14:textId="77777777" w:rsidR="000A67E4" w:rsidRPr="003073CE" w:rsidRDefault="000A67E4" w:rsidP="00EC7F2B">
      <w:pPr>
        <w:pStyle w:val="Zhlav"/>
        <w:widowControl w:val="0"/>
        <w:tabs>
          <w:tab w:val="clear" w:pos="4536"/>
          <w:tab w:val="clear" w:pos="9072"/>
          <w:tab w:val="left" w:pos="6990"/>
        </w:tabs>
        <w:ind w:left="567" w:hanging="567"/>
        <w:jc w:val="both"/>
        <w:rPr>
          <w:rFonts w:ascii="Arial" w:hAnsi="Arial" w:cs="Arial"/>
          <w:sz w:val="20"/>
        </w:rPr>
      </w:pPr>
    </w:p>
    <w:p w14:paraId="3CFA573B" w14:textId="77777777" w:rsidR="008659FB" w:rsidRPr="003073CE" w:rsidRDefault="00B05C36" w:rsidP="00B2161E">
      <w:pPr>
        <w:jc w:val="center"/>
        <w:rPr>
          <w:rFonts w:ascii="Arial" w:hAnsi="Arial" w:cs="Arial"/>
          <w:b/>
          <w:sz w:val="20"/>
        </w:rPr>
      </w:pPr>
      <w:r w:rsidRPr="003073CE">
        <w:rPr>
          <w:rFonts w:ascii="Arial" w:hAnsi="Arial" w:cs="Arial"/>
          <w:b/>
          <w:sz w:val="20"/>
        </w:rPr>
        <w:t>V</w:t>
      </w:r>
      <w:r w:rsidR="008659FB" w:rsidRPr="003073CE">
        <w:rPr>
          <w:rFonts w:ascii="Arial" w:hAnsi="Arial" w:cs="Arial"/>
          <w:b/>
          <w:sz w:val="20"/>
        </w:rPr>
        <w:t>.</w:t>
      </w:r>
    </w:p>
    <w:p w14:paraId="6AF141A1" w14:textId="77777777" w:rsidR="003073CE" w:rsidRPr="00EC7F2B" w:rsidRDefault="005E430F" w:rsidP="00EC7F2B">
      <w:pPr>
        <w:jc w:val="center"/>
        <w:rPr>
          <w:rFonts w:ascii="Arial" w:hAnsi="Arial" w:cs="Arial"/>
          <w:b/>
          <w:sz w:val="20"/>
        </w:rPr>
      </w:pPr>
      <w:r w:rsidRPr="00B2161E">
        <w:rPr>
          <w:rFonts w:ascii="Arial" w:hAnsi="Arial" w:cs="Arial"/>
          <w:b/>
          <w:sz w:val="20"/>
        </w:rPr>
        <w:t>P</w:t>
      </w:r>
      <w:r w:rsidR="00264E77" w:rsidRPr="00B2161E">
        <w:rPr>
          <w:rFonts w:ascii="Arial" w:hAnsi="Arial" w:cs="Arial"/>
          <w:b/>
          <w:sz w:val="20"/>
        </w:rPr>
        <w:t xml:space="preserve">rohlášení a závazky prodávajícího a kupujícího </w:t>
      </w:r>
    </w:p>
    <w:p w14:paraId="446FBD77" w14:textId="77777777" w:rsidR="0025104C" w:rsidRPr="0025104C" w:rsidRDefault="0025104C" w:rsidP="007C7BD9">
      <w:pPr>
        <w:pStyle w:val="Odstavecseseznamem"/>
        <w:numPr>
          <w:ilvl w:val="0"/>
          <w:numId w:val="1"/>
        </w:numPr>
        <w:jc w:val="both"/>
        <w:rPr>
          <w:rFonts w:ascii="Arial" w:hAnsi="Arial" w:cs="Arial"/>
          <w:vanish/>
          <w:sz w:val="20"/>
        </w:rPr>
      </w:pPr>
      <w:bookmarkStart w:id="3" w:name="_Ref365558651"/>
    </w:p>
    <w:p w14:paraId="0DC4615D" w14:textId="77777777" w:rsidR="0025104C" w:rsidRPr="00EC7F2B" w:rsidRDefault="008053CC" w:rsidP="007C7BD9">
      <w:pPr>
        <w:pStyle w:val="Odstavecseseznamem"/>
        <w:numPr>
          <w:ilvl w:val="1"/>
          <w:numId w:val="1"/>
        </w:numPr>
        <w:jc w:val="both"/>
        <w:rPr>
          <w:rFonts w:ascii="Arial" w:hAnsi="Arial" w:cs="Arial"/>
          <w:sz w:val="20"/>
        </w:rPr>
      </w:pPr>
      <w:r w:rsidRPr="003073CE">
        <w:rPr>
          <w:rFonts w:ascii="Arial" w:hAnsi="Arial" w:cs="Arial"/>
          <w:sz w:val="20"/>
        </w:rPr>
        <w:t xml:space="preserve">Prodávající seznámil kupujícího se stavem </w:t>
      </w:r>
      <w:r w:rsidR="007F30B0">
        <w:rPr>
          <w:rFonts w:ascii="Arial" w:hAnsi="Arial" w:cs="Arial"/>
          <w:sz w:val="20"/>
        </w:rPr>
        <w:t>movitých věcí</w:t>
      </w:r>
      <w:r w:rsidRPr="003073CE">
        <w:rPr>
          <w:rFonts w:ascii="Arial" w:hAnsi="Arial" w:cs="Arial"/>
          <w:sz w:val="20"/>
        </w:rPr>
        <w:t xml:space="preserve"> a současně prohlašuje, že ke dni uzavření této smlouvy na </w:t>
      </w:r>
      <w:r w:rsidR="007F30B0">
        <w:rPr>
          <w:rFonts w:ascii="Arial" w:hAnsi="Arial" w:cs="Arial"/>
          <w:sz w:val="20"/>
        </w:rPr>
        <w:t>movitých věcech</w:t>
      </w:r>
      <w:r w:rsidRPr="003073CE">
        <w:rPr>
          <w:rFonts w:ascii="Arial" w:hAnsi="Arial" w:cs="Arial"/>
          <w:sz w:val="20"/>
        </w:rPr>
        <w:t xml:space="preserve"> neváznou žádné dluhy, nedoplatky, zástavní práva, zadržovací práva, předkupní práva či jiná práva třetích osob a že </w:t>
      </w:r>
      <w:r w:rsidR="008766D9">
        <w:rPr>
          <w:rFonts w:ascii="Arial" w:hAnsi="Arial" w:cs="Arial"/>
          <w:sz w:val="20"/>
        </w:rPr>
        <w:t>movité</w:t>
      </w:r>
      <w:r w:rsidR="003E099C" w:rsidRPr="003073CE">
        <w:rPr>
          <w:rFonts w:ascii="Arial" w:hAnsi="Arial" w:cs="Arial"/>
          <w:sz w:val="20"/>
        </w:rPr>
        <w:t xml:space="preserve"> věc</w:t>
      </w:r>
      <w:r w:rsidR="008766D9">
        <w:rPr>
          <w:rFonts w:ascii="Arial" w:hAnsi="Arial" w:cs="Arial"/>
          <w:sz w:val="20"/>
        </w:rPr>
        <w:t>i</w:t>
      </w:r>
      <w:r w:rsidRPr="003073CE">
        <w:rPr>
          <w:rFonts w:ascii="Arial" w:hAnsi="Arial" w:cs="Arial"/>
          <w:sz w:val="20"/>
        </w:rPr>
        <w:t xml:space="preserve"> j</w:t>
      </w:r>
      <w:r w:rsidR="008766D9">
        <w:rPr>
          <w:rFonts w:ascii="Arial" w:hAnsi="Arial" w:cs="Arial"/>
          <w:sz w:val="20"/>
        </w:rPr>
        <w:t>sou</w:t>
      </w:r>
      <w:r w:rsidRPr="003073CE">
        <w:rPr>
          <w:rFonts w:ascii="Arial" w:hAnsi="Arial" w:cs="Arial"/>
          <w:sz w:val="20"/>
        </w:rPr>
        <w:t xml:space="preserve"> prost</w:t>
      </w:r>
      <w:r w:rsidR="008766D9">
        <w:rPr>
          <w:rFonts w:ascii="Arial" w:hAnsi="Arial" w:cs="Arial"/>
          <w:sz w:val="20"/>
        </w:rPr>
        <w:t>y</w:t>
      </w:r>
      <w:r w:rsidRPr="003073CE">
        <w:rPr>
          <w:rFonts w:ascii="Arial" w:hAnsi="Arial" w:cs="Arial"/>
          <w:sz w:val="20"/>
        </w:rPr>
        <w:t xml:space="preserve"> jakýchkoliv právních či faktických vad</w:t>
      </w:r>
      <w:r w:rsidR="0031065C">
        <w:rPr>
          <w:rFonts w:ascii="Arial" w:hAnsi="Arial" w:cs="Arial"/>
          <w:sz w:val="20"/>
        </w:rPr>
        <w:t xml:space="preserve"> </w:t>
      </w:r>
      <w:r w:rsidRPr="003073CE">
        <w:rPr>
          <w:rFonts w:ascii="Arial" w:hAnsi="Arial" w:cs="Arial"/>
          <w:sz w:val="20"/>
        </w:rPr>
        <w:t xml:space="preserve">a že žádná třetí osoba nemá právo </w:t>
      </w:r>
      <w:r w:rsidR="008766D9">
        <w:rPr>
          <w:rFonts w:ascii="Arial" w:hAnsi="Arial" w:cs="Arial"/>
          <w:sz w:val="20"/>
        </w:rPr>
        <w:t>movité</w:t>
      </w:r>
      <w:r w:rsidR="003E099C" w:rsidRPr="003073CE">
        <w:rPr>
          <w:rFonts w:ascii="Arial" w:hAnsi="Arial" w:cs="Arial"/>
          <w:sz w:val="20"/>
        </w:rPr>
        <w:t xml:space="preserve"> věc</w:t>
      </w:r>
      <w:r w:rsidR="008766D9">
        <w:rPr>
          <w:rFonts w:ascii="Arial" w:hAnsi="Arial" w:cs="Arial"/>
          <w:sz w:val="20"/>
        </w:rPr>
        <w:t>i</w:t>
      </w:r>
      <w:r w:rsidRPr="003073CE">
        <w:rPr>
          <w:rFonts w:ascii="Arial" w:hAnsi="Arial" w:cs="Arial"/>
          <w:sz w:val="20"/>
        </w:rPr>
        <w:t xml:space="preserve"> užívat.</w:t>
      </w:r>
      <w:bookmarkEnd w:id="3"/>
      <w:r w:rsidRPr="003073CE">
        <w:rPr>
          <w:rFonts w:ascii="Arial" w:hAnsi="Arial" w:cs="Arial"/>
          <w:sz w:val="20"/>
        </w:rPr>
        <w:t xml:space="preserve"> </w:t>
      </w:r>
      <w:bookmarkStart w:id="4" w:name="_Ref365558652"/>
      <w:bookmarkStart w:id="5" w:name="_Ref366079991"/>
    </w:p>
    <w:p w14:paraId="41D7EC2D" w14:textId="77777777" w:rsidR="0025104C" w:rsidRPr="00EC7F2B" w:rsidRDefault="008053CC" w:rsidP="007C7BD9">
      <w:pPr>
        <w:pStyle w:val="Odstavecseseznamem"/>
        <w:numPr>
          <w:ilvl w:val="1"/>
          <w:numId w:val="1"/>
        </w:numPr>
        <w:jc w:val="both"/>
        <w:rPr>
          <w:rFonts w:ascii="Arial" w:hAnsi="Arial" w:cs="Arial"/>
          <w:sz w:val="20"/>
        </w:rPr>
      </w:pPr>
      <w:bookmarkStart w:id="6" w:name="_Ref365558655"/>
      <w:bookmarkEnd w:id="4"/>
      <w:bookmarkEnd w:id="5"/>
      <w:r w:rsidRPr="0025104C">
        <w:rPr>
          <w:rFonts w:ascii="Arial" w:hAnsi="Arial" w:cs="Arial"/>
          <w:sz w:val="20"/>
        </w:rPr>
        <w:t xml:space="preserve">Kupující prohlašuje, že je mu stav </w:t>
      </w:r>
      <w:r w:rsidR="007F30B0">
        <w:rPr>
          <w:rFonts w:ascii="Arial" w:hAnsi="Arial" w:cs="Arial"/>
          <w:sz w:val="20"/>
        </w:rPr>
        <w:t>movitých věcí</w:t>
      </w:r>
      <w:r w:rsidR="00610815">
        <w:rPr>
          <w:rFonts w:ascii="Arial" w:hAnsi="Arial" w:cs="Arial"/>
          <w:sz w:val="20"/>
        </w:rPr>
        <w:t xml:space="preserve"> </w:t>
      </w:r>
      <w:r w:rsidRPr="0025104C">
        <w:rPr>
          <w:rFonts w:ascii="Arial" w:hAnsi="Arial" w:cs="Arial"/>
          <w:sz w:val="20"/>
        </w:rPr>
        <w:t>znám.</w:t>
      </w:r>
      <w:bookmarkEnd w:id="6"/>
      <w:r w:rsidRPr="0025104C">
        <w:rPr>
          <w:rFonts w:ascii="Arial" w:hAnsi="Arial" w:cs="Arial"/>
          <w:sz w:val="20"/>
        </w:rPr>
        <w:t xml:space="preserve"> </w:t>
      </w:r>
    </w:p>
    <w:p w14:paraId="138C4774" w14:textId="77777777" w:rsidR="008053CC" w:rsidRPr="003073CE" w:rsidRDefault="008053CC" w:rsidP="003073CE">
      <w:pPr>
        <w:pStyle w:val="Odstavecseseznamem"/>
        <w:ind w:left="567" w:hanging="567"/>
        <w:rPr>
          <w:rFonts w:ascii="Arial" w:hAnsi="Arial" w:cs="Arial"/>
          <w:sz w:val="20"/>
        </w:rPr>
      </w:pPr>
    </w:p>
    <w:p w14:paraId="079DDD19" w14:textId="77777777" w:rsidR="00264E77" w:rsidRPr="003073CE" w:rsidRDefault="00264E77" w:rsidP="003073CE">
      <w:pPr>
        <w:ind w:left="567" w:hanging="567"/>
        <w:jc w:val="center"/>
        <w:rPr>
          <w:rFonts w:ascii="Arial" w:hAnsi="Arial" w:cs="Arial"/>
          <w:b/>
          <w:sz w:val="20"/>
        </w:rPr>
      </w:pPr>
      <w:r w:rsidRPr="003073CE">
        <w:rPr>
          <w:rFonts w:ascii="Arial" w:hAnsi="Arial" w:cs="Arial"/>
          <w:b/>
          <w:sz w:val="20"/>
        </w:rPr>
        <w:t>VI.</w:t>
      </w:r>
    </w:p>
    <w:p w14:paraId="4E37C526" w14:textId="77777777" w:rsidR="003073CE" w:rsidRPr="00EC7F2B" w:rsidRDefault="00CE37D7" w:rsidP="00EC7F2B">
      <w:pPr>
        <w:ind w:left="567" w:hanging="567"/>
        <w:jc w:val="center"/>
        <w:rPr>
          <w:rFonts w:ascii="Arial" w:hAnsi="Arial" w:cs="Arial"/>
          <w:b/>
          <w:sz w:val="20"/>
        </w:rPr>
      </w:pPr>
      <w:r w:rsidRPr="00B2161E">
        <w:rPr>
          <w:rFonts w:ascii="Arial" w:hAnsi="Arial" w:cs="Arial"/>
          <w:b/>
          <w:sz w:val="20"/>
        </w:rPr>
        <w:t>N</w:t>
      </w:r>
      <w:r w:rsidR="00264E77" w:rsidRPr="00B2161E">
        <w:rPr>
          <w:rFonts w:ascii="Arial" w:hAnsi="Arial" w:cs="Arial"/>
          <w:b/>
          <w:sz w:val="20"/>
        </w:rPr>
        <w:t>abytí vlastnického práva k movit</w:t>
      </w:r>
      <w:r w:rsidR="00EF0339">
        <w:rPr>
          <w:rFonts w:ascii="Arial" w:hAnsi="Arial" w:cs="Arial"/>
          <w:b/>
          <w:sz w:val="20"/>
        </w:rPr>
        <w:t>ým</w:t>
      </w:r>
      <w:r w:rsidR="00264E77" w:rsidRPr="00B2161E">
        <w:rPr>
          <w:rFonts w:ascii="Arial" w:hAnsi="Arial" w:cs="Arial"/>
          <w:b/>
          <w:sz w:val="20"/>
        </w:rPr>
        <w:t xml:space="preserve"> věc</w:t>
      </w:r>
      <w:r w:rsidR="00EF0339">
        <w:rPr>
          <w:rFonts w:ascii="Arial" w:hAnsi="Arial" w:cs="Arial"/>
          <w:b/>
          <w:sz w:val="20"/>
        </w:rPr>
        <w:t>em</w:t>
      </w:r>
      <w:r w:rsidR="00264E77" w:rsidRPr="00B2161E">
        <w:rPr>
          <w:rFonts w:ascii="Arial" w:hAnsi="Arial" w:cs="Arial"/>
          <w:b/>
          <w:sz w:val="20"/>
        </w:rPr>
        <w:t xml:space="preserve"> a převzetí </w:t>
      </w:r>
      <w:r w:rsidR="00EF0339">
        <w:rPr>
          <w:rFonts w:ascii="Arial" w:hAnsi="Arial" w:cs="Arial"/>
          <w:b/>
          <w:sz w:val="20"/>
        </w:rPr>
        <w:t>movitých věcí</w:t>
      </w:r>
    </w:p>
    <w:p w14:paraId="4C931E11" w14:textId="77777777" w:rsidR="0025104C" w:rsidRPr="0025104C" w:rsidRDefault="0025104C" w:rsidP="007C7BD9">
      <w:pPr>
        <w:pStyle w:val="Odstavecseseznamem"/>
        <w:numPr>
          <w:ilvl w:val="0"/>
          <w:numId w:val="1"/>
        </w:numPr>
        <w:jc w:val="both"/>
        <w:rPr>
          <w:rFonts w:ascii="Arial" w:hAnsi="Arial" w:cs="Arial"/>
          <w:vanish/>
          <w:sz w:val="20"/>
        </w:rPr>
      </w:pPr>
    </w:p>
    <w:p w14:paraId="42F55528" w14:textId="77777777" w:rsidR="0025104C" w:rsidRPr="00EC7F2B" w:rsidRDefault="00661833" w:rsidP="007C7BD9">
      <w:pPr>
        <w:pStyle w:val="Odstavecseseznamem"/>
        <w:numPr>
          <w:ilvl w:val="1"/>
          <w:numId w:val="1"/>
        </w:numPr>
        <w:jc w:val="both"/>
        <w:rPr>
          <w:rFonts w:ascii="Arial" w:hAnsi="Arial" w:cs="Arial"/>
          <w:sz w:val="20"/>
        </w:rPr>
      </w:pPr>
      <w:r w:rsidRPr="003073CE">
        <w:rPr>
          <w:rFonts w:ascii="Arial" w:hAnsi="Arial" w:cs="Arial"/>
          <w:sz w:val="20"/>
        </w:rPr>
        <w:t>Vlastnické právo k</w:t>
      </w:r>
      <w:r w:rsidR="00EF0339">
        <w:rPr>
          <w:rFonts w:ascii="Arial" w:hAnsi="Arial" w:cs="Arial"/>
          <w:sz w:val="20"/>
        </w:rPr>
        <w:t> movitým věcem</w:t>
      </w:r>
      <w:r w:rsidR="00E25F5C">
        <w:rPr>
          <w:rFonts w:ascii="Arial" w:hAnsi="Arial" w:cs="Arial"/>
          <w:sz w:val="20"/>
        </w:rPr>
        <w:t xml:space="preserve"> nabude kupující</w:t>
      </w:r>
      <w:r w:rsidR="00E16E7F">
        <w:rPr>
          <w:rFonts w:ascii="Arial" w:hAnsi="Arial" w:cs="Arial"/>
          <w:sz w:val="20"/>
        </w:rPr>
        <w:t xml:space="preserve"> úplným zaplacením kupní ceny</w:t>
      </w:r>
      <w:r w:rsidRPr="003073CE">
        <w:rPr>
          <w:rFonts w:ascii="Arial" w:hAnsi="Arial" w:cs="Arial"/>
          <w:sz w:val="20"/>
        </w:rPr>
        <w:t>.</w:t>
      </w:r>
      <w:r w:rsidR="009A7CCF" w:rsidRPr="003073CE">
        <w:rPr>
          <w:rFonts w:ascii="Arial" w:hAnsi="Arial" w:cs="Arial"/>
          <w:sz w:val="20"/>
        </w:rPr>
        <w:t xml:space="preserve"> </w:t>
      </w:r>
      <w:r w:rsidR="00E16E7F">
        <w:rPr>
          <w:rFonts w:ascii="Arial" w:hAnsi="Arial" w:cs="Arial"/>
          <w:sz w:val="20"/>
        </w:rPr>
        <w:t>Převzetím movitých věcí však na</w:t>
      </w:r>
      <w:r w:rsidR="009A7CCF" w:rsidRPr="003073CE">
        <w:rPr>
          <w:rFonts w:ascii="Arial" w:hAnsi="Arial" w:cs="Arial"/>
          <w:sz w:val="20"/>
        </w:rPr>
        <w:t xml:space="preserve"> kupujícího př</w:t>
      </w:r>
      <w:r w:rsidR="00EF0339">
        <w:rPr>
          <w:rFonts w:ascii="Arial" w:hAnsi="Arial" w:cs="Arial"/>
          <w:sz w:val="20"/>
        </w:rPr>
        <w:t>echází nebezpečí škody na movitých věcech</w:t>
      </w:r>
      <w:r w:rsidR="005F3503">
        <w:rPr>
          <w:rFonts w:ascii="Arial" w:hAnsi="Arial" w:cs="Arial"/>
          <w:sz w:val="20"/>
        </w:rPr>
        <w:t>.</w:t>
      </w:r>
    </w:p>
    <w:p w14:paraId="58D0B759" w14:textId="77777777" w:rsidR="0025104C" w:rsidRPr="00610815" w:rsidRDefault="003E099C" w:rsidP="007C7BD9">
      <w:pPr>
        <w:pStyle w:val="Odstavecseseznamem"/>
        <w:numPr>
          <w:ilvl w:val="1"/>
          <w:numId w:val="1"/>
        </w:numPr>
        <w:jc w:val="both"/>
        <w:rPr>
          <w:rFonts w:ascii="Arial" w:hAnsi="Arial" w:cs="Arial"/>
          <w:sz w:val="20"/>
        </w:rPr>
      </w:pPr>
      <w:r w:rsidRPr="00610815">
        <w:rPr>
          <w:rFonts w:ascii="Arial" w:hAnsi="Arial" w:cs="Arial"/>
          <w:sz w:val="20"/>
        </w:rPr>
        <w:t xml:space="preserve">Prodávající se zavazuje předat, resp. odevzdat </w:t>
      </w:r>
      <w:r w:rsidR="0051615C" w:rsidRPr="00610815">
        <w:rPr>
          <w:rFonts w:ascii="Arial" w:hAnsi="Arial" w:cs="Arial"/>
          <w:sz w:val="20"/>
        </w:rPr>
        <w:t>movit</w:t>
      </w:r>
      <w:r w:rsidR="00EF0339" w:rsidRPr="00610815">
        <w:rPr>
          <w:rFonts w:ascii="Arial" w:hAnsi="Arial" w:cs="Arial"/>
          <w:sz w:val="20"/>
        </w:rPr>
        <w:t>é</w:t>
      </w:r>
      <w:r w:rsidR="0051615C" w:rsidRPr="00610815">
        <w:rPr>
          <w:rFonts w:ascii="Arial" w:hAnsi="Arial" w:cs="Arial"/>
          <w:sz w:val="20"/>
        </w:rPr>
        <w:t xml:space="preserve"> věc</w:t>
      </w:r>
      <w:r w:rsidR="00EF0339" w:rsidRPr="00610815">
        <w:rPr>
          <w:rFonts w:ascii="Arial" w:hAnsi="Arial" w:cs="Arial"/>
          <w:sz w:val="20"/>
        </w:rPr>
        <w:t>i</w:t>
      </w:r>
      <w:r w:rsidRPr="00610815">
        <w:rPr>
          <w:rFonts w:ascii="Arial" w:hAnsi="Arial" w:cs="Arial"/>
          <w:sz w:val="20"/>
        </w:rPr>
        <w:t xml:space="preserve"> kupujícímu</w:t>
      </w:r>
      <w:r w:rsidR="0051615C" w:rsidRPr="00610815">
        <w:rPr>
          <w:rFonts w:ascii="Arial" w:hAnsi="Arial" w:cs="Arial"/>
          <w:sz w:val="20"/>
        </w:rPr>
        <w:t xml:space="preserve"> ve lhůtě</w:t>
      </w:r>
      <w:r w:rsidR="007927C5" w:rsidRPr="00610815">
        <w:rPr>
          <w:rFonts w:ascii="Arial" w:hAnsi="Arial" w:cs="Arial"/>
          <w:sz w:val="20"/>
        </w:rPr>
        <w:t xml:space="preserve"> patnácti</w:t>
      </w:r>
      <w:r w:rsidR="0051615C" w:rsidRPr="00610815">
        <w:rPr>
          <w:rFonts w:ascii="Arial" w:hAnsi="Arial" w:cs="Arial"/>
          <w:sz w:val="20"/>
        </w:rPr>
        <w:t xml:space="preserve"> </w:t>
      </w:r>
      <w:r w:rsidR="007927C5" w:rsidRPr="00610815">
        <w:rPr>
          <w:rFonts w:ascii="Arial" w:hAnsi="Arial" w:cs="Arial"/>
          <w:sz w:val="20"/>
        </w:rPr>
        <w:t>(</w:t>
      </w:r>
      <w:r w:rsidR="009F1271" w:rsidRPr="00610815">
        <w:rPr>
          <w:rFonts w:ascii="Arial" w:hAnsi="Arial" w:cs="Arial"/>
          <w:sz w:val="20"/>
        </w:rPr>
        <w:t>15</w:t>
      </w:r>
      <w:r w:rsidR="007927C5" w:rsidRPr="00610815">
        <w:rPr>
          <w:rFonts w:ascii="Arial" w:hAnsi="Arial" w:cs="Arial"/>
          <w:sz w:val="20"/>
        </w:rPr>
        <w:t>)</w:t>
      </w:r>
      <w:r w:rsidR="00661833" w:rsidRPr="00610815">
        <w:rPr>
          <w:rFonts w:ascii="Arial" w:hAnsi="Arial" w:cs="Arial"/>
          <w:sz w:val="20"/>
        </w:rPr>
        <w:t xml:space="preserve"> </w:t>
      </w:r>
      <w:r w:rsidR="0051615C" w:rsidRPr="00610815">
        <w:rPr>
          <w:rFonts w:ascii="Arial" w:hAnsi="Arial" w:cs="Arial"/>
          <w:sz w:val="20"/>
        </w:rPr>
        <w:t xml:space="preserve">dnů ode dne </w:t>
      </w:r>
      <w:r w:rsidR="00AA46A4" w:rsidRPr="00610815">
        <w:rPr>
          <w:rFonts w:ascii="Arial" w:hAnsi="Arial" w:cs="Arial"/>
          <w:sz w:val="20"/>
        </w:rPr>
        <w:t>uzavření této smlouvy</w:t>
      </w:r>
      <w:r w:rsidR="00661833" w:rsidRPr="00610815">
        <w:rPr>
          <w:rFonts w:ascii="Arial" w:hAnsi="Arial" w:cs="Arial"/>
          <w:sz w:val="20"/>
        </w:rPr>
        <w:t xml:space="preserve"> a kupující se zavazuje </w:t>
      </w:r>
      <w:r w:rsidR="00EF0339" w:rsidRPr="00610815">
        <w:rPr>
          <w:rFonts w:ascii="Arial" w:hAnsi="Arial" w:cs="Arial"/>
          <w:sz w:val="20"/>
        </w:rPr>
        <w:t>movité</w:t>
      </w:r>
      <w:r w:rsidRPr="00610815">
        <w:rPr>
          <w:rFonts w:ascii="Arial" w:hAnsi="Arial" w:cs="Arial"/>
          <w:sz w:val="20"/>
        </w:rPr>
        <w:t xml:space="preserve"> věc</w:t>
      </w:r>
      <w:r w:rsidR="00EF0339" w:rsidRPr="00610815">
        <w:rPr>
          <w:rFonts w:ascii="Arial" w:hAnsi="Arial" w:cs="Arial"/>
          <w:sz w:val="20"/>
        </w:rPr>
        <w:t>i</w:t>
      </w:r>
      <w:r w:rsidRPr="00610815">
        <w:rPr>
          <w:rFonts w:ascii="Arial" w:hAnsi="Arial" w:cs="Arial"/>
          <w:sz w:val="20"/>
        </w:rPr>
        <w:t xml:space="preserve"> </w:t>
      </w:r>
      <w:r w:rsidR="00661833" w:rsidRPr="00610815">
        <w:rPr>
          <w:rFonts w:ascii="Arial" w:hAnsi="Arial" w:cs="Arial"/>
          <w:sz w:val="20"/>
        </w:rPr>
        <w:t>převzít</w:t>
      </w:r>
      <w:r w:rsidR="00E16E7F" w:rsidRPr="00610815">
        <w:rPr>
          <w:rFonts w:ascii="Arial" w:hAnsi="Arial" w:cs="Arial"/>
          <w:sz w:val="20"/>
        </w:rPr>
        <w:t xml:space="preserve"> a zaplatit sjednanou kupní cenu</w:t>
      </w:r>
      <w:r w:rsidR="00A16E0E" w:rsidRPr="00610815">
        <w:rPr>
          <w:rFonts w:ascii="Arial" w:hAnsi="Arial" w:cs="Arial"/>
          <w:sz w:val="20"/>
        </w:rPr>
        <w:t>.</w:t>
      </w:r>
      <w:r w:rsidR="005256B6" w:rsidRPr="00610815">
        <w:rPr>
          <w:rFonts w:ascii="Arial" w:hAnsi="Arial" w:cs="Arial"/>
          <w:sz w:val="20"/>
        </w:rPr>
        <w:t xml:space="preserve"> </w:t>
      </w:r>
      <w:r w:rsidR="006F6AE0" w:rsidRPr="00610815">
        <w:rPr>
          <w:rFonts w:ascii="Arial" w:hAnsi="Arial" w:cs="Arial"/>
          <w:sz w:val="20"/>
        </w:rPr>
        <w:t xml:space="preserve">Místo předání </w:t>
      </w:r>
      <w:r w:rsidR="00D823FE" w:rsidRPr="00610815">
        <w:rPr>
          <w:rFonts w:ascii="Arial" w:hAnsi="Arial" w:cs="Arial"/>
          <w:sz w:val="20"/>
        </w:rPr>
        <w:t>si strany sjednávají na adrese sídla</w:t>
      </w:r>
      <w:r w:rsidRPr="00610815">
        <w:rPr>
          <w:rFonts w:ascii="Arial" w:hAnsi="Arial" w:cs="Arial"/>
          <w:sz w:val="20"/>
        </w:rPr>
        <w:t xml:space="preserve"> </w:t>
      </w:r>
      <w:r w:rsidR="00610815" w:rsidRPr="00610815">
        <w:rPr>
          <w:rFonts w:ascii="Arial" w:hAnsi="Arial" w:cs="Arial"/>
          <w:sz w:val="20"/>
        </w:rPr>
        <w:t>kupujícího</w:t>
      </w:r>
      <w:r w:rsidR="005256B6" w:rsidRPr="00610815">
        <w:rPr>
          <w:rFonts w:ascii="Arial" w:hAnsi="Arial" w:cs="Arial"/>
          <w:sz w:val="20"/>
        </w:rPr>
        <w:t xml:space="preserve">.  </w:t>
      </w:r>
    </w:p>
    <w:p w14:paraId="5A16A6AD" w14:textId="77777777" w:rsidR="0025104C" w:rsidRPr="00610815" w:rsidRDefault="00661833" w:rsidP="007C7BD9">
      <w:pPr>
        <w:pStyle w:val="Odstavecseseznamem"/>
        <w:numPr>
          <w:ilvl w:val="1"/>
          <w:numId w:val="1"/>
        </w:numPr>
        <w:jc w:val="both"/>
        <w:rPr>
          <w:rFonts w:ascii="Arial" w:hAnsi="Arial" w:cs="Arial"/>
          <w:sz w:val="20"/>
        </w:rPr>
      </w:pPr>
      <w:r w:rsidRPr="00610815">
        <w:rPr>
          <w:rFonts w:ascii="Arial" w:hAnsi="Arial" w:cs="Arial"/>
          <w:sz w:val="20"/>
        </w:rPr>
        <w:t>O předání a převzetí movit</w:t>
      </w:r>
      <w:r w:rsidR="00EF0339" w:rsidRPr="00610815">
        <w:rPr>
          <w:rFonts w:ascii="Arial" w:hAnsi="Arial" w:cs="Arial"/>
          <w:sz w:val="20"/>
        </w:rPr>
        <w:t>ých</w:t>
      </w:r>
      <w:r w:rsidRPr="00610815">
        <w:rPr>
          <w:rFonts w:ascii="Arial" w:hAnsi="Arial" w:cs="Arial"/>
          <w:sz w:val="20"/>
        </w:rPr>
        <w:t xml:space="preserve"> věc</w:t>
      </w:r>
      <w:r w:rsidR="00EF0339" w:rsidRPr="00610815">
        <w:rPr>
          <w:rFonts w:ascii="Arial" w:hAnsi="Arial" w:cs="Arial"/>
          <w:sz w:val="20"/>
        </w:rPr>
        <w:t>í</w:t>
      </w:r>
      <w:r w:rsidRPr="00610815">
        <w:rPr>
          <w:rFonts w:ascii="Arial" w:hAnsi="Arial" w:cs="Arial"/>
          <w:sz w:val="20"/>
        </w:rPr>
        <w:t xml:space="preserve"> </w:t>
      </w:r>
      <w:r w:rsidR="00AA46A4" w:rsidRPr="00610815">
        <w:rPr>
          <w:rFonts w:ascii="Arial" w:hAnsi="Arial" w:cs="Arial"/>
          <w:sz w:val="20"/>
        </w:rPr>
        <w:t>smluvní strany podepíší předávací</w:t>
      </w:r>
      <w:r w:rsidR="00D823FE" w:rsidRPr="00610815">
        <w:rPr>
          <w:rFonts w:ascii="Arial" w:hAnsi="Arial" w:cs="Arial"/>
          <w:sz w:val="20"/>
        </w:rPr>
        <w:t xml:space="preserve"> protokol.</w:t>
      </w:r>
    </w:p>
    <w:p w14:paraId="3205106B" w14:textId="77777777" w:rsidR="00D823FE" w:rsidRPr="00610815" w:rsidRDefault="009E55C4" w:rsidP="007C7BD9">
      <w:pPr>
        <w:pStyle w:val="Odstavecseseznamem"/>
        <w:numPr>
          <w:ilvl w:val="1"/>
          <w:numId w:val="1"/>
        </w:numPr>
        <w:jc w:val="both"/>
        <w:rPr>
          <w:rFonts w:ascii="Arial" w:hAnsi="Arial" w:cs="Arial"/>
          <w:sz w:val="20"/>
        </w:rPr>
      </w:pPr>
      <w:r w:rsidRPr="00610815">
        <w:rPr>
          <w:rFonts w:ascii="Arial" w:hAnsi="Arial" w:cs="Arial"/>
          <w:sz w:val="20"/>
        </w:rPr>
        <w:t xml:space="preserve">Prodávající se zavazuje, že předá </w:t>
      </w:r>
      <w:r w:rsidR="00661833" w:rsidRPr="00610815">
        <w:rPr>
          <w:rFonts w:ascii="Arial" w:hAnsi="Arial" w:cs="Arial"/>
          <w:sz w:val="20"/>
        </w:rPr>
        <w:t>k</w:t>
      </w:r>
      <w:r w:rsidRPr="00610815">
        <w:rPr>
          <w:rFonts w:ascii="Arial" w:hAnsi="Arial" w:cs="Arial"/>
          <w:sz w:val="20"/>
        </w:rPr>
        <w:t xml:space="preserve">upujícímu </w:t>
      </w:r>
      <w:r w:rsidR="00EF0339" w:rsidRPr="00610815">
        <w:rPr>
          <w:rFonts w:ascii="Arial" w:hAnsi="Arial" w:cs="Arial"/>
          <w:sz w:val="20"/>
        </w:rPr>
        <w:t>veškeré příslušenství movitých</w:t>
      </w:r>
      <w:r w:rsidR="00661833" w:rsidRPr="00610815">
        <w:rPr>
          <w:rFonts w:ascii="Arial" w:hAnsi="Arial" w:cs="Arial"/>
          <w:sz w:val="20"/>
        </w:rPr>
        <w:t xml:space="preserve"> věc</w:t>
      </w:r>
      <w:r w:rsidR="00EF0339" w:rsidRPr="00610815">
        <w:rPr>
          <w:rFonts w:ascii="Arial" w:hAnsi="Arial" w:cs="Arial"/>
          <w:sz w:val="20"/>
        </w:rPr>
        <w:t>í</w:t>
      </w:r>
      <w:r w:rsidR="00661833" w:rsidRPr="00610815">
        <w:rPr>
          <w:rFonts w:ascii="Arial" w:hAnsi="Arial" w:cs="Arial"/>
          <w:sz w:val="20"/>
        </w:rPr>
        <w:t xml:space="preserve">. </w:t>
      </w:r>
    </w:p>
    <w:p w14:paraId="07539CFC" w14:textId="77777777" w:rsidR="00D21E2A" w:rsidRPr="003073CE" w:rsidRDefault="00D21E2A" w:rsidP="003073CE">
      <w:pPr>
        <w:ind w:left="567" w:hanging="567"/>
        <w:jc w:val="center"/>
        <w:rPr>
          <w:rFonts w:ascii="Arial" w:hAnsi="Arial" w:cs="Arial"/>
          <w:b/>
          <w:sz w:val="20"/>
        </w:rPr>
      </w:pPr>
    </w:p>
    <w:p w14:paraId="2DBA274C" w14:textId="77777777" w:rsidR="00896301" w:rsidRPr="00B2161E" w:rsidRDefault="00896301" w:rsidP="00B2161E">
      <w:pPr>
        <w:ind w:left="567" w:hanging="567"/>
        <w:jc w:val="center"/>
        <w:rPr>
          <w:rFonts w:ascii="Arial" w:hAnsi="Arial" w:cs="Arial"/>
          <w:b/>
          <w:sz w:val="20"/>
        </w:rPr>
      </w:pPr>
      <w:r w:rsidRPr="00B2161E">
        <w:rPr>
          <w:rFonts w:ascii="Arial" w:hAnsi="Arial" w:cs="Arial"/>
          <w:b/>
          <w:sz w:val="20"/>
        </w:rPr>
        <w:t>V</w:t>
      </w:r>
      <w:r w:rsidR="00022697" w:rsidRPr="00B2161E">
        <w:rPr>
          <w:rFonts w:ascii="Arial" w:hAnsi="Arial" w:cs="Arial"/>
          <w:b/>
          <w:sz w:val="20"/>
        </w:rPr>
        <w:t>I</w:t>
      </w:r>
      <w:r w:rsidR="00FB3EBC" w:rsidRPr="00B2161E">
        <w:rPr>
          <w:rFonts w:ascii="Arial" w:hAnsi="Arial" w:cs="Arial"/>
          <w:b/>
          <w:sz w:val="20"/>
        </w:rPr>
        <w:t>I</w:t>
      </w:r>
      <w:r w:rsidRPr="00B2161E">
        <w:rPr>
          <w:rFonts w:ascii="Arial" w:hAnsi="Arial" w:cs="Arial"/>
          <w:b/>
          <w:sz w:val="20"/>
        </w:rPr>
        <w:t>.</w:t>
      </w:r>
    </w:p>
    <w:p w14:paraId="5982477B" w14:textId="77777777" w:rsidR="003073CE" w:rsidRPr="00EC7F2B" w:rsidRDefault="00CE37D7" w:rsidP="00EC7F2B">
      <w:pPr>
        <w:ind w:left="567" w:hanging="567"/>
        <w:jc w:val="center"/>
        <w:rPr>
          <w:rFonts w:ascii="Arial" w:hAnsi="Arial" w:cs="Arial"/>
          <w:b/>
          <w:sz w:val="20"/>
        </w:rPr>
      </w:pPr>
      <w:r w:rsidRPr="00B2161E">
        <w:rPr>
          <w:rFonts w:ascii="Arial" w:hAnsi="Arial" w:cs="Arial"/>
          <w:b/>
          <w:sz w:val="20"/>
        </w:rPr>
        <w:t>Z</w:t>
      </w:r>
      <w:r w:rsidR="00896301" w:rsidRPr="00B2161E">
        <w:rPr>
          <w:rFonts w:ascii="Arial" w:hAnsi="Arial" w:cs="Arial"/>
          <w:b/>
          <w:sz w:val="20"/>
        </w:rPr>
        <w:t>ávěrečná ustanovení</w:t>
      </w:r>
    </w:p>
    <w:p w14:paraId="75FD0E59" w14:textId="77777777" w:rsidR="0025104C" w:rsidRPr="0025104C" w:rsidRDefault="0025104C" w:rsidP="007C7BD9">
      <w:pPr>
        <w:pStyle w:val="Odstavecseseznamem"/>
        <w:numPr>
          <w:ilvl w:val="0"/>
          <w:numId w:val="1"/>
        </w:numPr>
        <w:jc w:val="both"/>
        <w:rPr>
          <w:rFonts w:ascii="Arial" w:hAnsi="Arial" w:cs="Arial"/>
          <w:vanish/>
          <w:sz w:val="20"/>
        </w:rPr>
      </w:pPr>
    </w:p>
    <w:p w14:paraId="081C7647" w14:textId="77777777" w:rsidR="0025104C" w:rsidRPr="00EC7F2B" w:rsidRDefault="003E099C" w:rsidP="007C7BD9">
      <w:pPr>
        <w:pStyle w:val="Odstavecseseznamem"/>
        <w:numPr>
          <w:ilvl w:val="1"/>
          <w:numId w:val="1"/>
        </w:numPr>
        <w:jc w:val="both"/>
        <w:rPr>
          <w:rFonts w:ascii="Arial" w:hAnsi="Arial" w:cs="Arial"/>
          <w:sz w:val="20"/>
        </w:rPr>
      </w:pPr>
      <w:r w:rsidRPr="0025104C">
        <w:rPr>
          <w:rFonts w:ascii="Arial" w:hAnsi="Arial" w:cs="Arial"/>
          <w:sz w:val="20"/>
        </w:rPr>
        <w:t>Tato smlouva je platn</w:t>
      </w:r>
      <w:r w:rsidR="00E25F5C">
        <w:rPr>
          <w:rFonts w:ascii="Arial" w:hAnsi="Arial" w:cs="Arial"/>
          <w:sz w:val="20"/>
        </w:rPr>
        <w:t>á a účinná dnem jejího podpisu oběma smluvními stranami.</w:t>
      </w:r>
    </w:p>
    <w:p w14:paraId="46F244B4" w14:textId="77777777" w:rsidR="0025104C" w:rsidRPr="0081547C" w:rsidRDefault="003E099C" w:rsidP="007C7BD9">
      <w:pPr>
        <w:pStyle w:val="Odstavecseseznamem"/>
        <w:numPr>
          <w:ilvl w:val="1"/>
          <w:numId w:val="1"/>
        </w:numPr>
        <w:jc w:val="both"/>
        <w:rPr>
          <w:rFonts w:ascii="Arial" w:hAnsi="Arial" w:cs="Arial"/>
          <w:sz w:val="20"/>
        </w:rPr>
      </w:pPr>
      <w:r w:rsidRPr="0025104C">
        <w:rPr>
          <w:rFonts w:ascii="Arial" w:hAnsi="Arial" w:cs="Arial"/>
          <w:color w:val="000000"/>
          <w:sz w:val="20"/>
        </w:rPr>
        <w:t xml:space="preserve">Smluvní strany se zavazují, že budou respektovat oprávněné zájmy druhé smluvní strany, budou jednat v souladu s účelem této smlouvy a nebudou jej mařit, přičemž uskuteční </w:t>
      </w:r>
      <w:r w:rsidR="005F3503" w:rsidRPr="0025104C">
        <w:rPr>
          <w:rFonts w:ascii="Arial" w:hAnsi="Arial" w:cs="Arial"/>
          <w:color w:val="000000"/>
          <w:sz w:val="20"/>
        </w:rPr>
        <w:t xml:space="preserve">veškerá </w:t>
      </w:r>
      <w:r w:rsidRPr="0025104C">
        <w:rPr>
          <w:rFonts w:ascii="Arial" w:hAnsi="Arial" w:cs="Arial"/>
          <w:color w:val="000000"/>
          <w:sz w:val="20"/>
        </w:rPr>
        <w:t xml:space="preserve">právní a </w:t>
      </w:r>
      <w:r w:rsidRPr="0081547C">
        <w:rPr>
          <w:rFonts w:ascii="Arial" w:hAnsi="Arial" w:cs="Arial"/>
          <w:sz w:val="20"/>
        </w:rPr>
        <w:t>jiná jednání, která se ukáží být nezbytná pro dosažení účelu této smlouvy.</w:t>
      </w:r>
    </w:p>
    <w:p w14:paraId="57428F19" w14:textId="77777777" w:rsidR="00C4547A" w:rsidRPr="0081547C" w:rsidRDefault="00C4547A" w:rsidP="007C7BD9">
      <w:pPr>
        <w:pStyle w:val="Odstavecseseznamem"/>
        <w:numPr>
          <w:ilvl w:val="1"/>
          <w:numId w:val="1"/>
        </w:numPr>
        <w:jc w:val="both"/>
        <w:rPr>
          <w:rFonts w:ascii="Arial" w:hAnsi="Arial" w:cs="Arial"/>
          <w:sz w:val="20"/>
        </w:rPr>
      </w:pPr>
      <w:r w:rsidRPr="0081547C">
        <w:rPr>
          <w:rFonts w:ascii="Arial" w:hAnsi="Arial" w:cs="Arial"/>
          <w:sz w:val="20"/>
        </w:rPr>
        <w:t>Smlouva nabývá platnosti a účinnosti dnem jejího podpisu oběma smluvními stranami. V případě, že je účinnost této smlouvy v souladu se zákonem č. 340/2015 Sb., zákon o registru smluv, v platném znění, podmíněna zveřejněním této smlouvy v registru smluv, nastává účinnost této smlouvy až jejím zveřejněním v registru smluv. Smluvní strany souhlasí se zveřejněním této smlouvy v registru smluv, kdy se smluvní strany dohodly, že uveřejnění smlouvy v registru smluv zajistí kupující.</w:t>
      </w:r>
    </w:p>
    <w:p w14:paraId="2F788687" w14:textId="77777777" w:rsidR="0025104C" w:rsidRPr="0081547C" w:rsidRDefault="003E099C" w:rsidP="007C7BD9">
      <w:pPr>
        <w:pStyle w:val="Odstavecseseznamem"/>
        <w:numPr>
          <w:ilvl w:val="1"/>
          <w:numId w:val="1"/>
        </w:numPr>
        <w:jc w:val="both"/>
        <w:rPr>
          <w:rFonts w:ascii="Arial" w:hAnsi="Arial" w:cs="Arial"/>
          <w:sz w:val="20"/>
        </w:rPr>
      </w:pPr>
      <w:r w:rsidRPr="0081547C">
        <w:rPr>
          <w:rFonts w:ascii="Arial" w:hAnsi="Arial" w:cs="Arial"/>
          <w:sz w:val="20"/>
        </w:rPr>
        <w:t>Veškeré změny a doplnění této smlouvy vyžadují dle výslovné vůle smluvních stran písemnou formu.</w:t>
      </w:r>
    </w:p>
    <w:p w14:paraId="3DCDB7B8" w14:textId="77777777" w:rsidR="0025104C" w:rsidRPr="00EC7F2B" w:rsidRDefault="003E099C" w:rsidP="007C7BD9">
      <w:pPr>
        <w:pStyle w:val="Odstavecseseznamem"/>
        <w:numPr>
          <w:ilvl w:val="1"/>
          <w:numId w:val="1"/>
        </w:numPr>
        <w:jc w:val="both"/>
        <w:rPr>
          <w:rFonts w:ascii="Arial" w:hAnsi="Arial" w:cs="Arial"/>
          <w:sz w:val="20"/>
        </w:rPr>
      </w:pPr>
      <w:r w:rsidRPr="0025104C">
        <w:rPr>
          <w:rFonts w:ascii="Arial" w:hAnsi="Arial" w:cs="Arial"/>
          <w:color w:val="000000"/>
          <w:sz w:val="20"/>
        </w:rPr>
        <w:t>Pokud některé z ustanovení této smlouvy je nebo se stane neplatným, neúčinným či zdánlivým, neplatnost, neúčinnost či zdánlivost tohoto ustanovení nebude mít za následek neplatnost smlouvy jako celku ani jiných ustanovení této smlouvy, pokud je takovéto neplatné, neúčinné či zdánlivé ustanovení oddělitelné od zbytku této smlouvy. Smluvní strany se zavazují takovéto neplatné, neúčinné či zdánlivé ustanovení nahradit novým platným a účinným ustanovením, které svým obsahem bude co nejvěrněji odpovídat podstatě a smyslu původního ustanovení.</w:t>
      </w:r>
    </w:p>
    <w:p w14:paraId="180DDD0C" w14:textId="77777777" w:rsidR="0025104C" w:rsidRPr="00EC7F2B" w:rsidRDefault="003E099C" w:rsidP="007C7BD9">
      <w:pPr>
        <w:pStyle w:val="Odstavecseseznamem"/>
        <w:numPr>
          <w:ilvl w:val="1"/>
          <w:numId w:val="1"/>
        </w:numPr>
        <w:jc w:val="both"/>
        <w:rPr>
          <w:rFonts w:ascii="Arial" w:hAnsi="Arial" w:cs="Arial"/>
          <w:sz w:val="20"/>
        </w:rPr>
      </w:pPr>
      <w:r w:rsidRPr="0025104C">
        <w:rPr>
          <w:rFonts w:ascii="Arial" w:hAnsi="Arial" w:cs="Arial"/>
          <w:color w:val="000000"/>
          <w:sz w:val="20"/>
        </w:rPr>
        <w:t>Tato smlouva a vztahy z této smlouvy vyplývající se řídí právním řádem České republiky, zejména příslušnými ustanoveními zákona č. 89/2012</w:t>
      </w:r>
      <w:r w:rsidR="007927C5" w:rsidRPr="0025104C">
        <w:rPr>
          <w:rFonts w:ascii="Arial" w:hAnsi="Arial" w:cs="Arial"/>
          <w:color w:val="000000"/>
          <w:sz w:val="20"/>
        </w:rPr>
        <w:t xml:space="preserve"> Sb</w:t>
      </w:r>
      <w:r w:rsidRPr="0025104C">
        <w:rPr>
          <w:rFonts w:ascii="Arial" w:hAnsi="Arial" w:cs="Arial"/>
          <w:color w:val="000000"/>
          <w:sz w:val="20"/>
        </w:rPr>
        <w:t xml:space="preserve">., občanský zákoník, </w:t>
      </w:r>
      <w:r w:rsidR="00E16E7F">
        <w:rPr>
          <w:rFonts w:ascii="Arial" w:hAnsi="Arial" w:cs="Arial"/>
          <w:color w:val="000000"/>
          <w:sz w:val="20"/>
        </w:rPr>
        <w:t>v platném znění.</w:t>
      </w:r>
    </w:p>
    <w:p w14:paraId="66E5C89C" w14:textId="77777777" w:rsidR="000E44CF" w:rsidRPr="00EC7F2B" w:rsidRDefault="003E099C" w:rsidP="007C7BD9">
      <w:pPr>
        <w:pStyle w:val="Odstavecseseznamem"/>
        <w:numPr>
          <w:ilvl w:val="1"/>
          <w:numId w:val="1"/>
        </w:numPr>
        <w:jc w:val="both"/>
        <w:rPr>
          <w:rFonts w:ascii="Arial" w:hAnsi="Arial" w:cs="Arial"/>
          <w:sz w:val="20"/>
        </w:rPr>
      </w:pPr>
      <w:r w:rsidRPr="0025104C">
        <w:rPr>
          <w:rFonts w:ascii="Arial" w:hAnsi="Arial" w:cs="Arial"/>
          <w:color w:val="000000"/>
          <w:sz w:val="20"/>
        </w:rPr>
        <w:t>Tato smlouva byla vyhotovena ve dvou vyhotoveních, z nichž každá smluvní strana obdrží po jednom vyhotovení.</w:t>
      </w:r>
    </w:p>
    <w:p w14:paraId="184DEBCE" w14:textId="77777777" w:rsidR="00264E77" w:rsidRPr="003073CE" w:rsidRDefault="00264E77" w:rsidP="007C7BD9">
      <w:pPr>
        <w:pStyle w:val="Odstavecseseznamem"/>
        <w:numPr>
          <w:ilvl w:val="1"/>
          <w:numId w:val="1"/>
        </w:numPr>
        <w:jc w:val="both"/>
        <w:rPr>
          <w:rFonts w:ascii="Arial" w:hAnsi="Arial" w:cs="Arial"/>
          <w:sz w:val="20"/>
        </w:rPr>
      </w:pPr>
      <w:r w:rsidRPr="003073CE">
        <w:rPr>
          <w:rFonts w:ascii="Arial" w:hAnsi="Arial" w:cs="Arial"/>
          <w:sz w:val="20"/>
        </w:rPr>
        <w:t xml:space="preserve">Smluvní strany shodně prohlašují, že si tuto smlouvu řádně přečetly, jejímu obsahu rozumí a že </w:t>
      </w:r>
      <w:r w:rsidR="000B52B5" w:rsidRPr="003073CE">
        <w:rPr>
          <w:rFonts w:ascii="Arial" w:hAnsi="Arial" w:cs="Arial"/>
          <w:sz w:val="20"/>
        </w:rPr>
        <w:t xml:space="preserve">tato </w:t>
      </w:r>
      <w:r w:rsidRPr="003073CE">
        <w:rPr>
          <w:rFonts w:ascii="Arial" w:hAnsi="Arial" w:cs="Arial"/>
          <w:sz w:val="20"/>
        </w:rPr>
        <w:t xml:space="preserve">smlouva odpovídá jejich skutečné vůli, což stvrzují svými </w:t>
      </w:r>
      <w:r w:rsidR="00E16E7F">
        <w:rPr>
          <w:rFonts w:ascii="Arial" w:hAnsi="Arial" w:cs="Arial"/>
          <w:sz w:val="20"/>
        </w:rPr>
        <w:t xml:space="preserve">vlastnoručními </w:t>
      </w:r>
      <w:r w:rsidRPr="003073CE">
        <w:rPr>
          <w:rFonts w:ascii="Arial" w:hAnsi="Arial" w:cs="Arial"/>
          <w:sz w:val="20"/>
        </w:rPr>
        <w:t>podpisy.</w:t>
      </w:r>
    </w:p>
    <w:p w14:paraId="005BFD3B" w14:textId="77777777" w:rsidR="003073CE" w:rsidRDefault="003073CE" w:rsidP="003073CE">
      <w:pPr>
        <w:pStyle w:val="Zhlav"/>
        <w:tabs>
          <w:tab w:val="clear" w:pos="4536"/>
          <w:tab w:val="clear" w:pos="9072"/>
        </w:tabs>
        <w:jc w:val="both"/>
        <w:rPr>
          <w:rFonts w:ascii="Arial" w:hAnsi="Arial" w:cs="Arial"/>
          <w:sz w:val="20"/>
        </w:rPr>
      </w:pPr>
    </w:p>
    <w:p w14:paraId="640E672B" w14:textId="77777777" w:rsidR="008A4FD6" w:rsidRDefault="008A4FD6" w:rsidP="003073CE">
      <w:pPr>
        <w:pStyle w:val="Zhlav"/>
        <w:tabs>
          <w:tab w:val="clear" w:pos="4536"/>
          <w:tab w:val="clear" w:pos="9072"/>
        </w:tabs>
        <w:jc w:val="both"/>
        <w:rPr>
          <w:rFonts w:ascii="Arial" w:hAnsi="Arial" w:cs="Arial"/>
          <w:sz w:val="20"/>
        </w:rPr>
      </w:pPr>
    </w:p>
    <w:p w14:paraId="1798D94E" w14:textId="77777777" w:rsidR="00041E58" w:rsidRPr="007F30B0" w:rsidRDefault="00041E58" w:rsidP="007F30B0">
      <w:pPr>
        <w:pStyle w:val="Zhlav"/>
        <w:tabs>
          <w:tab w:val="clear" w:pos="4536"/>
          <w:tab w:val="clear" w:pos="9072"/>
        </w:tabs>
        <w:jc w:val="both"/>
        <w:rPr>
          <w:rFonts w:ascii="Arial" w:hAnsi="Arial" w:cs="Arial"/>
          <w:sz w:val="20"/>
        </w:rPr>
      </w:pPr>
      <w:r w:rsidRPr="002D751E">
        <w:rPr>
          <w:rFonts w:ascii="Arial" w:hAnsi="Arial" w:cs="Arial"/>
          <w:sz w:val="20"/>
          <w:highlight w:val="yellow"/>
        </w:rPr>
        <w:t>V Třeboni dne .................</w:t>
      </w:r>
      <w:r w:rsidR="007F30B0" w:rsidRPr="002D751E">
        <w:rPr>
          <w:rFonts w:ascii="Arial" w:hAnsi="Arial" w:cs="Arial"/>
          <w:sz w:val="20"/>
          <w:highlight w:val="yellow"/>
        </w:rPr>
        <w: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V Třeboni dne ....................</w:t>
      </w:r>
      <w:r w:rsidR="007F30B0">
        <w:rPr>
          <w:rFonts w:ascii="Arial" w:hAnsi="Arial" w:cs="Arial"/>
          <w:sz w:val="20"/>
        </w:rPr>
        <w:t>...........</w:t>
      </w:r>
    </w:p>
    <w:p w14:paraId="5DD550CA" w14:textId="77777777" w:rsidR="007F30B0" w:rsidRDefault="007F30B0" w:rsidP="00041E58">
      <w:pPr>
        <w:jc w:val="both"/>
        <w:rPr>
          <w:rFonts w:ascii="Arial" w:hAnsi="Arial" w:cs="Arial"/>
          <w:sz w:val="20"/>
        </w:rPr>
      </w:pPr>
    </w:p>
    <w:p w14:paraId="5B892BD9" w14:textId="77777777" w:rsidR="007C7BD9" w:rsidRPr="00E47313" w:rsidRDefault="001472B0" w:rsidP="007C7BD9">
      <w:pPr>
        <w:tabs>
          <w:tab w:val="left" w:pos="1080"/>
        </w:tabs>
        <w:autoSpaceDE w:val="0"/>
        <w:autoSpaceDN w:val="0"/>
        <w:adjustRightInd w:val="0"/>
        <w:spacing w:line="220" w:lineRule="atLeast"/>
        <w:ind w:left="-540" w:right="221" w:firstLine="540"/>
        <w:jc w:val="both"/>
        <w:rPr>
          <w:rFonts w:ascii="Arial" w:hAnsi="Arial" w:cs="Arial"/>
          <w:b/>
          <w:color w:val="000000"/>
          <w:sz w:val="20"/>
        </w:rPr>
      </w:pPr>
      <w:r>
        <w:rPr>
          <w:rFonts w:ascii="Arial" w:hAnsi="Arial" w:cs="Arial"/>
          <w:b/>
          <w:sz w:val="20"/>
          <w:highlight w:val="yellow"/>
        </w:rPr>
        <w:t>„Prodávající“</w:t>
      </w:r>
      <w:r w:rsidR="00A204C9" w:rsidRPr="007C7BD9">
        <w:rPr>
          <w:rFonts w:ascii="Arial" w:hAnsi="Arial" w:cs="Arial"/>
          <w:b/>
          <w:sz w:val="20"/>
        </w:rPr>
        <w:tab/>
      </w:r>
      <w:r w:rsidR="00A204C9">
        <w:rPr>
          <w:rFonts w:ascii="Arial" w:hAnsi="Arial" w:cs="Arial"/>
          <w:sz w:val="20"/>
        </w:rPr>
        <w:tab/>
      </w:r>
      <w:r w:rsidR="00A204C9">
        <w:rPr>
          <w:rFonts w:ascii="Arial" w:hAnsi="Arial" w:cs="Arial"/>
          <w:sz w:val="20"/>
        </w:rPr>
        <w:tab/>
      </w:r>
      <w:r w:rsidR="00A204C9">
        <w:rPr>
          <w:rFonts w:ascii="Arial" w:hAnsi="Arial" w:cs="Arial"/>
          <w:sz w:val="20"/>
        </w:rPr>
        <w:tab/>
      </w:r>
      <w:r w:rsidR="00A204C9">
        <w:rPr>
          <w:rFonts w:ascii="Arial" w:hAnsi="Arial" w:cs="Arial"/>
          <w:sz w:val="20"/>
        </w:rPr>
        <w:tab/>
        <w:t xml:space="preserve">      </w:t>
      </w:r>
      <w:r w:rsidR="00EC7F2B">
        <w:rPr>
          <w:rFonts w:ascii="Arial" w:hAnsi="Arial" w:cs="Arial"/>
          <w:sz w:val="20"/>
        </w:rPr>
        <w:t xml:space="preserve"> </w:t>
      </w:r>
      <w:r w:rsidR="0031065C">
        <w:rPr>
          <w:rFonts w:ascii="Arial" w:hAnsi="Arial" w:cs="Arial"/>
          <w:sz w:val="20"/>
        </w:rPr>
        <w:tab/>
      </w:r>
      <w:r>
        <w:rPr>
          <w:rFonts w:ascii="Arial" w:hAnsi="Arial" w:cs="Arial"/>
          <w:sz w:val="20"/>
        </w:rPr>
        <w:tab/>
      </w:r>
      <w:r w:rsidR="0031065C" w:rsidRPr="0031065C">
        <w:rPr>
          <w:rFonts w:ascii="Arial" w:hAnsi="Arial" w:cs="Arial"/>
          <w:b/>
          <w:sz w:val="20"/>
        </w:rPr>
        <w:t>Město Třeboň</w:t>
      </w:r>
    </w:p>
    <w:p w14:paraId="38641533" w14:textId="77777777" w:rsidR="007F30B0" w:rsidRPr="007F30B0" w:rsidRDefault="007F30B0" w:rsidP="007F30B0">
      <w:pPr>
        <w:jc w:val="both"/>
        <w:rPr>
          <w:rFonts w:ascii="Arial" w:hAnsi="Arial" w:cs="Arial"/>
          <w:sz w:val="20"/>
          <w:shd w:val="clear" w:color="auto" w:fill="FFFFFF"/>
        </w:rPr>
      </w:pPr>
    </w:p>
    <w:p w14:paraId="728E188C" w14:textId="77777777" w:rsidR="00041E58" w:rsidRPr="00041E58" w:rsidRDefault="00041E58" w:rsidP="00041E58">
      <w:pPr>
        <w:jc w:val="both"/>
        <w:rPr>
          <w:rFonts w:ascii="Arial" w:hAnsi="Arial" w:cs="Arial"/>
          <w:sz w:val="20"/>
        </w:rPr>
      </w:pPr>
    </w:p>
    <w:p w14:paraId="50509697" w14:textId="77777777" w:rsidR="00041E58" w:rsidRDefault="00041E58" w:rsidP="00041E58">
      <w:pPr>
        <w:jc w:val="both"/>
        <w:rPr>
          <w:rFonts w:ascii="Arial" w:hAnsi="Arial" w:cs="Arial"/>
          <w:sz w:val="20"/>
        </w:rPr>
      </w:pPr>
    </w:p>
    <w:p w14:paraId="3EADEFB4" w14:textId="77777777" w:rsidR="007F30B0" w:rsidRPr="00041E58" w:rsidRDefault="007F30B0" w:rsidP="00041E58">
      <w:pPr>
        <w:jc w:val="both"/>
        <w:rPr>
          <w:rFonts w:ascii="Arial" w:hAnsi="Arial" w:cs="Arial"/>
          <w:sz w:val="20"/>
        </w:rPr>
      </w:pPr>
    </w:p>
    <w:p w14:paraId="31D1A5DB" w14:textId="77777777" w:rsidR="00041E58" w:rsidRPr="00041E58" w:rsidRDefault="00041E58" w:rsidP="007F30B0">
      <w:pPr>
        <w:jc w:val="both"/>
        <w:rPr>
          <w:rFonts w:ascii="Arial" w:hAnsi="Arial" w:cs="Arial"/>
          <w:sz w:val="20"/>
        </w:rPr>
      </w:pPr>
      <w:r w:rsidRPr="00041E58">
        <w:rPr>
          <w:rFonts w:ascii="Arial" w:hAnsi="Arial" w:cs="Arial"/>
          <w:sz w:val="20"/>
        </w:rPr>
        <w:t>…………………………………</w:t>
      </w:r>
      <w:r w:rsidR="007F30B0">
        <w:rPr>
          <w:rFonts w:ascii="Arial" w:hAnsi="Arial" w:cs="Arial"/>
          <w:sz w:val="20"/>
        </w:rPr>
        <w:t>…….</w:t>
      </w:r>
      <w:r w:rsidR="007F30B0">
        <w:rPr>
          <w:rFonts w:ascii="Arial" w:hAnsi="Arial" w:cs="Arial"/>
          <w:sz w:val="20"/>
        </w:rPr>
        <w:tab/>
      </w:r>
      <w:r w:rsidR="007F30B0">
        <w:rPr>
          <w:rFonts w:ascii="Arial" w:hAnsi="Arial" w:cs="Arial"/>
          <w:sz w:val="20"/>
        </w:rPr>
        <w:tab/>
      </w:r>
      <w:r w:rsidR="007F30B0">
        <w:rPr>
          <w:rFonts w:ascii="Arial" w:hAnsi="Arial" w:cs="Arial"/>
          <w:sz w:val="20"/>
        </w:rPr>
        <w:tab/>
        <w:t xml:space="preserve">               …………………………………......</w:t>
      </w:r>
    </w:p>
    <w:p w14:paraId="52D497C0" w14:textId="77777777" w:rsidR="00041E58" w:rsidRDefault="000A67E4" w:rsidP="007F30B0">
      <w:pPr>
        <w:jc w:val="both"/>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041E58" w:rsidRPr="00041E58">
        <w:rPr>
          <w:rFonts w:ascii="Arial" w:hAnsi="Arial" w:cs="Arial"/>
          <w:sz w:val="20"/>
        </w:rPr>
        <w:tab/>
      </w:r>
      <w:r w:rsidR="00041E58" w:rsidRPr="00041E58">
        <w:rPr>
          <w:rFonts w:ascii="Arial" w:hAnsi="Arial" w:cs="Arial"/>
          <w:sz w:val="20"/>
        </w:rPr>
        <w:tab/>
      </w:r>
      <w:r w:rsidR="007F30B0">
        <w:rPr>
          <w:rFonts w:ascii="Arial" w:hAnsi="Arial" w:cs="Arial"/>
          <w:sz w:val="20"/>
        </w:rPr>
        <w:tab/>
      </w:r>
      <w:r w:rsidR="007F30B0">
        <w:rPr>
          <w:rFonts w:ascii="Arial" w:hAnsi="Arial" w:cs="Arial"/>
          <w:sz w:val="20"/>
        </w:rPr>
        <w:tab/>
        <w:t xml:space="preserve">      </w:t>
      </w:r>
      <w:r w:rsidR="0031065C">
        <w:rPr>
          <w:rFonts w:ascii="Arial" w:hAnsi="Arial" w:cs="Arial"/>
          <w:sz w:val="20"/>
        </w:rPr>
        <w:t xml:space="preserve">        </w:t>
      </w:r>
      <w:r>
        <w:rPr>
          <w:rFonts w:ascii="Arial" w:hAnsi="Arial" w:cs="Arial"/>
          <w:sz w:val="20"/>
        </w:rPr>
        <w:t>PaedDr. Jan Váňa</w:t>
      </w:r>
    </w:p>
    <w:p w14:paraId="40CE8EBF" w14:textId="77777777" w:rsidR="004366EA" w:rsidRPr="003073CE" w:rsidRDefault="007F30B0" w:rsidP="00561362">
      <w:pPr>
        <w:jc w:val="both"/>
        <w:rPr>
          <w:rFonts w:ascii="Arial" w:hAnsi="Arial" w:cs="Arial"/>
          <w:sz w:val="20"/>
        </w:rPr>
      </w:pPr>
      <w:r>
        <w:rPr>
          <w:rFonts w:ascii="Arial" w:hAnsi="Arial" w:cs="Arial"/>
          <w:sz w:val="20"/>
        </w:rPr>
        <w:tab/>
        <w:t>za prodávajícího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w:t>
      </w:r>
      <w:r>
        <w:rPr>
          <w:rFonts w:ascii="Arial" w:hAnsi="Arial" w:cs="Arial"/>
          <w:sz w:val="20"/>
        </w:rPr>
        <w:tab/>
        <w:t xml:space="preserve">     za kupujícího</w:t>
      </w:r>
    </w:p>
    <w:sectPr w:rsidR="004366EA" w:rsidRPr="003073CE">
      <w:footerReference w:type="even" r:id="rId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C8718F" w14:textId="77777777" w:rsidR="00CA1DF7" w:rsidRDefault="00CA1DF7">
      <w:r>
        <w:separator/>
      </w:r>
    </w:p>
  </w:endnote>
  <w:endnote w:type="continuationSeparator" w:id="0">
    <w:p w14:paraId="022A843E" w14:textId="77777777" w:rsidR="00CA1DF7" w:rsidRDefault="00CA1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D7527" w14:textId="77777777" w:rsidR="008543B7" w:rsidRDefault="008543B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0A64296B" w14:textId="77777777" w:rsidR="008543B7" w:rsidRDefault="008543B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21E44E" w14:textId="77777777" w:rsidR="00CA1DF7" w:rsidRDefault="00CA1DF7">
      <w:r>
        <w:separator/>
      </w:r>
    </w:p>
  </w:footnote>
  <w:footnote w:type="continuationSeparator" w:id="0">
    <w:p w14:paraId="725EE493" w14:textId="77777777" w:rsidR="00CA1DF7" w:rsidRDefault="00CA1D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134EE"/>
    <w:multiLevelType w:val="hybridMultilevel"/>
    <w:tmpl w:val="AA3072CC"/>
    <w:lvl w:ilvl="0" w:tplc="087E4626">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B472664"/>
    <w:multiLevelType w:val="multilevel"/>
    <w:tmpl w:val="F56A9BC8"/>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8F0"/>
    <w:rsid w:val="0000225C"/>
    <w:rsid w:val="00021084"/>
    <w:rsid w:val="00021617"/>
    <w:rsid w:val="00022697"/>
    <w:rsid w:val="00031102"/>
    <w:rsid w:val="00033AB0"/>
    <w:rsid w:val="00041E58"/>
    <w:rsid w:val="00045C61"/>
    <w:rsid w:val="000471B8"/>
    <w:rsid w:val="00047236"/>
    <w:rsid w:val="000556D6"/>
    <w:rsid w:val="00060393"/>
    <w:rsid w:val="00064999"/>
    <w:rsid w:val="00066E7C"/>
    <w:rsid w:val="00067AF3"/>
    <w:rsid w:val="00077D61"/>
    <w:rsid w:val="000812C2"/>
    <w:rsid w:val="00092295"/>
    <w:rsid w:val="00093686"/>
    <w:rsid w:val="00095110"/>
    <w:rsid w:val="000A1CE0"/>
    <w:rsid w:val="000A4E9B"/>
    <w:rsid w:val="000A67E4"/>
    <w:rsid w:val="000B19EC"/>
    <w:rsid w:val="000B52B5"/>
    <w:rsid w:val="000C35F4"/>
    <w:rsid w:val="000C6820"/>
    <w:rsid w:val="000C6925"/>
    <w:rsid w:val="000C7C9C"/>
    <w:rsid w:val="000D02C9"/>
    <w:rsid w:val="000D653C"/>
    <w:rsid w:val="000D70BD"/>
    <w:rsid w:val="000D7A2A"/>
    <w:rsid w:val="000E26F0"/>
    <w:rsid w:val="000E44CF"/>
    <w:rsid w:val="000E55F2"/>
    <w:rsid w:val="000E6961"/>
    <w:rsid w:val="000F26D8"/>
    <w:rsid w:val="000F43B1"/>
    <w:rsid w:val="001000E9"/>
    <w:rsid w:val="001001D8"/>
    <w:rsid w:val="00102A9A"/>
    <w:rsid w:val="00106D06"/>
    <w:rsid w:val="001077A3"/>
    <w:rsid w:val="00113473"/>
    <w:rsid w:val="00131B32"/>
    <w:rsid w:val="00131C5C"/>
    <w:rsid w:val="00134F41"/>
    <w:rsid w:val="00135216"/>
    <w:rsid w:val="0013597A"/>
    <w:rsid w:val="001378AA"/>
    <w:rsid w:val="00144A4B"/>
    <w:rsid w:val="00144BBE"/>
    <w:rsid w:val="001472B0"/>
    <w:rsid w:val="00147F5E"/>
    <w:rsid w:val="00151950"/>
    <w:rsid w:val="00151B37"/>
    <w:rsid w:val="001529EE"/>
    <w:rsid w:val="00162962"/>
    <w:rsid w:val="001706E4"/>
    <w:rsid w:val="0017237F"/>
    <w:rsid w:val="00177BD6"/>
    <w:rsid w:val="001804E7"/>
    <w:rsid w:val="00182248"/>
    <w:rsid w:val="001835D8"/>
    <w:rsid w:val="00184CCD"/>
    <w:rsid w:val="00190261"/>
    <w:rsid w:val="001903F8"/>
    <w:rsid w:val="00192ACC"/>
    <w:rsid w:val="00193293"/>
    <w:rsid w:val="001971EC"/>
    <w:rsid w:val="00197D8D"/>
    <w:rsid w:val="001A62D7"/>
    <w:rsid w:val="001A6869"/>
    <w:rsid w:val="001B20A7"/>
    <w:rsid w:val="001C1645"/>
    <w:rsid w:val="001C5B67"/>
    <w:rsid w:val="001C7B77"/>
    <w:rsid w:val="001D0945"/>
    <w:rsid w:val="001E0E12"/>
    <w:rsid w:val="001F1BCA"/>
    <w:rsid w:val="001F2647"/>
    <w:rsid w:val="001F3DAA"/>
    <w:rsid w:val="001F421B"/>
    <w:rsid w:val="00201C70"/>
    <w:rsid w:val="00204457"/>
    <w:rsid w:val="0020453F"/>
    <w:rsid w:val="00211942"/>
    <w:rsid w:val="002152EF"/>
    <w:rsid w:val="002177FB"/>
    <w:rsid w:val="00221D4D"/>
    <w:rsid w:val="00223430"/>
    <w:rsid w:val="00231A12"/>
    <w:rsid w:val="002326FF"/>
    <w:rsid w:val="00236E12"/>
    <w:rsid w:val="00241A3E"/>
    <w:rsid w:val="002439B4"/>
    <w:rsid w:val="00244971"/>
    <w:rsid w:val="0024694B"/>
    <w:rsid w:val="00247462"/>
    <w:rsid w:val="0025104C"/>
    <w:rsid w:val="002549D7"/>
    <w:rsid w:val="00260B95"/>
    <w:rsid w:val="00261074"/>
    <w:rsid w:val="00262BE0"/>
    <w:rsid w:val="00264E77"/>
    <w:rsid w:val="00265752"/>
    <w:rsid w:val="002830BE"/>
    <w:rsid w:val="00284305"/>
    <w:rsid w:val="00284E91"/>
    <w:rsid w:val="00285F4A"/>
    <w:rsid w:val="00287EB9"/>
    <w:rsid w:val="00293D37"/>
    <w:rsid w:val="002A50B5"/>
    <w:rsid w:val="002B17CD"/>
    <w:rsid w:val="002B6621"/>
    <w:rsid w:val="002C24AF"/>
    <w:rsid w:val="002C47F4"/>
    <w:rsid w:val="002D182C"/>
    <w:rsid w:val="002D4763"/>
    <w:rsid w:val="002D4805"/>
    <w:rsid w:val="002D5248"/>
    <w:rsid w:val="002D751E"/>
    <w:rsid w:val="002E2D3C"/>
    <w:rsid w:val="002E3D2D"/>
    <w:rsid w:val="002E4741"/>
    <w:rsid w:val="002E4BA0"/>
    <w:rsid w:val="002E5FEA"/>
    <w:rsid w:val="002F0524"/>
    <w:rsid w:val="002F0CAE"/>
    <w:rsid w:val="002F1CF0"/>
    <w:rsid w:val="002F4047"/>
    <w:rsid w:val="002F63C9"/>
    <w:rsid w:val="00301DBE"/>
    <w:rsid w:val="00304742"/>
    <w:rsid w:val="0030514F"/>
    <w:rsid w:val="003073CE"/>
    <w:rsid w:val="0031065C"/>
    <w:rsid w:val="00311FA7"/>
    <w:rsid w:val="00320730"/>
    <w:rsid w:val="003261BF"/>
    <w:rsid w:val="00326B4E"/>
    <w:rsid w:val="00332518"/>
    <w:rsid w:val="00333FC5"/>
    <w:rsid w:val="003366C2"/>
    <w:rsid w:val="0033699B"/>
    <w:rsid w:val="00341040"/>
    <w:rsid w:val="00342BDD"/>
    <w:rsid w:val="003459BD"/>
    <w:rsid w:val="003514D9"/>
    <w:rsid w:val="0035567F"/>
    <w:rsid w:val="00355DEC"/>
    <w:rsid w:val="00355E03"/>
    <w:rsid w:val="0035719C"/>
    <w:rsid w:val="003721A8"/>
    <w:rsid w:val="0038056C"/>
    <w:rsid w:val="0038271C"/>
    <w:rsid w:val="00387D47"/>
    <w:rsid w:val="003912D2"/>
    <w:rsid w:val="0039418A"/>
    <w:rsid w:val="00397AF9"/>
    <w:rsid w:val="003A1D09"/>
    <w:rsid w:val="003A583A"/>
    <w:rsid w:val="003A63BF"/>
    <w:rsid w:val="003B165F"/>
    <w:rsid w:val="003B1881"/>
    <w:rsid w:val="003B2E59"/>
    <w:rsid w:val="003B3295"/>
    <w:rsid w:val="003B37A2"/>
    <w:rsid w:val="003C2DA0"/>
    <w:rsid w:val="003D0D8E"/>
    <w:rsid w:val="003E099C"/>
    <w:rsid w:val="003E3D5E"/>
    <w:rsid w:val="003F1517"/>
    <w:rsid w:val="003F2BA2"/>
    <w:rsid w:val="003F3AE4"/>
    <w:rsid w:val="003F6237"/>
    <w:rsid w:val="00404224"/>
    <w:rsid w:val="00405CBA"/>
    <w:rsid w:val="00411A1D"/>
    <w:rsid w:val="00416FC0"/>
    <w:rsid w:val="0042576B"/>
    <w:rsid w:val="004272D3"/>
    <w:rsid w:val="00430E80"/>
    <w:rsid w:val="0043215D"/>
    <w:rsid w:val="004366EA"/>
    <w:rsid w:val="00440418"/>
    <w:rsid w:val="004437B1"/>
    <w:rsid w:val="004462CE"/>
    <w:rsid w:val="0045468C"/>
    <w:rsid w:val="00457B62"/>
    <w:rsid w:val="004611DB"/>
    <w:rsid w:val="00461284"/>
    <w:rsid w:val="00463FF5"/>
    <w:rsid w:val="004641D4"/>
    <w:rsid w:val="00466864"/>
    <w:rsid w:val="00470EE7"/>
    <w:rsid w:val="004845FF"/>
    <w:rsid w:val="004904BB"/>
    <w:rsid w:val="0049364F"/>
    <w:rsid w:val="00493C36"/>
    <w:rsid w:val="00497295"/>
    <w:rsid w:val="004A328E"/>
    <w:rsid w:val="004A50F9"/>
    <w:rsid w:val="004B5F73"/>
    <w:rsid w:val="004C2B66"/>
    <w:rsid w:val="004C5473"/>
    <w:rsid w:val="004C701C"/>
    <w:rsid w:val="004E40A7"/>
    <w:rsid w:val="005050B4"/>
    <w:rsid w:val="0051615C"/>
    <w:rsid w:val="00516B6C"/>
    <w:rsid w:val="00520243"/>
    <w:rsid w:val="005205C3"/>
    <w:rsid w:val="00520C04"/>
    <w:rsid w:val="005226B9"/>
    <w:rsid w:val="0052324C"/>
    <w:rsid w:val="005256B6"/>
    <w:rsid w:val="00525E30"/>
    <w:rsid w:val="005333E1"/>
    <w:rsid w:val="0053562B"/>
    <w:rsid w:val="005418D1"/>
    <w:rsid w:val="005536F1"/>
    <w:rsid w:val="005541BC"/>
    <w:rsid w:val="005551A5"/>
    <w:rsid w:val="00561362"/>
    <w:rsid w:val="00566069"/>
    <w:rsid w:val="0057018C"/>
    <w:rsid w:val="0057309F"/>
    <w:rsid w:val="005841CF"/>
    <w:rsid w:val="005926AB"/>
    <w:rsid w:val="00592877"/>
    <w:rsid w:val="00595A87"/>
    <w:rsid w:val="005A4489"/>
    <w:rsid w:val="005A6CFF"/>
    <w:rsid w:val="005B6218"/>
    <w:rsid w:val="005C0A74"/>
    <w:rsid w:val="005C1951"/>
    <w:rsid w:val="005C67C9"/>
    <w:rsid w:val="005D1A0B"/>
    <w:rsid w:val="005D356D"/>
    <w:rsid w:val="005E1379"/>
    <w:rsid w:val="005E317B"/>
    <w:rsid w:val="005E324A"/>
    <w:rsid w:val="005E430F"/>
    <w:rsid w:val="005E5EC1"/>
    <w:rsid w:val="005F0F86"/>
    <w:rsid w:val="005F28F0"/>
    <w:rsid w:val="005F3503"/>
    <w:rsid w:val="005F4348"/>
    <w:rsid w:val="006060F9"/>
    <w:rsid w:val="00607CC0"/>
    <w:rsid w:val="00610815"/>
    <w:rsid w:val="00611341"/>
    <w:rsid w:val="006113E5"/>
    <w:rsid w:val="0061344E"/>
    <w:rsid w:val="00613CAF"/>
    <w:rsid w:val="00622583"/>
    <w:rsid w:val="00623107"/>
    <w:rsid w:val="0062483E"/>
    <w:rsid w:val="00630E24"/>
    <w:rsid w:val="006322B7"/>
    <w:rsid w:val="00632935"/>
    <w:rsid w:val="0063753D"/>
    <w:rsid w:val="0064231B"/>
    <w:rsid w:val="00645B3E"/>
    <w:rsid w:val="00661833"/>
    <w:rsid w:val="00664FDE"/>
    <w:rsid w:val="006744E9"/>
    <w:rsid w:val="0067798F"/>
    <w:rsid w:val="00677FD6"/>
    <w:rsid w:val="00680AF6"/>
    <w:rsid w:val="00692A8B"/>
    <w:rsid w:val="00693552"/>
    <w:rsid w:val="00693B2D"/>
    <w:rsid w:val="006A08A8"/>
    <w:rsid w:val="006A0FAF"/>
    <w:rsid w:val="006A693F"/>
    <w:rsid w:val="006B16DC"/>
    <w:rsid w:val="006B20D2"/>
    <w:rsid w:val="006B2BBD"/>
    <w:rsid w:val="006B305B"/>
    <w:rsid w:val="006B3B8C"/>
    <w:rsid w:val="006B636F"/>
    <w:rsid w:val="006C4131"/>
    <w:rsid w:val="006D3745"/>
    <w:rsid w:val="006D3ACA"/>
    <w:rsid w:val="006D778E"/>
    <w:rsid w:val="006E07AC"/>
    <w:rsid w:val="006E18A2"/>
    <w:rsid w:val="006F03CA"/>
    <w:rsid w:val="006F58D2"/>
    <w:rsid w:val="006F6AE0"/>
    <w:rsid w:val="006F6C8C"/>
    <w:rsid w:val="00703912"/>
    <w:rsid w:val="0070414A"/>
    <w:rsid w:val="00705030"/>
    <w:rsid w:val="007068BE"/>
    <w:rsid w:val="00711F7B"/>
    <w:rsid w:val="00716676"/>
    <w:rsid w:val="00722924"/>
    <w:rsid w:val="00725197"/>
    <w:rsid w:val="00725B54"/>
    <w:rsid w:val="007331B3"/>
    <w:rsid w:val="00734E31"/>
    <w:rsid w:val="007372CA"/>
    <w:rsid w:val="00746098"/>
    <w:rsid w:val="007469C0"/>
    <w:rsid w:val="007523FD"/>
    <w:rsid w:val="007532F8"/>
    <w:rsid w:val="007545EF"/>
    <w:rsid w:val="0075679F"/>
    <w:rsid w:val="007659BC"/>
    <w:rsid w:val="00771E5C"/>
    <w:rsid w:val="007729E7"/>
    <w:rsid w:val="007733D1"/>
    <w:rsid w:val="00776AC8"/>
    <w:rsid w:val="00781C88"/>
    <w:rsid w:val="007913AF"/>
    <w:rsid w:val="007927C5"/>
    <w:rsid w:val="00793A35"/>
    <w:rsid w:val="007A46C0"/>
    <w:rsid w:val="007A50E2"/>
    <w:rsid w:val="007B2A8D"/>
    <w:rsid w:val="007B52BC"/>
    <w:rsid w:val="007C399C"/>
    <w:rsid w:val="007C3B93"/>
    <w:rsid w:val="007C7BD9"/>
    <w:rsid w:val="007C7F9E"/>
    <w:rsid w:val="007D26CB"/>
    <w:rsid w:val="007D5F06"/>
    <w:rsid w:val="007D7206"/>
    <w:rsid w:val="007E3E66"/>
    <w:rsid w:val="007E4CD4"/>
    <w:rsid w:val="007E68CD"/>
    <w:rsid w:val="007E6F8F"/>
    <w:rsid w:val="007E6FB9"/>
    <w:rsid w:val="007F1321"/>
    <w:rsid w:val="007F1357"/>
    <w:rsid w:val="007F30B0"/>
    <w:rsid w:val="007F3215"/>
    <w:rsid w:val="007F48C3"/>
    <w:rsid w:val="007F6129"/>
    <w:rsid w:val="0080019A"/>
    <w:rsid w:val="00800B24"/>
    <w:rsid w:val="008053CC"/>
    <w:rsid w:val="00812A68"/>
    <w:rsid w:val="00813F0C"/>
    <w:rsid w:val="0081547C"/>
    <w:rsid w:val="00815A64"/>
    <w:rsid w:val="00815D4C"/>
    <w:rsid w:val="00817F2C"/>
    <w:rsid w:val="008259AF"/>
    <w:rsid w:val="0082614C"/>
    <w:rsid w:val="00831DEE"/>
    <w:rsid w:val="00832495"/>
    <w:rsid w:val="0083391D"/>
    <w:rsid w:val="00841DF8"/>
    <w:rsid w:val="0084339D"/>
    <w:rsid w:val="008527C5"/>
    <w:rsid w:val="008533CF"/>
    <w:rsid w:val="008543B7"/>
    <w:rsid w:val="008546B7"/>
    <w:rsid w:val="00855A4D"/>
    <w:rsid w:val="00860AC9"/>
    <w:rsid w:val="00860BA8"/>
    <w:rsid w:val="0086547B"/>
    <w:rsid w:val="008659FB"/>
    <w:rsid w:val="00867D7D"/>
    <w:rsid w:val="00873365"/>
    <w:rsid w:val="008766D9"/>
    <w:rsid w:val="00876E85"/>
    <w:rsid w:val="00883AE5"/>
    <w:rsid w:val="00885575"/>
    <w:rsid w:val="00885F9B"/>
    <w:rsid w:val="008960D7"/>
    <w:rsid w:val="00896301"/>
    <w:rsid w:val="008A0807"/>
    <w:rsid w:val="008A0992"/>
    <w:rsid w:val="008A1CFE"/>
    <w:rsid w:val="008A3F6E"/>
    <w:rsid w:val="008A4922"/>
    <w:rsid w:val="008A4FD6"/>
    <w:rsid w:val="008A56D8"/>
    <w:rsid w:val="008B1586"/>
    <w:rsid w:val="008D30B5"/>
    <w:rsid w:val="008D77E1"/>
    <w:rsid w:val="008E4A3F"/>
    <w:rsid w:val="008E65E9"/>
    <w:rsid w:val="008F1566"/>
    <w:rsid w:val="008F1888"/>
    <w:rsid w:val="008F4BD8"/>
    <w:rsid w:val="00901D82"/>
    <w:rsid w:val="009072C2"/>
    <w:rsid w:val="009170AF"/>
    <w:rsid w:val="00923AA9"/>
    <w:rsid w:val="00930F82"/>
    <w:rsid w:val="00931020"/>
    <w:rsid w:val="00932D74"/>
    <w:rsid w:val="00933E70"/>
    <w:rsid w:val="00935EA8"/>
    <w:rsid w:val="00936D79"/>
    <w:rsid w:val="009457D5"/>
    <w:rsid w:val="009467B2"/>
    <w:rsid w:val="00964656"/>
    <w:rsid w:val="00967374"/>
    <w:rsid w:val="00972C3A"/>
    <w:rsid w:val="009740C4"/>
    <w:rsid w:val="009758E4"/>
    <w:rsid w:val="00977697"/>
    <w:rsid w:val="009802D7"/>
    <w:rsid w:val="00984EEF"/>
    <w:rsid w:val="00987770"/>
    <w:rsid w:val="00991FDC"/>
    <w:rsid w:val="0099233E"/>
    <w:rsid w:val="009A18F9"/>
    <w:rsid w:val="009A7CCF"/>
    <w:rsid w:val="009B3EEB"/>
    <w:rsid w:val="009C3BBD"/>
    <w:rsid w:val="009C3DE7"/>
    <w:rsid w:val="009C4F76"/>
    <w:rsid w:val="009C5442"/>
    <w:rsid w:val="009D1A19"/>
    <w:rsid w:val="009D4FDE"/>
    <w:rsid w:val="009D695F"/>
    <w:rsid w:val="009E2EC2"/>
    <w:rsid w:val="009E4331"/>
    <w:rsid w:val="009E4ED9"/>
    <w:rsid w:val="009E55C4"/>
    <w:rsid w:val="009E5AAE"/>
    <w:rsid w:val="009E5B41"/>
    <w:rsid w:val="009E6AF0"/>
    <w:rsid w:val="009E6CEA"/>
    <w:rsid w:val="009F1271"/>
    <w:rsid w:val="009F2B92"/>
    <w:rsid w:val="009F4A3E"/>
    <w:rsid w:val="00A0176E"/>
    <w:rsid w:val="00A0674A"/>
    <w:rsid w:val="00A07AB6"/>
    <w:rsid w:val="00A10324"/>
    <w:rsid w:val="00A11E9E"/>
    <w:rsid w:val="00A1311E"/>
    <w:rsid w:val="00A151A5"/>
    <w:rsid w:val="00A16DA9"/>
    <w:rsid w:val="00A16E0E"/>
    <w:rsid w:val="00A204C9"/>
    <w:rsid w:val="00A21C40"/>
    <w:rsid w:val="00A25403"/>
    <w:rsid w:val="00A2577E"/>
    <w:rsid w:val="00A2756B"/>
    <w:rsid w:val="00A347DE"/>
    <w:rsid w:val="00A400B3"/>
    <w:rsid w:val="00A401FB"/>
    <w:rsid w:val="00A43141"/>
    <w:rsid w:val="00A534B4"/>
    <w:rsid w:val="00A54E16"/>
    <w:rsid w:val="00A56F50"/>
    <w:rsid w:val="00A57C86"/>
    <w:rsid w:val="00A63856"/>
    <w:rsid w:val="00A73CF4"/>
    <w:rsid w:val="00A75759"/>
    <w:rsid w:val="00A75760"/>
    <w:rsid w:val="00A769D9"/>
    <w:rsid w:val="00A82A46"/>
    <w:rsid w:val="00A83848"/>
    <w:rsid w:val="00A87B4C"/>
    <w:rsid w:val="00A9129B"/>
    <w:rsid w:val="00A93AA6"/>
    <w:rsid w:val="00A9489D"/>
    <w:rsid w:val="00A9770A"/>
    <w:rsid w:val="00A97F1B"/>
    <w:rsid w:val="00AA46A4"/>
    <w:rsid w:val="00AA52FC"/>
    <w:rsid w:val="00AA5A96"/>
    <w:rsid w:val="00AA6791"/>
    <w:rsid w:val="00AB0CD3"/>
    <w:rsid w:val="00AB483C"/>
    <w:rsid w:val="00AB5D96"/>
    <w:rsid w:val="00AC1ED2"/>
    <w:rsid w:val="00AC5B87"/>
    <w:rsid w:val="00AC68CD"/>
    <w:rsid w:val="00AC6D33"/>
    <w:rsid w:val="00AC771E"/>
    <w:rsid w:val="00AD19FB"/>
    <w:rsid w:val="00AD67E8"/>
    <w:rsid w:val="00AE196F"/>
    <w:rsid w:val="00AE4423"/>
    <w:rsid w:val="00AF22B8"/>
    <w:rsid w:val="00B0087A"/>
    <w:rsid w:val="00B012C2"/>
    <w:rsid w:val="00B05C36"/>
    <w:rsid w:val="00B05D3A"/>
    <w:rsid w:val="00B10CFE"/>
    <w:rsid w:val="00B13FB5"/>
    <w:rsid w:val="00B21177"/>
    <w:rsid w:val="00B2161E"/>
    <w:rsid w:val="00B21B21"/>
    <w:rsid w:val="00B25EED"/>
    <w:rsid w:val="00B329AE"/>
    <w:rsid w:val="00B46A63"/>
    <w:rsid w:val="00B55F81"/>
    <w:rsid w:val="00B57925"/>
    <w:rsid w:val="00B600BB"/>
    <w:rsid w:val="00B60668"/>
    <w:rsid w:val="00B62127"/>
    <w:rsid w:val="00B64B6A"/>
    <w:rsid w:val="00B66A8F"/>
    <w:rsid w:val="00B776BB"/>
    <w:rsid w:val="00B80F4F"/>
    <w:rsid w:val="00B84EEB"/>
    <w:rsid w:val="00B86C90"/>
    <w:rsid w:val="00B9175A"/>
    <w:rsid w:val="00B937E4"/>
    <w:rsid w:val="00B95601"/>
    <w:rsid w:val="00B9629E"/>
    <w:rsid w:val="00B97175"/>
    <w:rsid w:val="00BB4F0D"/>
    <w:rsid w:val="00BB593F"/>
    <w:rsid w:val="00BB5E17"/>
    <w:rsid w:val="00BB7D25"/>
    <w:rsid w:val="00BC2418"/>
    <w:rsid w:val="00BC2AC9"/>
    <w:rsid w:val="00BD311E"/>
    <w:rsid w:val="00BD33C8"/>
    <w:rsid w:val="00BE281C"/>
    <w:rsid w:val="00BE2A15"/>
    <w:rsid w:val="00BE48D8"/>
    <w:rsid w:val="00BF06EC"/>
    <w:rsid w:val="00BF3E42"/>
    <w:rsid w:val="00C00FBF"/>
    <w:rsid w:val="00C0240F"/>
    <w:rsid w:val="00C05F81"/>
    <w:rsid w:val="00C06737"/>
    <w:rsid w:val="00C07082"/>
    <w:rsid w:val="00C1347E"/>
    <w:rsid w:val="00C1408F"/>
    <w:rsid w:val="00C153C2"/>
    <w:rsid w:val="00C1740D"/>
    <w:rsid w:val="00C22A68"/>
    <w:rsid w:val="00C24051"/>
    <w:rsid w:val="00C24BE5"/>
    <w:rsid w:val="00C2557A"/>
    <w:rsid w:val="00C30E47"/>
    <w:rsid w:val="00C34100"/>
    <w:rsid w:val="00C34782"/>
    <w:rsid w:val="00C3505F"/>
    <w:rsid w:val="00C42B78"/>
    <w:rsid w:val="00C4547A"/>
    <w:rsid w:val="00C46112"/>
    <w:rsid w:val="00C53055"/>
    <w:rsid w:val="00C62443"/>
    <w:rsid w:val="00C707DC"/>
    <w:rsid w:val="00C71F41"/>
    <w:rsid w:val="00C83F6D"/>
    <w:rsid w:val="00C842CB"/>
    <w:rsid w:val="00C85C47"/>
    <w:rsid w:val="00C940F7"/>
    <w:rsid w:val="00C94C39"/>
    <w:rsid w:val="00CA1DF7"/>
    <w:rsid w:val="00CA3699"/>
    <w:rsid w:val="00CA3DEA"/>
    <w:rsid w:val="00CA4B09"/>
    <w:rsid w:val="00CB285A"/>
    <w:rsid w:val="00CB30F3"/>
    <w:rsid w:val="00CC60FE"/>
    <w:rsid w:val="00CD3B93"/>
    <w:rsid w:val="00CD431A"/>
    <w:rsid w:val="00CD4D17"/>
    <w:rsid w:val="00CD4D72"/>
    <w:rsid w:val="00CE092F"/>
    <w:rsid w:val="00CE3639"/>
    <w:rsid w:val="00CE37D7"/>
    <w:rsid w:val="00CE6145"/>
    <w:rsid w:val="00CE7898"/>
    <w:rsid w:val="00CF115E"/>
    <w:rsid w:val="00CF2396"/>
    <w:rsid w:val="00CF2B14"/>
    <w:rsid w:val="00CF5F7F"/>
    <w:rsid w:val="00CF660D"/>
    <w:rsid w:val="00CF796E"/>
    <w:rsid w:val="00CF7D09"/>
    <w:rsid w:val="00D00D56"/>
    <w:rsid w:val="00D02650"/>
    <w:rsid w:val="00D0328F"/>
    <w:rsid w:val="00D06BAD"/>
    <w:rsid w:val="00D14D64"/>
    <w:rsid w:val="00D168AA"/>
    <w:rsid w:val="00D20963"/>
    <w:rsid w:val="00D21E2A"/>
    <w:rsid w:val="00D22380"/>
    <w:rsid w:val="00D329E4"/>
    <w:rsid w:val="00D34C33"/>
    <w:rsid w:val="00D57C1D"/>
    <w:rsid w:val="00D73936"/>
    <w:rsid w:val="00D750ED"/>
    <w:rsid w:val="00D762A0"/>
    <w:rsid w:val="00D77722"/>
    <w:rsid w:val="00D808B4"/>
    <w:rsid w:val="00D823FE"/>
    <w:rsid w:val="00D82482"/>
    <w:rsid w:val="00D8296C"/>
    <w:rsid w:val="00D83EE8"/>
    <w:rsid w:val="00D84C4E"/>
    <w:rsid w:val="00D86420"/>
    <w:rsid w:val="00D87597"/>
    <w:rsid w:val="00D87C4D"/>
    <w:rsid w:val="00D92589"/>
    <w:rsid w:val="00D95EC0"/>
    <w:rsid w:val="00DA2802"/>
    <w:rsid w:val="00DA3848"/>
    <w:rsid w:val="00DA4609"/>
    <w:rsid w:val="00DA736A"/>
    <w:rsid w:val="00DB07B9"/>
    <w:rsid w:val="00DB225D"/>
    <w:rsid w:val="00DC0811"/>
    <w:rsid w:val="00DC12C4"/>
    <w:rsid w:val="00DD11E9"/>
    <w:rsid w:val="00DD183D"/>
    <w:rsid w:val="00DD6C0E"/>
    <w:rsid w:val="00DE1048"/>
    <w:rsid w:val="00DE3506"/>
    <w:rsid w:val="00DE6485"/>
    <w:rsid w:val="00DE6806"/>
    <w:rsid w:val="00DE68A7"/>
    <w:rsid w:val="00DE7840"/>
    <w:rsid w:val="00DF6C43"/>
    <w:rsid w:val="00DF73E3"/>
    <w:rsid w:val="00DF7E28"/>
    <w:rsid w:val="00E11897"/>
    <w:rsid w:val="00E11AB7"/>
    <w:rsid w:val="00E11C54"/>
    <w:rsid w:val="00E16E7F"/>
    <w:rsid w:val="00E25F5C"/>
    <w:rsid w:val="00E34D2D"/>
    <w:rsid w:val="00E352C9"/>
    <w:rsid w:val="00E47313"/>
    <w:rsid w:val="00E500D8"/>
    <w:rsid w:val="00E57D61"/>
    <w:rsid w:val="00E60E22"/>
    <w:rsid w:val="00E6361C"/>
    <w:rsid w:val="00E651E0"/>
    <w:rsid w:val="00E6574B"/>
    <w:rsid w:val="00E65939"/>
    <w:rsid w:val="00E664FA"/>
    <w:rsid w:val="00E70A5F"/>
    <w:rsid w:val="00E71A3D"/>
    <w:rsid w:val="00E84FD4"/>
    <w:rsid w:val="00E85E55"/>
    <w:rsid w:val="00E92C18"/>
    <w:rsid w:val="00E97894"/>
    <w:rsid w:val="00EA10F6"/>
    <w:rsid w:val="00EB1973"/>
    <w:rsid w:val="00EB57D8"/>
    <w:rsid w:val="00EB672D"/>
    <w:rsid w:val="00EC4768"/>
    <w:rsid w:val="00EC7F2B"/>
    <w:rsid w:val="00ED25CC"/>
    <w:rsid w:val="00ED7573"/>
    <w:rsid w:val="00ED7641"/>
    <w:rsid w:val="00EE24AE"/>
    <w:rsid w:val="00EE3691"/>
    <w:rsid w:val="00EF0339"/>
    <w:rsid w:val="00EF268C"/>
    <w:rsid w:val="00EF2D91"/>
    <w:rsid w:val="00F01616"/>
    <w:rsid w:val="00F102E4"/>
    <w:rsid w:val="00F117D0"/>
    <w:rsid w:val="00F259A8"/>
    <w:rsid w:val="00F2728D"/>
    <w:rsid w:val="00F272E1"/>
    <w:rsid w:val="00F36D97"/>
    <w:rsid w:val="00F51999"/>
    <w:rsid w:val="00F52ADD"/>
    <w:rsid w:val="00F53656"/>
    <w:rsid w:val="00F53EC2"/>
    <w:rsid w:val="00F60123"/>
    <w:rsid w:val="00F672A3"/>
    <w:rsid w:val="00F71954"/>
    <w:rsid w:val="00F73A94"/>
    <w:rsid w:val="00F931B0"/>
    <w:rsid w:val="00FA1349"/>
    <w:rsid w:val="00FA2DC4"/>
    <w:rsid w:val="00FA3467"/>
    <w:rsid w:val="00FA4F26"/>
    <w:rsid w:val="00FA5413"/>
    <w:rsid w:val="00FA58C5"/>
    <w:rsid w:val="00FA7BDE"/>
    <w:rsid w:val="00FA7BE2"/>
    <w:rsid w:val="00FB0C72"/>
    <w:rsid w:val="00FB2FBD"/>
    <w:rsid w:val="00FB3EBC"/>
    <w:rsid w:val="00FC6091"/>
    <w:rsid w:val="00FD3051"/>
    <w:rsid w:val="00FD36EC"/>
    <w:rsid w:val="00FE239D"/>
    <w:rsid w:val="00FE2B11"/>
    <w:rsid w:val="00FE408F"/>
    <w:rsid w:val="00FE4F15"/>
    <w:rsid w:val="00FF0820"/>
    <w:rsid w:val="00FF5DD4"/>
    <w:rsid w:val="00FF5E12"/>
    <w:rsid w:val="00FF6074"/>
    <w:rsid w:val="00FF70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7C121A"/>
  <w14:defaultImageDpi w14:val="0"/>
  <w15:docId w15:val="{AEEFC35F-02FC-467A-85B6-BB32E01FC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75760"/>
    <w:rPr>
      <w:sz w:val="24"/>
    </w:rPr>
  </w:style>
  <w:style w:type="paragraph" w:styleId="Nadpis1">
    <w:name w:val="heading 1"/>
    <w:basedOn w:val="Normln"/>
    <w:next w:val="Normln"/>
    <w:link w:val="Nadpis1Char"/>
    <w:uiPriority w:val="9"/>
    <w:qFormat/>
    <w:pPr>
      <w:keepNext/>
      <w:spacing w:before="240" w:after="60"/>
      <w:outlineLvl w:val="0"/>
    </w:pPr>
    <w:rPr>
      <w:rFonts w:ascii="Arial" w:hAnsi="Arial"/>
      <w:b/>
      <w:kern w:val="28"/>
      <w:sz w:val="28"/>
    </w:rPr>
  </w:style>
  <w:style w:type="paragraph" w:styleId="Nadpis2">
    <w:name w:val="heading 2"/>
    <w:basedOn w:val="Normln"/>
    <w:next w:val="Normln"/>
    <w:link w:val="Nadpis2Char"/>
    <w:uiPriority w:val="9"/>
    <w:qFormat/>
    <w:pPr>
      <w:keepNext/>
      <w:jc w:val="center"/>
      <w:outlineLvl w:val="1"/>
    </w:pPr>
    <w:rPr>
      <w:b/>
      <w:smallCaps/>
    </w:rPr>
  </w:style>
  <w:style w:type="paragraph" w:styleId="Nadpis3">
    <w:name w:val="heading 3"/>
    <w:basedOn w:val="Normln"/>
    <w:next w:val="Normln"/>
    <w:link w:val="Nadpis3Char"/>
    <w:uiPriority w:val="9"/>
    <w:qFormat/>
    <w:pPr>
      <w:keepNext/>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Pr>
      <w:rFonts w:asciiTheme="majorHAnsi" w:eastAsiaTheme="majorEastAsia" w:hAnsiTheme="majorHAnsi" w:cs="Times New Roman"/>
      <w:b/>
      <w:bCs/>
      <w:kern w:val="32"/>
      <w:sz w:val="32"/>
      <w:szCs w:val="32"/>
    </w:rPr>
  </w:style>
  <w:style w:type="character" w:customStyle="1" w:styleId="Nadpis2Char">
    <w:name w:val="Nadpis 2 Char"/>
    <w:basedOn w:val="Standardnpsmoodstavce"/>
    <w:link w:val="Nadpis2"/>
    <w:uiPriority w:val="9"/>
    <w:semiHidden/>
    <w:locked/>
    <w:rPr>
      <w:rFonts w:asciiTheme="majorHAnsi" w:eastAsiaTheme="majorEastAsia" w:hAnsiTheme="majorHAnsi" w:cs="Times New Roman"/>
      <w:b/>
      <w:bCs/>
      <w:i/>
      <w:iCs/>
      <w:sz w:val="28"/>
      <w:szCs w:val="28"/>
    </w:rPr>
  </w:style>
  <w:style w:type="character" w:customStyle="1" w:styleId="Nadpis3Char">
    <w:name w:val="Nadpis 3 Char"/>
    <w:basedOn w:val="Standardnpsmoodstavce"/>
    <w:link w:val="Nadpis3"/>
    <w:uiPriority w:val="9"/>
    <w:semiHidden/>
    <w:locked/>
    <w:rPr>
      <w:rFonts w:asciiTheme="majorHAnsi" w:eastAsiaTheme="majorEastAsia" w:hAnsiTheme="majorHAnsi" w:cs="Times New Roman"/>
      <w:b/>
      <w:bCs/>
      <w:sz w:val="26"/>
      <w:szCs w:val="26"/>
    </w:rPr>
  </w:style>
  <w:style w:type="paragraph" w:styleId="Zhlav">
    <w:name w:val="header"/>
    <w:basedOn w:val="Normln"/>
    <w:link w:val="ZhlavChar"/>
    <w:uiPriority w:val="99"/>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rPr>
  </w:style>
  <w:style w:type="paragraph" w:styleId="Zpat">
    <w:name w:val="footer"/>
    <w:basedOn w:val="Normln"/>
    <w:link w:val="ZpatChar"/>
    <w:uiPriority w:val="99"/>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rPr>
  </w:style>
  <w:style w:type="character" w:styleId="slostrnky">
    <w:name w:val="page number"/>
    <w:basedOn w:val="Standardnpsmoodstavce"/>
    <w:uiPriority w:val="99"/>
    <w:rPr>
      <w:rFonts w:cs="Times New Roman"/>
    </w:rPr>
  </w:style>
  <w:style w:type="paragraph" w:styleId="Nzev">
    <w:name w:val="Title"/>
    <w:basedOn w:val="Normln"/>
    <w:link w:val="NzevChar"/>
    <w:uiPriority w:val="10"/>
    <w:qFormat/>
    <w:pPr>
      <w:jc w:val="center"/>
    </w:pPr>
    <w:rPr>
      <w:b/>
      <w:smallCaps/>
      <w:sz w:val="32"/>
    </w:rPr>
  </w:style>
  <w:style w:type="character" w:customStyle="1" w:styleId="NzevChar">
    <w:name w:val="Název Char"/>
    <w:basedOn w:val="Standardnpsmoodstavce"/>
    <w:link w:val="Nzev"/>
    <w:uiPriority w:val="10"/>
    <w:locked/>
    <w:rsid w:val="008E65E9"/>
    <w:rPr>
      <w:rFonts w:cs="Times New Roman"/>
      <w:b/>
      <w:smallCaps/>
      <w:sz w:val="32"/>
    </w:rPr>
  </w:style>
  <w:style w:type="paragraph" w:styleId="Zkladntext">
    <w:name w:val="Body Text"/>
    <w:basedOn w:val="Normln"/>
    <w:link w:val="ZkladntextChar"/>
    <w:uiPriority w:val="99"/>
    <w:pPr>
      <w:jc w:val="both"/>
    </w:pPr>
  </w:style>
  <w:style w:type="character" w:customStyle="1" w:styleId="ZkladntextChar">
    <w:name w:val="Základní text Char"/>
    <w:basedOn w:val="Standardnpsmoodstavce"/>
    <w:link w:val="Zkladntext"/>
    <w:uiPriority w:val="99"/>
    <w:semiHidden/>
    <w:locked/>
    <w:rPr>
      <w:rFonts w:cs="Times New Roman"/>
      <w:sz w:val="24"/>
    </w:rPr>
  </w:style>
  <w:style w:type="character" w:styleId="Hypertextovodkaz">
    <w:name w:val="Hyperlink"/>
    <w:basedOn w:val="Standardnpsmoodstavce"/>
    <w:uiPriority w:val="99"/>
    <w:rsid w:val="00221D4D"/>
    <w:rPr>
      <w:rFonts w:cs="Times New Roman"/>
      <w:color w:val="0000FF"/>
      <w:u w:val="single"/>
    </w:rPr>
  </w:style>
  <w:style w:type="table" w:styleId="Mkatabulky">
    <w:name w:val="Table Grid"/>
    <w:basedOn w:val="Normlntabulka"/>
    <w:uiPriority w:val="59"/>
    <w:rsid w:val="00DB0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tne1">
    <w:name w:val="platne1"/>
    <w:basedOn w:val="Standardnpsmoodstavce"/>
    <w:rsid w:val="00DB07B9"/>
    <w:rPr>
      <w:rFonts w:cs="Times New Roman"/>
    </w:rPr>
  </w:style>
  <w:style w:type="paragraph" w:styleId="Zkladntext2">
    <w:name w:val="Body Text 2"/>
    <w:basedOn w:val="Normln"/>
    <w:link w:val="Zkladntext2Char"/>
    <w:uiPriority w:val="99"/>
    <w:rsid w:val="003B1881"/>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4"/>
    </w:rPr>
  </w:style>
  <w:style w:type="paragraph" w:styleId="Zkladntext3">
    <w:name w:val="Body Text 3"/>
    <w:basedOn w:val="Normln"/>
    <w:link w:val="Zkladntext3Char"/>
    <w:uiPriority w:val="99"/>
    <w:rsid w:val="00134F41"/>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Odstavecseseznamem">
    <w:name w:val="List Paragraph"/>
    <w:basedOn w:val="Normln"/>
    <w:uiPriority w:val="34"/>
    <w:qFormat/>
    <w:rsid w:val="00725197"/>
    <w:pPr>
      <w:ind w:left="708"/>
    </w:pPr>
  </w:style>
  <w:style w:type="paragraph" w:styleId="Textbubliny">
    <w:name w:val="Balloon Text"/>
    <w:basedOn w:val="Normln"/>
    <w:link w:val="TextbublinyChar"/>
    <w:uiPriority w:val="99"/>
    <w:rsid w:val="005F4348"/>
    <w:rPr>
      <w:rFonts w:ascii="Tahoma" w:hAnsi="Tahoma" w:cs="Tahoma"/>
      <w:sz w:val="16"/>
      <w:szCs w:val="16"/>
    </w:rPr>
  </w:style>
  <w:style w:type="character" w:customStyle="1" w:styleId="TextbublinyChar">
    <w:name w:val="Text bubliny Char"/>
    <w:basedOn w:val="Standardnpsmoodstavce"/>
    <w:link w:val="Textbubliny"/>
    <w:uiPriority w:val="99"/>
    <w:locked/>
    <w:rsid w:val="005F4348"/>
    <w:rPr>
      <w:rFonts w:ascii="Tahoma" w:hAnsi="Tahoma"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5553691">
      <w:marLeft w:val="0"/>
      <w:marRight w:val="0"/>
      <w:marTop w:val="0"/>
      <w:marBottom w:val="0"/>
      <w:divBdr>
        <w:top w:val="none" w:sz="0" w:space="0" w:color="auto"/>
        <w:left w:val="none" w:sz="0" w:space="0" w:color="auto"/>
        <w:bottom w:val="none" w:sz="0" w:space="0" w:color="auto"/>
        <w:right w:val="none" w:sz="0" w:space="0" w:color="auto"/>
      </w:divBdr>
    </w:div>
    <w:div w:id="1615553692">
      <w:marLeft w:val="0"/>
      <w:marRight w:val="0"/>
      <w:marTop w:val="0"/>
      <w:marBottom w:val="0"/>
      <w:divBdr>
        <w:top w:val="none" w:sz="0" w:space="0" w:color="auto"/>
        <w:left w:val="none" w:sz="0" w:space="0" w:color="auto"/>
        <w:bottom w:val="none" w:sz="0" w:space="0" w:color="auto"/>
        <w:right w:val="none" w:sz="0" w:space="0" w:color="auto"/>
      </w:divBdr>
    </w:div>
    <w:div w:id="16155536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DE70D-DDCB-4800-98EC-5828D6032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831</Words>
  <Characters>4799</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Smlouva o převodu práv</vt:lpstr>
    </vt:vector>
  </TitlesOfParts>
  <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Jiří Wojtěch</cp:lastModifiedBy>
  <cp:revision>3</cp:revision>
  <cp:lastPrinted>2015-03-30T10:42:00Z</cp:lastPrinted>
  <dcterms:created xsi:type="dcterms:W3CDTF">2019-06-06T07:04:00Z</dcterms:created>
  <dcterms:modified xsi:type="dcterms:W3CDTF">2019-07-10T13:41:00Z</dcterms:modified>
</cp:coreProperties>
</file>