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C8B1E" w14:textId="77777777" w:rsidR="00634921" w:rsidRPr="0071796D" w:rsidRDefault="00D66CD1" w:rsidP="00634921">
      <w:pPr>
        <w:jc w:val="center"/>
        <w:rPr>
          <w:rFonts w:ascii="Tahoma" w:hAnsi="Tahoma" w:cs="Tahoma"/>
          <w:b/>
          <w:szCs w:val="28"/>
        </w:rPr>
      </w:pPr>
      <w:r w:rsidRPr="0071796D">
        <w:rPr>
          <w:rFonts w:ascii="Tahoma" w:hAnsi="Tahoma" w:cs="Tahoma"/>
          <w:b/>
          <w:szCs w:val="28"/>
        </w:rPr>
        <w:t xml:space="preserve">Rámcová </w:t>
      </w:r>
      <w:r w:rsidR="00C47FBA">
        <w:rPr>
          <w:rFonts w:ascii="Tahoma" w:hAnsi="Tahoma" w:cs="Tahoma"/>
          <w:b/>
          <w:szCs w:val="28"/>
        </w:rPr>
        <w:t>dohoda</w:t>
      </w:r>
    </w:p>
    <w:p w14:paraId="3CDC8B1F" w14:textId="77777777" w:rsidR="00C47FBA" w:rsidRPr="00C47FBA" w:rsidRDefault="00D66CD1" w:rsidP="00D66CD1">
      <w:pPr>
        <w:spacing w:before="120" w:line="240" w:lineRule="atLeast"/>
        <w:jc w:val="center"/>
        <w:rPr>
          <w:rFonts w:ascii="Tahoma" w:hAnsi="Tahoma" w:cs="Tahoma"/>
          <w:sz w:val="20"/>
          <w:szCs w:val="20"/>
        </w:rPr>
      </w:pPr>
      <w:r w:rsidRPr="00C47FBA">
        <w:rPr>
          <w:rFonts w:ascii="Tahoma" w:hAnsi="Tahoma" w:cs="Tahoma"/>
          <w:sz w:val="20"/>
          <w:szCs w:val="20"/>
        </w:rPr>
        <w:t>ve smyslu zák. č. 13</w:t>
      </w:r>
      <w:r w:rsidR="00C47FBA" w:rsidRPr="00C47FBA">
        <w:rPr>
          <w:rFonts w:ascii="Tahoma" w:hAnsi="Tahoma" w:cs="Tahoma"/>
          <w:sz w:val="20"/>
          <w:szCs w:val="20"/>
        </w:rPr>
        <w:t>4</w:t>
      </w:r>
      <w:r w:rsidRPr="00C47FBA">
        <w:rPr>
          <w:rFonts w:ascii="Tahoma" w:hAnsi="Tahoma" w:cs="Tahoma"/>
          <w:sz w:val="20"/>
          <w:szCs w:val="20"/>
        </w:rPr>
        <w:t>/20</w:t>
      </w:r>
      <w:r w:rsidR="00C47FBA" w:rsidRPr="00C47FBA">
        <w:rPr>
          <w:rFonts w:ascii="Tahoma" w:hAnsi="Tahoma" w:cs="Tahoma"/>
          <w:sz w:val="20"/>
          <w:szCs w:val="20"/>
        </w:rPr>
        <w:t>1</w:t>
      </w:r>
      <w:r w:rsidRPr="00C47FBA">
        <w:rPr>
          <w:rFonts w:ascii="Tahoma" w:hAnsi="Tahoma" w:cs="Tahoma"/>
          <w:sz w:val="20"/>
          <w:szCs w:val="20"/>
        </w:rPr>
        <w:t xml:space="preserve">6 Sb., o </w:t>
      </w:r>
      <w:r w:rsidR="00C47FBA" w:rsidRPr="00C47FBA">
        <w:rPr>
          <w:rFonts w:ascii="Tahoma" w:hAnsi="Tahoma" w:cs="Tahoma"/>
          <w:sz w:val="20"/>
          <w:szCs w:val="20"/>
        </w:rPr>
        <w:t>zadávání</w:t>
      </w:r>
      <w:r w:rsidR="001E374D">
        <w:rPr>
          <w:rFonts w:ascii="Tahoma" w:hAnsi="Tahoma" w:cs="Tahoma"/>
          <w:sz w:val="20"/>
          <w:szCs w:val="20"/>
        </w:rPr>
        <w:t xml:space="preserve"> veřejných zakázek, v </w:t>
      </w:r>
      <w:r w:rsidR="00C47FBA" w:rsidRPr="00C47FBA">
        <w:rPr>
          <w:rFonts w:ascii="Tahoma" w:hAnsi="Tahoma" w:cs="Tahoma"/>
          <w:sz w:val="20"/>
          <w:szCs w:val="20"/>
        </w:rPr>
        <w:t xml:space="preserve">účinném znění </w:t>
      </w:r>
    </w:p>
    <w:p w14:paraId="3CDC8B20" w14:textId="77777777" w:rsidR="00D66CD1" w:rsidRPr="0071796D" w:rsidRDefault="00D66CD1" w:rsidP="00634921">
      <w:pPr>
        <w:jc w:val="center"/>
        <w:rPr>
          <w:rFonts w:ascii="Tahoma" w:hAnsi="Tahoma" w:cs="Tahoma"/>
          <w:b/>
          <w:szCs w:val="28"/>
        </w:rPr>
      </w:pPr>
    </w:p>
    <w:p w14:paraId="3CDC8B21" w14:textId="77777777" w:rsidR="00634921" w:rsidRPr="0071796D" w:rsidRDefault="00634921" w:rsidP="00634921">
      <w:pPr>
        <w:jc w:val="center"/>
        <w:rPr>
          <w:rFonts w:ascii="Tahoma" w:hAnsi="Tahoma" w:cs="Tahoma"/>
          <w:b/>
          <w:sz w:val="16"/>
          <w:szCs w:val="16"/>
        </w:rPr>
      </w:pPr>
    </w:p>
    <w:p w14:paraId="13389398" w14:textId="77777777" w:rsidR="00187B6E" w:rsidRPr="00435ED7" w:rsidRDefault="00187B6E" w:rsidP="00285218">
      <w:pPr>
        <w:numPr>
          <w:ilvl w:val="0"/>
          <w:numId w:val="29"/>
        </w:numPr>
        <w:tabs>
          <w:tab w:val="clear" w:pos="720"/>
        </w:tabs>
        <w:ind w:left="426" w:hanging="426"/>
        <w:jc w:val="center"/>
        <w:rPr>
          <w:rFonts w:ascii="Tahoma" w:hAnsi="Tahoma" w:cs="Tahoma"/>
          <w:b/>
          <w:sz w:val="20"/>
          <w:szCs w:val="20"/>
        </w:rPr>
      </w:pPr>
      <w:r w:rsidRPr="00435ED7">
        <w:rPr>
          <w:rFonts w:ascii="Tahoma" w:hAnsi="Tahoma" w:cs="Tahoma"/>
          <w:b/>
          <w:sz w:val="20"/>
          <w:szCs w:val="20"/>
        </w:rPr>
        <w:t>Smluvní strany</w:t>
      </w:r>
    </w:p>
    <w:p w14:paraId="7C82F566" w14:textId="77777777" w:rsidR="00187B6E" w:rsidRPr="00435ED7" w:rsidRDefault="00187B6E" w:rsidP="00187B6E">
      <w:pPr>
        <w:ind w:left="360"/>
        <w:rPr>
          <w:rFonts w:ascii="Tahoma" w:hAnsi="Tahoma" w:cs="Tahoma"/>
          <w:b/>
          <w:sz w:val="20"/>
          <w:szCs w:val="20"/>
        </w:rPr>
      </w:pPr>
    </w:p>
    <w:p w14:paraId="470D3953" w14:textId="7576A6B6" w:rsidR="00187B6E" w:rsidRPr="00187B6E" w:rsidRDefault="00187B6E" w:rsidP="00187B6E">
      <w:pPr>
        <w:tabs>
          <w:tab w:val="left" w:pos="-1434"/>
          <w:tab w:val="left" w:pos="-714"/>
        </w:tabs>
        <w:rPr>
          <w:rFonts w:ascii="Tahoma" w:hAnsi="Tahoma" w:cs="Tahoma"/>
          <w:b/>
          <w:sz w:val="20"/>
          <w:szCs w:val="20"/>
        </w:rPr>
      </w:pPr>
      <w:bookmarkStart w:id="0" w:name="_Hlk510477983"/>
      <w:r w:rsidRPr="00187B6E">
        <w:rPr>
          <w:rFonts w:ascii="Tahoma" w:hAnsi="Tahoma" w:cs="Tahoma"/>
          <w:b/>
          <w:sz w:val="20"/>
          <w:szCs w:val="20"/>
        </w:rPr>
        <w:t>Slatinné lázně Třeboň s.r.o.</w:t>
      </w:r>
      <w:r w:rsidRPr="00187B6E">
        <w:rPr>
          <w:rFonts w:ascii="Tahoma" w:hAnsi="Tahoma" w:cs="Tahoma"/>
          <w:b/>
          <w:sz w:val="20"/>
          <w:szCs w:val="20"/>
        </w:rPr>
        <w:tab/>
      </w:r>
    </w:p>
    <w:p w14:paraId="1BD551FC" w14:textId="57ACDCE5" w:rsidR="00447764" w:rsidRPr="002357E0" w:rsidRDefault="00187B6E" w:rsidP="00077AE7">
      <w:pPr>
        <w:rPr>
          <w:rFonts w:ascii="Tahoma" w:hAnsi="Tahoma" w:cs="Tahoma"/>
          <w:bCs/>
          <w:kern w:val="28"/>
          <w:sz w:val="20"/>
          <w:szCs w:val="20"/>
          <w:lang w:val="x-none" w:eastAsia="x-none"/>
        </w:rPr>
      </w:pPr>
      <w:r w:rsidRPr="00435ED7">
        <w:rPr>
          <w:rFonts w:ascii="Tahoma" w:hAnsi="Tahoma" w:cs="Tahoma"/>
          <w:bCs/>
          <w:kern w:val="28"/>
          <w:sz w:val="20"/>
          <w:szCs w:val="20"/>
          <w:lang w:val="x-none" w:eastAsia="x-none"/>
        </w:rPr>
        <w:t>se sídlem:</w:t>
      </w:r>
      <w:r w:rsidRPr="00435ED7">
        <w:rPr>
          <w:rFonts w:ascii="Tahoma" w:hAnsi="Tahoma" w:cs="Tahoma"/>
          <w:bCs/>
          <w:kern w:val="28"/>
          <w:sz w:val="20"/>
          <w:szCs w:val="20"/>
          <w:lang w:val="x-none" w:eastAsia="x-none"/>
        </w:rPr>
        <w:tab/>
      </w:r>
      <w:r w:rsidR="00077AE7">
        <w:rPr>
          <w:rFonts w:ascii="Tahoma" w:hAnsi="Tahoma" w:cs="Tahoma"/>
          <w:bCs/>
          <w:kern w:val="28"/>
          <w:sz w:val="20"/>
          <w:szCs w:val="20"/>
          <w:lang w:val="x-none" w:eastAsia="x-none"/>
        </w:rPr>
        <w:tab/>
      </w:r>
      <w:r w:rsidR="00077AE7">
        <w:rPr>
          <w:rFonts w:ascii="Tahoma" w:hAnsi="Tahoma" w:cs="Tahoma"/>
          <w:bCs/>
          <w:kern w:val="28"/>
          <w:sz w:val="20"/>
          <w:szCs w:val="20"/>
          <w:lang w:val="x-none" w:eastAsia="x-none"/>
        </w:rPr>
        <w:tab/>
      </w:r>
      <w:r w:rsidRPr="00435ED7">
        <w:rPr>
          <w:rFonts w:ascii="Tahoma" w:hAnsi="Tahoma" w:cs="Tahoma"/>
          <w:bCs/>
          <w:kern w:val="28"/>
          <w:sz w:val="20"/>
          <w:szCs w:val="20"/>
          <w:lang w:val="x-none" w:eastAsia="x-none"/>
        </w:rPr>
        <w:t xml:space="preserve">Lázeňská 1001, </w:t>
      </w:r>
      <w:r w:rsidR="00666B12">
        <w:rPr>
          <w:rFonts w:ascii="Tahoma" w:hAnsi="Tahoma" w:cs="Tahoma"/>
          <w:bCs/>
          <w:kern w:val="28"/>
          <w:sz w:val="20"/>
          <w:szCs w:val="20"/>
          <w:lang w:eastAsia="x-none"/>
        </w:rPr>
        <w:t xml:space="preserve">Třeboň II, </w:t>
      </w:r>
      <w:r w:rsidRPr="00435ED7">
        <w:rPr>
          <w:rFonts w:ascii="Tahoma" w:hAnsi="Tahoma" w:cs="Tahoma"/>
          <w:bCs/>
          <w:kern w:val="28"/>
          <w:sz w:val="20"/>
          <w:szCs w:val="20"/>
          <w:lang w:val="x-none" w:eastAsia="x-none"/>
        </w:rPr>
        <w:t>379 01 Třeboň</w:t>
      </w:r>
    </w:p>
    <w:p w14:paraId="6CC0DAF4" w14:textId="71616371" w:rsidR="00187B6E" w:rsidRPr="008E3277" w:rsidRDefault="00187B6E" w:rsidP="00187B6E">
      <w:pPr>
        <w:rPr>
          <w:rFonts w:ascii="Tahoma" w:hAnsi="Tahoma" w:cs="Tahoma"/>
          <w:color w:val="333333"/>
          <w:sz w:val="20"/>
          <w:szCs w:val="20"/>
          <w:bdr w:val="none" w:sz="0" w:space="0" w:color="auto" w:frame="1"/>
          <w:shd w:val="clear" w:color="auto" w:fill="FFFFFF"/>
        </w:rPr>
      </w:pPr>
      <w:r w:rsidRPr="00435ED7">
        <w:rPr>
          <w:rFonts w:ascii="Tahoma" w:hAnsi="Tahoma" w:cs="Tahoma"/>
          <w:bCs/>
          <w:kern w:val="28"/>
          <w:sz w:val="20"/>
          <w:szCs w:val="20"/>
          <w:lang w:val="x-none" w:eastAsia="x-none"/>
        </w:rPr>
        <w:t>Zastoupený:</w:t>
      </w:r>
      <w:r w:rsidRPr="00435ED7">
        <w:rPr>
          <w:rFonts w:ascii="Tahoma" w:hAnsi="Tahoma" w:cs="Tahoma"/>
          <w:bCs/>
          <w:kern w:val="28"/>
          <w:sz w:val="20"/>
          <w:szCs w:val="20"/>
          <w:lang w:val="x-none" w:eastAsia="x-none"/>
        </w:rPr>
        <w:tab/>
      </w:r>
      <w:r w:rsidRPr="00435ED7">
        <w:rPr>
          <w:rFonts w:ascii="Tahoma" w:hAnsi="Tahoma" w:cs="Tahoma"/>
          <w:bCs/>
          <w:kern w:val="28"/>
          <w:sz w:val="20"/>
          <w:szCs w:val="20"/>
          <w:lang w:val="x-none" w:eastAsia="x-none"/>
        </w:rPr>
        <w:tab/>
      </w:r>
      <w:r w:rsidRPr="00435ED7">
        <w:rPr>
          <w:rFonts w:ascii="Tahoma" w:hAnsi="Tahoma" w:cs="Tahoma"/>
          <w:bCs/>
          <w:kern w:val="28"/>
          <w:sz w:val="20"/>
          <w:szCs w:val="20"/>
          <w:lang w:val="x-none" w:eastAsia="x-none"/>
        </w:rPr>
        <w:tab/>
      </w:r>
      <w:r w:rsidRPr="00B31B34">
        <w:rPr>
          <w:rFonts w:ascii="Tahoma" w:hAnsi="Tahoma" w:cs="Tahoma"/>
          <w:sz w:val="20"/>
          <w:szCs w:val="20"/>
          <w:bdr w:val="none" w:sz="0" w:space="0" w:color="auto" w:frame="1"/>
          <w:shd w:val="clear" w:color="auto" w:fill="FFFFFF"/>
        </w:rPr>
        <w:t>prof. JUDr. Vilém</w:t>
      </w:r>
      <w:r w:rsidR="002357E0">
        <w:rPr>
          <w:rFonts w:ascii="Tahoma" w:hAnsi="Tahoma" w:cs="Tahoma"/>
          <w:sz w:val="20"/>
          <w:szCs w:val="20"/>
          <w:bdr w:val="none" w:sz="0" w:space="0" w:color="auto" w:frame="1"/>
          <w:shd w:val="clear" w:color="auto" w:fill="FFFFFF"/>
        </w:rPr>
        <w:t>em</w:t>
      </w:r>
      <w:r w:rsidRPr="00B31B34">
        <w:rPr>
          <w:rFonts w:ascii="Tahoma" w:hAnsi="Tahoma" w:cs="Tahoma"/>
          <w:sz w:val="20"/>
          <w:szCs w:val="20"/>
          <w:bdr w:val="none" w:sz="0" w:space="0" w:color="auto" w:frame="1"/>
          <w:shd w:val="clear" w:color="auto" w:fill="FFFFFF"/>
        </w:rPr>
        <w:t xml:space="preserve"> Kahoun</w:t>
      </w:r>
      <w:r w:rsidR="002357E0">
        <w:rPr>
          <w:rFonts w:ascii="Tahoma" w:hAnsi="Tahoma" w:cs="Tahoma"/>
          <w:sz w:val="20"/>
          <w:szCs w:val="20"/>
          <w:bdr w:val="none" w:sz="0" w:space="0" w:color="auto" w:frame="1"/>
          <w:shd w:val="clear" w:color="auto" w:fill="FFFFFF"/>
        </w:rPr>
        <w:t>em</w:t>
      </w:r>
      <w:r w:rsidRPr="00B31B34">
        <w:rPr>
          <w:rFonts w:ascii="Tahoma" w:hAnsi="Tahoma" w:cs="Tahoma"/>
          <w:sz w:val="20"/>
          <w:szCs w:val="20"/>
          <w:bdr w:val="none" w:sz="0" w:space="0" w:color="auto" w:frame="1"/>
          <w:shd w:val="clear" w:color="auto" w:fill="FFFFFF"/>
        </w:rPr>
        <w:t>, Ph.D., jednatel</w:t>
      </w:r>
      <w:r w:rsidR="002357E0">
        <w:rPr>
          <w:rFonts w:ascii="Tahoma" w:hAnsi="Tahoma" w:cs="Tahoma"/>
          <w:sz w:val="20"/>
          <w:szCs w:val="20"/>
          <w:bdr w:val="none" w:sz="0" w:space="0" w:color="auto" w:frame="1"/>
          <w:shd w:val="clear" w:color="auto" w:fill="FFFFFF"/>
        </w:rPr>
        <w:t>em společnosti</w:t>
      </w:r>
    </w:p>
    <w:p w14:paraId="3D9CAB64" w14:textId="7EB8B4C8" w:rsidR="00187B6E" w:rsidRPr="008E3277" w:rsidRDefault="00187B6E" w:rsidP="00077AE7">
      <w:pPr>
        <w:keepNext/>
        <w:outlineLvl w:val="0"/>
        <w:rPr>
          <w:rFonts w:ascii="Tahoma" w:hAnsi="Tahoma" w:cs="Tahoma"/>
          <w:bCs/>
          <w:kern w:val="32"/>
          <w:sz w:val="20"/>
          <w:szCs w:val="20"/>
          <w:lang w:val="x-none" w:eastAsia="x-none"/>
        </w:rPr>
      </w:pPr>
      <w:r w:rsidRPr="008E3277">
        <w:rPr>
          <w:rFonts w:ascii="Tahoma" w:hAnsi="Tahoma" w:cs="Tahoma"/>
          <w:bCs/>
          <w:kern w:val="32"/>
          <w:sz w:val="20"/>
          <w:szCs w:val="20"/>
          <w:lang w:val="x-none" w:eastAsia="x-none"/>
        </w:rPr>
        <w:t>IČ:</w:t>
      </w:r>
      <w:r w:rsidRPr="008E3277">
        <w:rPr>
          <w:rFonts w:ascii="Tahoma" w:hAnsi="Tahoma" w:cs="Tahoma"/>
          <w:bCs/>
          <w:kern w:val="32"/>
          <w:sz w:val="20"/>
          <w:szCs w:val="20"/>
          <w:lang w:val="x-none" w:eastAsia="x-none"/>
        </w:rPr>
        <w:tab/>
      </w:r>
      <w:r w:rsidR="00077AE7">
        <w:rPr>
          <w:rFonts w:ascii="Tahoma" w:hAnsi="Tahoma" w:cs="Tahoma"/>
          <w:bCs/>
          <w:kern w:val="32"/>
          <w:sz w:val="20"/>
          <w:szCs w:val="20"/>
          <w:lang w:val="x-none" w:eastAsia="x-none"/>
        </w:rPr>
        <w:tab/>
      </w:r>
      <w:r w:rsidR="00077AE7">
        <w:rPr>
          <w:rFonts w:ascii="Tahoma" w:hAnsi="Tahoma" w:cs="Tahoma"/>
          <w:bCs/>
          <w:kern w:val="32"/>
          <w:sz w:val="20"/>
          <w:szCs w:val="20"/>
          <w:lang w:val="x-none" w:eastAsia="x-none"/>
        </w:rPr>
        <w:tab/>
      </w:r>
      <w:r w:rsidR="00077AE7">
        <w:rPr>
          <w:rFonts w:ascii="Tahoma" w:hAnsi="Tahoma" w:cs="Tahoma"/>
          <w:bCs/>
          <w:kern w:val="32"/>
          <w:sz w:val="20"/>
          <w:szCs w:val="20"/>
          <w:lang w:val="x-none" w:eastAsia="x-none"/>
        </w:rPr>
        <w:tab/>
      </w:r>
      <w:r w:rsidRPr="008E3277">
        <w:rPr>
          <w:rFonts w:ascii="Tahoma" w:hAnsi="Tahoma" w:cs="Tahoma"/>
          <w:bCs/>
          <w:kern w:val="32"/>
          <w:sz w:val="20"/>
          <w:szCs w:val="20"/>
          <w:lang w:val="x-none" w:eastAsia="x-none"/>
        </w:rPr>
        <w:t>25179896</w:t>
      </w:r>
    </w:p>
    <w:p w14:paraId="3E67F2C5" w14:textId="63A07222" w:rsidR="00187B6E" w:rsidRDefault="00187B6E" w:rsidP="00077AE7">
      <w:pPr>
        <w:keepNext/>
        <w:outlineLvl w:val="0"/>
        <w:rPr>
          <w:rFonts w:ascii="Tahoma" w:hAnsi="Tahoma" w:cs="Tahoma"/>
          <w:kern w:val="32"/>
          <w:sz w:val="20"/>
          <w:szCs w:val="20"/>
          <w:lang w:val="x-none" w:eastAsia="x-none"/>
        </w:rPr>
      </w:pPr>
      <w:r w:rsidRPr="008E3277">
        <w:rPr>
          <w:rFonts w:ascii="Tahoma" w:hAnsi="Tahoma" w:cs="Tahoma"/>
          <w:bCs/>
          <w:kern w:val="32"/>
          <w:sz w:val="20"/>
          <w:szCs w:val="20"/>
          <w:lang w:val="x-none" w:eastAsia="x-none"/>
        </w:rPr>
        <w:t>DIČ:</w:t>
      </w:r>
      <w:r w:rsidRPr="008E3277">
        <w:rPr>
          <w:rFonts w:ascii="Tahoma" w:hAnsi="Tahoma" w:cs="Tahoma"/>
          <w:bCs/>
          <w:kern w:val="32"/>
          <w:sz w:val="20"/>
          <w:szCs w:val="20"/>
          <w:lang w:val="x-none" w:eastAsia="x-none"/>
        </w:rPr>
        <w:tab/>
      </w:r>
      <w:r w:rsidR="00077AE7">
        <w:rPr>
          <w:rFonts w:ascii="Tahoma" w:hAnsi="Tahoma" w:cs="Tahoma"/>
          <w:bCs/>
          <w:kern w:val="32"/>
          <w:sz w:val="20"/>
          <w:szCs w:val="20"/>
          <w:lang w:val="x-none" w:eastAsia="x-none"/>
        </w:rPr>
        <w:tab/>
      </w:r>
      <w:r w:rsidR="00077AE7">
        <w:rPr>
          <w:rFonts w:ascii="Tahoma" w:hAnsi="Tahoma" w:cs="Tahoma"/>
          <w:bCs/>
          <w:kern w:val="32"/>
          <w:sz w:val="20"/>
          <w:szCs w:val="20"/>
          <w:lang w:val="x-none" w:eastAsia="x-none"/>
        </w:rPr>
        <w:tab/>
      </w:r>
      <w:r w:rsidR="00077AE7">
        <w:rPr>
          <w:rFonts w:ascii="Tahoma" w:hAnsi="Tahoma" w:cs="Tahoma"/>
          <w:bCs/>
          <w:kern w:val="32"/>
          <w:sz w:val="20"/>
          <w:szCs w:val="20"/>
          <w:lang w:val="x-none" w:eastAsia="x-none"/>
        </w:rPr>
        <w:tab/>
      </w:r>
      <w:r w:rsidRPr="008E3277">
        <w:rPr>
          <w:rFonts w:ascii="Tahoma" w:hAnsi="Tahoma" w:cs="Tahoma"/>
          <w:bCs/>
          <w:kern w:val="32"/>
          <w:sz w:val="20"/>
          <w:szCs w:val="20"/>
          <w:lang w:eastAsia="x-none"/>
        </w:rPr>
        <w:t>CZ</w:t>
      </w:r>
      <w:r w:rsidRPr="008E3277">
        <w:rPr>
          <w:rFonts w:ascii="Tahoma" w:hAnsi="Tahoma" w:cs="Tahoma"/>
          <w:bCs/>
          <w:kern w:val="32"/>
          <w:sz w:val="20"/>
          <w:szCs w:val="20"/>
          <w:lang w:val="x-none" w:eastAsia="x-none"/>
        </w:rPr>
        <w:t>25179896</w:t>
      </w:r>
      <w:r w:rsidRPr="008E3277">
        <w:rPr>
          <w:rFonts w:ascii="Tahoma" w:hAnsi="Tahoma" w:cs="Tahoma"/>
          <w:kern w:val="32"/>
          <w:sz w:val="20"/>
          <w:szCs w:val="20"/>
          <w:lang w:val="x-none" w:eastAsia="x-none"/>
        </w:rPr>
        <w:tab/>
      </w:r>
    </w:p>
    <w:p w14:paraId="05FCC010" w14:textId="70B75B1A" w:rsidR="002357E0" w:rsidRDefault="002357E0" w:rsidP="00077AE7">
      <w:pPr>
        <w:keepNext/>
        <w:outlineLvl w:val="0"/>
        <w:rPr>
          <w:rFonts w:ascii="Tahoma" w:hAnsi="Tahoma" w:cs="Tahoma"/>
          <w:kern w:val="32"/>
          <w:sz w:val="20"/>
          <w:szCs w:val="20"/>
          <w:lang w:eastAsia="x-none"/>
        </w:rPr>
      </w:pPr>
      <w:r>
        <w:rPr>
          <w:rFonts w:ascii="Tahoma" w:hAnsi="Tahoma" w:cs="Tahoma"/>
          <w:kern w:val="32"/>
          <w:sz w:val="20"/>
          <w:szCs w:val="20"/>
          <w:lang w:eastAsia="x-none"/>
        </w:rPr>
        <w:t>e-mail:</w:t>
      </w:r>
      <w:r>
        <w:rPr>
          <w:rFonts w:ascii="Tahoma" w:hAnsi="Tahoma" w:cs="Tahoma"/>
          <w:kern w:val="32"/>
          <w:sz w:val="20"/>
          <w:szCs w:val="20"/>
          <w:lang w:eastAsia="x-none"/>
        </w:rPr>
        <w:tab/>
      </w:r>
      <w:r>
        <w:rPr>
          <w:rFonts w:ascii="Tahoma" w:hAnsi="Tahoma" w:cs="Tahoma"/>
          <w:kern w:val="32"/>
          <w:sz w:val="20"/>
          <w:szCs w:val="20"/>
          <w:lang w:eastAsia="x-none"/>
        </w:rPr>
        <w:tab/>
      </w:r>
      <w:r>
        <w:rPr>
          <w:rFonts w:ascii="Tahoma" w:hAnsi="Tahoma" w:cs="Tahoma"/>
          <w:kern w:val="32"/>
          <w:sz w:val="20"/>
          <w:szCs w:val="20"/>
          <w:lang w:eastAsia="x-none"/>
        </w:rPr>
        <w:tab/>
      </w:r>
      <w:r>
        <w:rPr>
          <w:rFonts w:ascii="Tahoma" w:hAnsi="Tahoma" w:cs="Tahoma"/>
          <w:kern w:val="32"/>
          <w:sz w:val="20"/>
          <w:szCs w:val="20"/>
          <w:lang w:eastAsia="x-none"/>
        </w:rPr>
        <w:tab/>
      </w:r>
      <w:hyperlink r:id="rId11" w:history="1">
        <w:r w:rsidRPr="007D4607">
          <w:rPr>
            <w:rStyle w:val="Hypertextovodkaz"/>
            <w:rFonts w:ascii="Tahoma" w:hAnsi="Tahoma" w:cs="Tahoma"/>
            <w:kern w:val="32"/>
            <w:sz w:val="20"/>
            <w:szCs w:val="20"/>
            <w:lang w:eastAsia="x-none"/>
          </w:rPr>
          <w:t>info@laznetrebon.cz</w:t>
        </w:r>
      </w:hyperlink>
    </w:p>
    <w:p w14:paraId="1935AEB8" w14:textId="35B712B1" w:rsidR="002357E0" w:rsidRPr="002357E0" w:rsidRDefault="002357E0" w:rsidP="00077AE7">
      <w:pPr>
        <w:keepNext/>
        <w:outlineLvl w:val="0"/>
        <w:rPr>
          <w:rFonts w:ascii="Tahoma" w:hAnsi="Tahoma" w:cs="Tahoma"/>
          <w:kern w:val="32"/>
          <w:sz w:val="20"/>
          <w:szCs w:val="20"/>
          <w:lang w:eastAsia="x-none"/>
        </w:rPr>
      </w:pPr>
      <w:r>
        <w:rPr>
          <w:rFonts w:ascii="Tahoma" w:hAnsi="Tahoma" w:cs="Tahoma"/>
          <w:kern w:val="32"/>
          <w:sz w:val="20"/>
          <w:szCs w:val="20"/>
          <w:lang w:eastAsia="x-none"/>
        </w:rPr>
        <w:t>datová schránka:</w:t>
      </w:r>
      <w:r>
        <w:rPr>
          <w:rFonts w:ascii="Tahoma" w:hAnsi="Tahoma" w:cs="Tahoma"/>
          <w:kern w:val="32"/>
          <w:sz w:val="20"/>
          <w:szCs w:val="20"/>
          <w:lang w:eastAsia="x-none"/>
        </w:rPr>
        <w:tab/>
      </w:r>
      <w:r>
        <w:rPr>
          <w:rFonts w:ascii="Tahoma" w:hAnsi="Tahoma" w:cs="Tahoma"/>
          <w:kern w:val="32"/>
          <w:sz w:val="20"/>
          <w:szCs w:val="20"/>
          <w:lang w:eastAsia="x-none"/>
        </w:rPr>
        <w:tab/>
        <w:t xml:space="preserve">7pehv9f </w:t>
      </w:r>
    </w:p>
    <w:bookmarkEnd w:id="0"/>
    <w:p w14:paraId="34D9486F" w14:textId="311E6799" w:rsidR="00187B6E" w:rsidRDefault="00187B6E" w:rsidP="00187B6E">
      <w:pPr>
        <w:rPr>
          <w:rFonts w:ascii="Tahoma" w:hAnsi="Tahoma" w:cs="Tahoma"/>
          <w:sz w:val="20"/>
          <w:szCs w:val="20"/>
        </w:rPr>
      </w:pPr>
      <w:r w:rsidRPr="008E3277">
        <w:rPr>
          <w:rFonts w:ascii="Tahoma" w:hAnsi="Tahoma" w:cs="Tahoma"/>
          <w:sz w:val="20"/>
          <w:szCs w:val="20"/>
        </w:rPr>
        <w:t>Konta</w:t>
      </w:r>
      <w:r>
        <w:rPr>
          <w:rFonts w:ascii="Tahoma" w:hAnsi="Tahoma" w:cs="Tahoma"/>
          <w:sz w:val="20"/>
          <w:szCs w:val="20"/>
        </w:rPr>
        <w:t>ktní osoby:</w:t>
      </w:r>
      <w:r>
        <w:rPr>
          <w:rFonts w:ascii="Tahoma" w:hAnsi="Tahoma" w:cs="Tahoma"/>
          <w:sz w:val="20"/>
          <w:szCs w:val="20"/>
        </w:rPr>
        <w:tab/>
      </w:r>
      <w:r>
        <w:rPr>
          <w:rFonts w:ascii="Tahoma" w:hAnsi="Tahoma" w:cs="Tahoma"/>
          <w:sz w:val="20"/>
          <w:szCs w:val="20"/>
        </w:rPr>
        <w:tab/>
      </w:r>
      <w:r w:rsidR="002357E0">
        <w:rPr>
          <w:rFonts w:ascii="Tahoma" w:hAnsi="Tahoma" w:cs="Tahoma"/>
          <w:sz w:val="20"/>
          <w:szCs w:val="20"/>
        </w:rPr>
        <w:t>Daniel Hamr</w:t>
      </w:r>
    </w:p>
    <w:p w14:paraId="0EBC8E23" w14:textId="409DEB65" w:rsidR="00187B6E" w:rsidRDefault="00187B6E" w:rsidP="00187B6E">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sz w:val="20"/>
          <w:szCs w:val="20"/>
        </w:rPr>
      </w:pPr>
      <w:r>
        <w:rPr>
          <w:rFonts w:ascii="Tahoma" w:hAnsi="Tahoma" w:cs="Tahoma"/>
          <w:sz w:val="20"/>
          <w:szCs w:val="20"/>
        </w:rPr>
        <w:tab/>
      </w:r>
      <w:r w:rsidR="003460D4">
        <w:rPr>
          <w:rFonts w:ascii="Tahoma" w:hAnsi="Tahoma" w:cs="Tahoma"/>
          <w:sz w:val="20"/>
          <w:szCs w:val="20"/>
        </w:rPr>
        <w:t>m</w:t>
      </w:r>
      <w:r>
        <w:rPr>
          <w:rFonts w:ascii="Tahoma" w:hAnsi="Tahoma" w:cs="Tahoma"/>
          <w:sz w:val="20"/>
          <w:szCs w:val="20"/>
        </w:rPr>
        <w:t>ail:</w:t>
      </w:r>
      <w:r w:rsidR="003460D4">
        <w:rPr>
          <w:rFonts w:ascii="Tahoma" w:hAnsi="Tahoma" w:cs="Tahoma"/>
          <w:sz w:val="20"/>
          <w:szCs w:val="20"/>
        </w:rPr>
        <w:tab/>
      </w:r>
      <w:r w:rsidR="003460D4">
        <w:rPr>
          <w:rFonts w:ascii="Tahoma" w:hAnsi="Tahoma" w:cs="Tahoma"/>
          <w:sz w:val="20"/>
          <w:szCs w:val="20"/>
        </w:rPr>
        <w:tab/>
      </w:r>
      <w:r w:rsidR="003460D4">
        <w:rPr>
          <w:rFonts w:ascii="Tahoma" w:hAnsi="Tahoma" w:cs="Tahoma"/>
          <w:sz w:val="20"/>
          <w:szCs w:val="20"/>
        </w:rPr>
        <w:tab/>
      </w:r>
      <w:r w:rsidR="003460D4">
        <w:rPr>
          <w:rFonts w:ascii="Tahoma" w:hAnsi="Tahoma" w:cs="Tahoma"/>
          <w:sz w:val="20"/>
          <w:szCs w:val="20"/>
        </w:rPr>
        <w:tab/>
      </w:r>
      <w:r w:rsidR="002357E0">
        <w:rPr>
          <w:rFonts w:ascii="Tahoma" w:hAnsi="Tahoma" w:cs="Tahoma"/>
          <w:sz w:val="20"/>
          <w:szCs w:val="20"/>
        </w:rPr>
        <w:t>hamr@laznetrebon.cz</w:t>
      </w:r>
    </w:p>
    <w:p w14:paraId="72A596F3" w14:textId="727A27F0" w:rsidR="00187B6E" w:rsidRDefault="003460D4" w:rsidP="00187B6E">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sz w:val="20"/>
          <w:szCs w:val="20"/>
        </w:rPr>
      </w:pPr>
      <w:r>
        <w:rPr>
          <w:rFonts w:ascii="Tahoma" w:hAnsi="Tahoma" w:cs="Tahoma"/>
          <w:sz w:val="20"/>
          <w:szCs w:val="20"/>
        </w:rPr>
        <w:tab/>
        <w:t>t</w:t>
      </w:r>
      <w:r w:rsidR="00187B6E">
        <w:rPr>
          <w:rFonts w:ascii="Tahoma" w:hAnsi="Tahoma" w:cs="Tahoma"/>
          <w:sz w:val="20"/>
          <w:szCs w:val="20"/>
        </w:rPr>
        <w:t>el.: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3C13D4">
        <w:rPr>
          <w:rFonts w:ascii="Tahoma" w:hAnsi="Tahoma" w:cs="Tahoma"/>
          <w:sz w:val="20"/>
          <w:szCs w:val="20"/>
        </w:rPr>
        <w:t>+</w:t>
      </w:r>
      <w:r w:rsidR="002357E0">
        <w:rPr>
          <w:rFonts w:ascii="Tahoma" w:hAnsi="Tahoma" w:cs="Tahoma"/>
          <w:sz w:val="20"/>
          <w:szCs w:val="20"/>
        </w:rPr>
        <w:t xml:space="preserve">420 </w:t>
      </w:r>
      <w:r w:rsidR="002357E0" w:rsidRPr="002357E0">
        <w:rPr>
          <w:rFonts w:ascii="Tahoma" w:hAnsi="Tahoma" w:cs="Tahoma"/>
          <w:sz w:val="20"/>
          <w:szCs w:val="20"/>
        </w:rPr>
        <w:t>602 302</w:t>
      </w:r>
      <w:r w:rsidR="002357E0">
        <w:rPr>
          <w:rFonts w:ascii="Tahoma" w:hAnsi="Tahoma" w:cs="Tahoma"/>
          <w:sz w:val="20"/>
          <w:szCs w:val="20"/>
        </w:rPr>
        <w:t> </w:t>
      </w:r>
      <w:r w:rsidR="002357E0" w:rsidRPr="002357E0">
        <w:rPr>
          <w:rFonts w:ascii="Tahoma" w:hAnsi="Tahoma" w:cs="Tahoma"/>
          <w:sz w:val="20"/>
          <w:szCs w:val="20"/>
        </w:rPr>
        <w:t>445</w:t>
      </w:r>
      <w:r w:rsidR="002357E0">
        <w:rPr>
          <w:rFonts w:ascii="Tahoma" w:hAnsi="Tahoma" w:cs="Tahoma"/>
          <w:sz w:val="20"/>
          <w:szCs w:val="20"/>
        </w:rPr>
        <w:t xml:space="preserve"> </w:t>
      </w:r>
    </w:p>
    <w:p w14:paraId="77095B76" w14:textId="77777777" w:rsidR="002357E0" w:rsidRDefault="002357E0" w:rsidP="00187B6E">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sz w:val="20"/>
          <w:szCs w:val="20"/>
        </w:rPr>
      </w:pPr>
    </w:p>
    <w:p w14:paraId="3D06A964" w14:textId="4FE8B37F" w:rsidR="002357E0" w:rsidRDefault="003460D4" w:rsidP="00187B6E">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357E0" w:rsidRPr="002357E0">
        <w:rPr>
          <w:rFonts w:ascii="Tahoma" w:hAnsi="Tahoma" w:cs="Tahoma"/>
          <w:sz w:val="20"/>
          <w:szCs w:val="20"/>
        </w:rPr>
        <w:t xml:space="preserve">Mgr. Iveta </w:t>
      </w:r>
      <w:proofErr w:type="spellStart"/>
      <w:r w:rsidR="002357E0" w:rsidRPr="002357E0">
        <w:rPr>
          <w:rFonts w:ascii="Tahoma" w:hAnsi="Tahoma" w:cs="Tahoma"/>
          <w:sz w:val="20"/>
          <w:szCs w:val="20"/>
        </w:rPr>
        <w:t>Dudáčková</w:t>
      </w:r>
      <w:proofErr w:type="spellEnd"/>
      <w:r w:rsidR="002357E0" w:rsidRPr="002357E0">
        <w:rPr>
          <w:rFonts w:ascii="Tahoma" w:hAnsi="Tahoma" w:cs="Tahoma"/>
          <w:sz w:val="20"/>
          <w:szCs w:val="20"/>
        </w:rPr>
        <w:t xml:space="preserve"> </w:t>
      </w:r>
      <w:proofErr w:type="spellStart"/>
      <w:r w:rsidR="002357E0" w:rsidRPr="002357E0">
        <w:rPr>
          <w:rFonts w:ascii="Tahoma" w:hAnsi="Tahoma" w:cs="Tahoma"/>
          <w:sz w:val="20"/>
          <w:szCs w:val="20"/>
        </w:rPr>
        <w:t>Pumprová</w:t>
      </w:r>
      <w:proofErr w:type="spellEnd"/>
    </w:p>
    <w:p w14:paraId="79097BF6" w14:textId="61EE3B9A" w:rsidR="002357E0" w:rsidRDefault="003460D4" w:rsidP="002357E0">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sz w:val="20"/>
          <w:szCs w:val="20"/>
        </w:rPr>
      </w:pPr>
      <w:r>
        <w:rPr>
          <w:rFonts w:ascii="Tahoma" w:hAnsi="Tahoma" w:cs="Tahoma"/>
          <w:sz w:val="20"/>
          <w:szCs w:val="20"/>
        </w:rPr>
        <w:tab/>
        <w:t>m</w:t>
      </w:r>
      <w:r w:rsidR="002357E0">
        <w:rPr>
          <w:rFonts w:ascii="Tahoma" w:hAnsi="Tahoma" w:cs="Tahoma"/>
          <w:sz w:val="20"/>
          <w:szCs w:val="20"/>
        </w:rPr>
        <w:t>ail: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357E0">
        <w:rPr>
          <w:rFonts w:ascii="Tahoma" w:hAnsi="Tahoma" w:cs="Tahoma"/>
          <w:sz w:val="20"/>
          <w:szCs w:val="20"/>
        </w:rPr>
        <w:t>ipumprova@laznetrebon.cz</w:t>
      </w:r>
    </w:p>
    <w:p w14:paraId="11F05B70" w14:textId="6B3A8F72" w:rsidR="00187B6E" w:rsidRPr="00F877B0" w:rsidRDefault="003460D4" w:rsidP="002357E0">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Pr>
          <w:rFonts w:ascii="Tahoma" w:hAnsi="Tahoma" w:cs="Tahoma"/>
          <w:sz w:val="20"/>
          <w:szCs w:val="20"/>
        </w:rPr>
        <w:tab/>
        <w:t>t</w:t>
      </w:r>
      <w:r w:rsidR="002357E0">
        <w:rPr>
          <w:rFonts w:ascii="Tahoma" w:hAnsi="Tahoma" w:cs="Tahoma"/>
          <w:sz w:val="20"/>
          <w:szCs w:val="20"/>
        </w:rPr>
        <w:t>el.: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357E0" w:rsidRPr="002357E0">
        <w:rPr>
          <w:rFonts w:ascii="Tahoma" w:hAnsi="Tahoma" w:cs="Tahoma"/>
          <w:sz w:val="20"/>
          <w:szCs w:val="20"/>
        </w:rPr>
        <w:t>+420 721 582 444</w:t>
      </w:r>
      <w:r w:rsidR="002357E0" w:rsidRPr="002357E0">
        <w:rPr>
          <w:rFonts w:ascii="Tahoma" w:hAnsi="Tahoma" w:cs="Tahoma"/>
          <w:sz w:val="20"/>
          <w:szCs w:val="20"/>
        </w:rPr>
        <w:br/>
      </w:r>
      <w:r w:rsidR="00187B6E" w:rsidRPr="0047179F">
        <w:rPr>
          <w:rFonts w:ascii="Tahoma" w:hAnsi="Tahoma" w:cs="Tahoma"/>
          <w:sz w:val="20"/>
          <w:szCs w:val="20"/>
        </w:rPr>
        <w:t xml:space="preserve"> </w:t>
      </w:r>
      <w:r w:rsidR="00187B6E">
        <w:rPr>
          <w:rFonts w:ascii="Tahoma" w:hAnsi="Tahoma" w:cs="Tahoma"/>
          <w:sz w:val="20"/>
          <w:szCs w:val="20"/>
        </w:rPr>
        <w:t xml:space="preserve"> </w:t>
      </w:r>
      <w:r w:rsidR="00187B6E" w:rsidRPr="004348B6">
        <w:rPr>
          <w:rFonts w:ascii="Arial" w:hAnsi="Arial" w:cs="Arial"/>
          <w:bCs/>
          <w:sz w:val="20"/>
          <w:szCs w:val="20"/>
        </w:rPr>
        <w:t xml:space="preserve"> </w:t>
      </w:r>
      <w:r w:rsidR="00187B6E" w:rsidRPr="004348B6">
        <w:rPr>
          <w:rFonts w:ascii="Arial" w:hAnsi="Arial" w:cs="Arial"/>
          <w:bCs/>
          <w:sz w:val="20"/>
          <w:szCs w:val="20"/>
        </w:rPr>
        <w:tab/>
        <w:t xml:space="preserve"> </w:t>
      </w:r>
      <w:r w:rsidR="00187B6E" w:rsidRPr="004348B6">
        <w:rPr>
          <w:rFonts w:ascii="Arial" w:hAnsi="Arial" w:cs="Arial"/>
          <w:bCs/>
          <w:sz w:val="20"/>
          <w:szCs w:val="20"/>
        </w:rPr>
        <w:tab/>
      </w:r>
      <w:r w:rsidR="00187B6E" w:rsidRPr="004348B6">
        <w:rPr>
          <w:rFonts w:ascii="Arial" w:hAnsi="Arial" w:cs="Arial"/>
          <w:bCs/>
          <w:sz w:val="20"/>
          <w:szCs w:val="20"/>
        </w:rPr>
        <w:tab/>
      </w:r>
      <w:r w:rsidR="00187B6E" w:rsidRPr="004348B6">
        <w:rPr>
          <w:rFonts w:ascii="Arial" w:hAnsi="Arial" w:cs="Arial"/>
          <w:bCs/>
          <w:sz w:val="20"/>
          <w:szCs w:val="20"/>
        </w:rPr>
        <w:tab/>
      </w:r>
    </w:p>
    <w:p w14:paraId="46375882" w14:textId="6623A01D" w:rsidR="00187B6E" w:rsidRPr="008E3277" w:rsidRDefault="00187B6E" w:rsidP="00624049">
      <w:pPr>
        <w:rPr>
          <w:rFonts w:ascii="Tahoma" w:hAnsi="Tahoma" w:cs="Tahoma"/>
          <w:sz w:val="20"/>
          <w:szCs w:val="20"/>
        </w:rPr>
      </w:pPr>
      <w:r w:rsidRPr="008E3277">
        <w:rPr>
          <w:rFonts w:ascii="Tahoma" w:hAnsi="Tahoma" w:cs="Tahoma"/>
          <w:sz w:val="20"/>
          <w:szCs w:val="20"/>
        </w:rPr>
        <w:t>(dále jen „Kupující“ nebo „Zadavatel“)</w:t>
      </w:r>
      <w:r w:rsidRPr="008E3277">
        <w:rPr>
          <w:rFonts w:ascii="Tahoma" w:hAnsi="Tahoma" w:cs="Tahoma"/>
          <w:sz w:val="20"/>
          <w:szCs w:val="20"/>
        </w:rPr>
        <w:tab/>
      </w:r>
    </w:p>
    <w:p w14:paraId="544B505D" w14:textId="77777777" w:rsidR="00187B6E" w:rsidRPr="008E3277" w:rsidRDefault="00187B6E" w:rsidP="00187B6E">
      <w:pPr>
        <w:numPr>
          <w:ilvl w:val="12"/>
          <w:numId w:val="0"/>
        </w:numPr>
        <w:shd w:val="clear" w:color="auto" w:fill="FFFFFF"/>
        <w:tabs>
          <w:tab w:val="left" w:pos="-1440"/>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Cs/>
          <w:sz w:val="20"/>
          <w:szCs w:val="20"/>
        </w:rPr>
      </w:pPr>
    </w:p>
    <w:p w14:paraId="6856D128" w14:textId="77777777" w:rsidR="00187B6E" w:rsidRPr="008E3277" w:rsidRDefault="00187B6E" w:rsidP="00187B6E">
      <w:pPr>
        <w:numPr>
          <w:ilvl w:val="12"/>
          <w:numId w:val="0"/>
        </w:numPr>
        <w:shd w:val="clear" w:color="auto" w:fill="FFFFFF"/>
        <w:tabs>
          <w:tab w:val="left" w:pos="-1440"/>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Cs/>
          <w:sz w:val="20"/>
          <w:szCs w:val="20"/>
        </w:rPr>
      </w:pPr>
      <w:r w:rsidRPr="008E3277">
        <w:rPr>
          <w:rFonts w:ascii="Tahoma" w:hAnsi="Tahoma" w:cs="Tahoma"/>
          <w:bCs/>
          <w:sz w:val="20"/>
          <w:szCs w:val="20"/>
        </w:rPr>
        <w:t>a</w:t>
      </w:r>
    </w:p>
    <w:p w14:paraId="543A4AAF" w14:textId="77777777" w:rsidR="007D27DA" w:rsidRDefault="007D27DA" w:rsidP="00187B6E">
      <w:pPr>
        <w:tabs>
          <w:tab w:val="left" w:pos="-1440"/>
          <w:tab w:val="left" w:pos="-720"/>
          <w:tab w:val="left" w:pos="-426"/>
          <w:tab w:val="left" w:pos="709"/>
          <w:tab w:val="left" w:pos="2880"/>
        </w:tabs>
        <w:outlineLvl w:val="0"/>
        <w:rPr>
          <w:rFonts w:ascii="Tahoma" w:hAnsi="Tahoma" w:cs="Tahoma"/>
          <w:b/>
          <w:sz w:val="20"/>
          <w:szCs w:val="20"/>
        </w:rPr>
      </w:pPr>
    </w:p>
    <w:p w14:paraId="7B7B62C3" w14:textId="77777777" w:rsidR="001C15F6" w:rsidRDefault="001C15F6" w:rsidP="001C15F6">
      <w:pPr>
        <w:tabs>
          <w:tab w:val="left" w:pos="-1440"/>
          <w:tab w:val="left" w:pos="-720"/>
          <w:tab w:val="left" w:pos="-426"/>
          <w:tab w:val="left" w:pos="709"/>
          <w:tab w:val="left" w:pos="2880"/>
        </w:tabs>
        <w:outlineLvl w:val="0"/>
        <w:rPr>
          <w:rFonts w:ascii="Tahoma" w:hAnsi="Tahoma" w:cs="Tahoma"/>
          <w:b/>
          <w:sz w:val="20"/>
          <w:szCs w:val="20"/>
        </w:rPr>
      </w:pPr>
      <w:r>
        <w:rPr>
          <w:rFonts w:ascii="Tahoma" w:hAnsi="Tahoma" w:cs="Tahoma"/>
          <w:b/>
          <w:sz w:val="20"/>
          <w:szCs w:val="20"/>
        </w:rPr>
        <w:t>Prodávající č. 1</w:t>
      </w:r>
    </w:p>
    <w:p w14:paraId="4788BF43" w14:textId="77777777" w:rsidR="001C15F6" w:rsidRPr="00435ED7" w:rsidRDefault="001C15F6" w:rsidP="001C15F6">
      <w:pPr>
        <w:tabs>
          <w:tab w:val="left" w:pos="-1440"/>
          <w:tab w:val="left" w:pos="-720"/>
          <w:tab w:val="left" w:pos="-426"/>
          <w:tab w:val="left" w:pos="709"/>
          <w:tab w:val="left" w:pos="2880"/>
        </w:tabs>
        <w:outlineLvl w:val="0"/>
        <w:rPr>
          <w:rFonts w:ascii="Tahoma" w:hAnsi="Tahoma" w:cs="Tahoma"/>
          <w:b/>
          <w:sz w:val="20"/>
          <w:szCs w:val="20"/>
        </w:rPr>
      </w:pPr>
      <w:r w:rsidRPr="008E3277">
        <w:rPr>
          <w:rFonts w:ascii="Tahoma" w:hAnsi="Tahoma" w:cs="Tahoma"/>
          <w:b/>
          <w:sz w:val="20"/>
          <w:szCs w:val="20"/>
          <w:highlight w:val="yellow"/>
        </w:rPr>
        <w:t>(doplní účastník)</w:t>
      </w:r>
    </w:p>
    <w:p w14:paraId="641E40E2" w14:textId="77777777" w:rsidR="001C15F6" w:rsidRPr="00435ED7" w:rsidRDefault="001C15F6" w:rsidP="001C15F6">
      <w:pPr>
        <w:rPr>
          <w:rFonts w:ascii="Tahoma" w:hAnsi="Tahoma" w:cs="Tahoma"/>
          <w:sz w:val="20"/>
          <w:szCs w:val="20"/>
        </w:rPr>
      </w:pPr>
      <w:r w:rsidRPr="00435ED7">
        <w:rPr>
          <w:rFonts w:ascii="Tahoma" w:hAnsi="Tahoma" w:cs="Tahoma"/>
          <w:sz w:val="20"/>
          <w:szCs w:val="20"/>
        </w:rPr>
        <w:t>se sídlem:</w:t>
      </w:r>
      <w:r w:rsidRPr="00435ED7">
        <w:rPr>
          <w:rFonts w:ascii="Tahoma" w:hAnsi="Tahoma" w:cs="Tahoma"/>
          <w:sz w:val="20"/>
          <w:szCs w:val="20"/>
        </w:rPr>
        <w:tab/>
      </w:r>
      <w:r>
        <w:rPr>
          <w:rFonts w:ascii="Tahoma" w:hAnsi="Tahoma" w:cs="Tahoma"/>
          <w:sz w:val="20"/>
          <w:szCs w:val="20"/>
        </w:rPr>
        <w:tab/>
      </w:r>
      <w:r>
        <w:rPr>
          <w:rFonts w:ascii="Tahoma" w:hAnsi="Tahoma" w:cs="Tahoma"/>
          <w:sz w:val="20"/>
          <w:szCs w:val="20"/>
        </w:rPr>
        <w:tab/>
      </w:r>
      <w:r w:rsidRPr="008E3277">
        <w:rPr>
          <w:rFonts w:ascii="Tahoma" w:hAnsi="Tahoma" w:cs="Tahoma"/>
          <w:bCs/>
          <w:sz w:val="20"/>
          <w:szCs w:val="20"/>
          <w:highlight w:val="yellow"/>
        </w:rPr>
        <w:t>(doplní účastník)</w:t>
      </w:r>
    </w:p>
    <w:p w14:paraId="77AC0C3E" w14:textId="77777777" w:rsidR="001C15F6" w:rsidRPr="00435ED7" w:rsidRDefault="001C15F6" w:rsidP="001C15F6">
      <w:pPr>
        <w:tabs>
          <w:tab w:val="left" w:pos="540"/>
          <w:tab w:val="left" w:pos="709"/>
          <w:tab w:val="left" w:pos="2880"/>
        </w:tabs>
        <w:rPr>
          <w:rFonts w:ascii="Tahoma" w:hAnsi="Tahoma" w:cs="Tahoma"/>
          <w:sz w:val="20"/>
          <w:szCs w:val="20"/>
          <w:lang w:val="x-none" w:eastAsia="x-none"/>
        </w:rPr>
      </w:pPr>
      <w:r w:rsidRPr="00435ED7">
        <w:rPr>
          <w:rFonts w:ascii="Tahoma" w:hAnsi="Tahoma" w:cs="Tahoma"/>
          <w:sz w:val="20"/>
          <w:szCs w:val="20"/>
          <w:lang w:val="x-none" w:eastAsia="x-none"/>
        </w:rPr>
        <w:t xml:space="preserve">zápis v obchodním rejstříku u </w:t>
      </w:r>
      <w:r w:rsidRPr="0055219B">
        <w:rPr>
          <w:rFonts w:ascii="Tahoma" w:hAnsi="Tahoma" w:cs="Tahoma"/>
          <w:bCs/>
          <w:sz w:val="20"/>
          <w:szCs w:val="20"/>
          <w:highlight w:val="yellow"/>
        </w:rPr>
        <w:t>(doplní účastník)</w:t>
      </w:r>
      <w:r w:rsidRPr="00435ED7">
        <w:rPr>
          <w:rFonts w:ascii="Tahoma" w:hAnsi="Tahoma" w:cs="Tahoma"/>
          <w:sz w:val="20"/>
          <w:szCs w:val="20"/>
          <w:lang w:val="x-none" w:eastAsia="x-none"/>
        </w:rPr>
        <w:t>soudu v </w:t>
      </w:r>
      <w:r w:rsidRPr="0055219B">
        <w:rPr>
          <w:rFonts w:ascii="Tahoma" w:hAnsi="Tahoma" w:cs="Tahoma"/>
          <w:bCs/>
          <w:sz w:val="20"/>
          <w:szCs w:val="20"/>
          <w:highlight w:val="yellow"/>
        </w:rPr>
        <w:t>(doplní účastník)</w:t>
      </w:r>
      <w:r w:rsidRPr="00435ED7">
        <w:rPr>
          <w:rFonts w:ascii="Tahoma" w:hAnsi="Tahoma" w:cs="Tahoma"/>
          <w:sz w:val="20"/>
          <w:szCs w:val="20"/>
          <w:lang w:val="x-none" w:eastAsia="x-none"/>
        </w:rPr>
        <w:t xml:space="preserve"> ze dne </w:t>
      </w:r>
      <w:r w:rsidRPr="0055219B">
        <w:rPr>
          <w:rFonts w:ascii="Tahoma" w:hAnsi="Tahoma" w:cs="Tahoma"/>
          <w:bCs/>
          <w:sz w:val="20"/>
          <w:szCs w:val="20"/>
          <w:highlight w:val="yellow"/>
        </w:rPr>
        <w:t>(doplní účastník)</w:t>
      </w:r>
      <w:r w:rsidRPr="00435ED7">
        <w:rPr>
          <w:rFonts w:ascii="Tahoma" w:hAnsi="Tahoma" w:cs="Tahoma"/>
          <w:sz w:val="20"/>
          <w:szCs w:val="20"/>
          <w:lang w:val="x-none" w:eastAsia="x-none"/>
        </w:rPr>
        <w:t xml:space="preserve">, v odd. </w:t>
      </w:r>
      <w:r w:rsidRPr="0055219B">
        <w:rPr>
          <w:rFonts w:ascii="Tahoma" w:hAnsi="Tahoma" w:cs="Tahoma"/>
          <w:bCs/>
          <w:sz w:val="20"/>
          <w:szCs w:val="20"/>
          <w:highlight w:val="yellow"/>
        </w:rPr>
        <w:t>(doplní účastník)</w:t>
      </w:r>
      <w:r w:rsidRPr="00435ED7">
        <w:rPr>
          <w:rFonts w:ascii="Tahoma" w:hAnsi="Tahoma" w:cs="Tahoma"/>
          <w:sz w:val="20"/>
          <w:szCs w:val="20"/>
          <w:lang w:val="x-none" w:eastAsia="x-none"/>
        </w:rPr>
        <w:t xml:space="preserve">, vložce </w:t>
      </w:r>
      <w:r w:rsidRPr="0055219B">
        <w:rPr>
          <w:rFonts w:ascii="Tahoma" w:hAnsi="Tahoma" w:cs="Tahoma"/>
          <w:bCs/>
          <w:sz w:val="20"/>
          <w:szCs w:val="20"/>
          <w:highlight w:val="yellow"/>
        </w:rPr>
        <w:t>(doplní účastník)</w:t>
      </w:r>
    </w:p>
    <w:p w14:paraId="1E5EA72D" w14:textId="77777777" w:rsidR="001C15F6" w:rsidRPr="00435ED7" w:rsidRDefault="001C15F6" w:rsidP="001C15F6">
      <w:pPr>
        <w:rPr>
          <w:rFonts w:ascii="Tahoma" w:hAnsi="Tahoma" w:cs="Tahoma"/>
          <w:sz w:val="20"/>
          <w:szCs w:val="20"/>
          <w:lang w:val="x-none" w:eastAsia="x-none"/>
        </w:rPr>
      </w:pPr>
      <w:r w:rsidRPr="00435ED7">
        <w:rPr>
          <w:rFonts w:ascii="Tahoma" w:hAnsi="Tahoma" w:cs="Tahoma"/>
          <w:sz w:val="20"/>
          <w:szCs w:val="20"/>
          <w:lang w:val="x-none" w:eastAsia="x-none"/>
        </w:rPr>
        <w:t>Zastoupený:</w:t>
      </w:r>
      <w:r w:rsidRPr="00435ED7">
        <w:rPr>
          <w:rFonts w:ascii="Tahoma" w:hAnsi="Tahoma" w:cs="Tahoma"/>
          <w:sz w:val="20"/>
          <w:szCs w:val="20"/>
          <w:lang w:val="x-none" w:eastAsia="x-none"/>
        </w:rPr>
        <w:tab/>
      </w:r>
      <w:r>
        <w:rPr>
          <w:rFonts w:ascii="Tahoma" w:hAnsi="Tahoma" w:cs="Tahoma"/>
          <w:sz w:val="20"/>
          <w:szCs w:val="20"/>
          <w:lang w:val="x-none" w:eastAsia="x-none"/>
        </w:rPr>
        <w:tab/>
      </w:r>
      <w:r>
        <w:rPr>
          <w:rFonts w:ascii="Tahoma" w:hAnsi="Tahoma" w:cs="Tahoma"/>
          <w:sz w:val="20"/>
          <w:szCs w:val="20"/>
          <w:lang w:val="x-none" w:eastAsia="x-none"/>
        </w:rPr>
        <w:tab/>
      </w:r>
      <w:r w:rsidRPr="0055219B">
        <w:rPr>
          <w:rFonts w:ascii="Tahoma" w:hAnsi="Tahoma" w:cs="Tahoma"/>
          <w:bCs/>
          <w:sz w:val="20"/>
          <w:szCs w:val="20"/>
          <w:highlight w:val="yellow"/>
        </w:rPr>
        <w:t>(doplní účastník)</w:t>
      </w:r>
    </w:p>
    <w:p w14:paraId="30403E8B" w14:textId="77777777" w:rsidR="001C15F6" w:rsidRPr="00435ED7" w:rsidRDefault="001C15F6" w:rsidP="001C15F6">
      <w:pPr>
        <w:rPr>
          <w:rFonts w:ascii="Tahoma" w:hAnsi="Tahoma" w:cs="Tahoma"/>
          <w:sz w:val="20"/>
          <w:szCs w:val="20"/>
        </w:rPr>
      </w:pPr>
      <w:r w:rsidRPr="00435ED7">
        <w:rPr>
          <w:rFonts w:ascii="Tahoma" w:hAnsi="Tahoma" w:cs="Tahoma"/>
          <w:sz w:val="20"/>
          <w:szCs w:val="20"/>
        </w:rPr>
        <w:t xml:space="preserve">IČ: </w:t>
      </w:r>
      <w:r w:rsidRPr="00435ED7">
        <w:rPr>
          <w:rFonts w:ascii="Tahoma" w:hAnsi="Tahoma" w:cs="Tahoma"/>
          <w:sz w:val="20"/>
          <w:szCs w:val="20"/>
        </w:rPr>
        <w:tab/>
      </w:r>
      <w:r w:rsidRPr="00435ED7">
        <w:rPr>
          <w:rFonts w:ascii="Tahoma" w:hAnsi="Tahoma" w:cs="Tahoma"/>
          <w:sz w:val="20"/>
          <w:szCs w:val="20"/>
        </w:rPr>
        <w:tab/>
      </w:r>
      <w:r w:rsidRPr="00435ED7">
        <w:rPr>
          <w:rFonts w:ascii="Tahoma" w:hAnsi="Tahoma" w:cs="Tahoma"/>
          <w:sz w:val="20"/>
          <w:szCs w:val="20"/>
        </w:rPr>
        <w:tab/>
      </w:r>
      <w:r>
        <w:rPr>
          <w:rFonts w:ascii="Tahoma" w:hAnsi="Tahoma" w:cs="Tahoma"/>
          <w:sz w:val="20"/>
          <w:szCs w:val="20"/>
        </w:rPr>
        <w:tab/>
      </w:r>
      <w:r w:rsidRPr="0055219B">
        <w:rPr>
          <w:rFonts w:ascii="Tahoma" w:hAnsi="Tahoma" w:cs="Tahoma"/>
          <w:bCs/>
          <w:sz w:val="20"/>
          <w:szCs w:val="20"/>
          <w:highlight w:val="yellow"/>
        </w:rPr>
        <w:t>(doplní účastník)</w:t>
      </w:r>
      <w:r w:rsidRPr="00435ED7">
        <w:rPr>
          <w:rFonts w:ascii="Tahoma" w:hAnsi="Tahoma" w:cs="Tahoma"/>
          <w:sz w:val="20"/>
          <w:szCs w:val="20"/>
        </w:rPr>
        <w:tab/>
      </w:r>
    </w:p>
    <w:p w14:paraId="2BAC2221" w14:textId="77777777" w:rsidR="001C15F6" w:rsidRDefault="001C15F6" w:rsidP="001C15F6">
      <w:pPr>
        <w:rPr>
          <w:rFonts w:ascii="Tahoma" w:hAnsi="Tahoma" w:cs="Tahoma"/>
          <w:bCs/>
          <w:sz w:val="20"/>
          <w:szCs w:val="20"/>
        </w:rPr>
      </w:pPr>
      <w:r w:rsidRPr="00435ED7">
        <w:rPr>
          <w:rFonts w:ascii="Tahoma" w:hAnsi="Tahoma" w:cs="Tahoma"/>
          <w:sz w:val="20"/>
          <w:szCs w:val="20"/>
        </w:rPr>
        <w:t xml:space="preserve">DIČ: </w:t>
      </w:r>
      <w:r w:rsidRPr="008E3277">
        <w:rPr>
          <w:rFonts w:ascii="Tahoma" w:hAnsi="Tahoma" w:cs="Tahoma"/>
          <w:sz w:val="20"/>
          <w:szCs w:val="20"/>
        </w:rPr>
        <w:tab/>
      </w:r>
      <w:r w:rsidRPr="008E3277">
        <w:rPr>
          <w:rFonts w:ascii="Tahoma" w:hAnsi="Tahoma" w:cs="Tahoma"/>
          <w:sz w:val="20"/>
          <w:szCs w:val="20"/>
        </w:rPr>
        <w:tab/>
      </w:r>
      <w:r>
        <w:rPr>
          <w:rFonts w:ascii="Tahoma" w:hAnsi="Tahoma" w:cs="Tahoma"/>
          <w:sz w:val="20"/>
          <w:szCs w:val="20"/>
        </w:rPr>
        <w:tab/>
      </w:r>
      <w:r>
        <w:rPr>
          <w:rFonts w:ascii="Tahoma" w:hAnsi="Tahoma" w:cs="Tahoma"/>
          <w:sz w:val="20"/>
          <w:szCs w:val="20"/>
        </w:rPr>
        <w:tab/>
      </w:r>
      <w:r w:rsidRPr="0055219B">
        <w:rPr>
          <w:rFonts w:ascii="Tahoma" w:hAnsi="Tahoma" w:cs="Tahoma"/>
          <w:bCs/>
          <w:sz w:val="20"/>
          <w:szCs w:val="20"/>
          <w:highlight w:val="yellow"/>
        </w:rPr>
        <w:t>(doplní účastník)</w:t>
      </w:r>
    </w:p>
    <w:p w14:paraId="05A61858" w14:textId="77777777" w:rsidR="001C15F6" w:rsidRPr="00435ED7" w:rsidRDefault="001C15F6" w:rsidP="001C15F6">
      <w:pPr>
        <w:rPr>
          <w:rFonts w:ascii="Tahoma" w:hAnsi="Tahoma" w:cs="Tahoma"/>
          <w:sz w:val="20"/>
          <w:szCs w:val="20"/>
        </w:rPr>
      </w:pPr>
      <w:r w:rsidRPr="00435ED7">
        <w:rPr>
          <w:rFonts w:ascii="Tahoma" w:hAnsi="Tahoma" w:cs="Tahoma"/>
          <w:sz w:val="20"/>
          <w:szCs w:val="20"/>
        </w:rPr>
        <w:t xml:space="preserve">Bankovní spojení: </w:t>
      </w:r>
      <w:r w:rsidRPr="00435ED7">
        <w:rPr>
          <w:rFonts w:ascii="Tahoma" w:hAnsi="Tahoma" w:cs="Tahoma"/>
          <w:sz w:val="20"/>
          <w:szCs w:val="20"/>
        </w:rPr>
        <w:tab/>
      </w:r>
      <w:r>
        <w:rPr>
          <w:rFonts w:ascii="Tahoma" w:hAnsi="Tahoma" w:cs="Tahoma"/>
          <w:sz w:val="20"/>
          <w:szCs w:val="20"/>
        </w:rPr>
        <w:tab/>
      </w:r>
      <w:r w:rsidRPr="0055219B">
        <w:rPr>
          <w:rFonts w:ascii="Tahoma" w:hAnsi="Tahoma" w:cs="Tahoma"/>
          <w:bCs/>
          <w:sz w:val="20"/>
          <w:szCs w:val="20"/>
          <w:highlight w:val="yellow"/>
        </w:rPr>
        <w:t>(doplní účastník)</w:t>
      </w:r>
    </w:p>
    <w:p w14:paraId="50009EF7" w14:textId="77777777" w:rsidR="001C15F6" w:rsidRDefault="001C15F6" w:rsidP="001C15F6">
      <w:pPr>
        <w:rPr>
          <w:rFonts w:ascii="Tahoma" w:hAnsi="Tahoma" w:cs="Tahoma"/>
          <w:bCs/>
          <w:sz w:val="20"/>
          <w:szCs w:val="20"/>
        </w:rPr>
      </w:pPr>
      <w:r w:rsidRPr="00435ED7">
        <w:rPr>
          <w:rFonts w:ascii="Tahoma" w:hAnsi="Tahoma" w:cs="Tahoma"/>
          <w:sz w:val="20"/>
          <w:szCs w:val="20"/>
        </w:rPr>
        <w:t>Č. účtu:</w:t>
      </w:r>
      <w:r w:rsidRPr="008E3277">
        <w:rPr>
          <w:rFonts w:ascii="Tahoma" w:hAnsi="Tahoma" w:cs="Tahoma"/>
          <w:sz w:val="20"/>
          <w:szCs w:val="20"/>
        </w:rPr>
        <w:tab/>
      </w:r>
      <w:r w:rsidRPr="008E3277">
        <w:rPr>
          <w:rFonts w:ascii="Tahoma" w:hAnsi="Tahoma" w:cs="Tahoma"/>
          <w:sz w:val="20"/>
          <w:szCs w:val="20"/>
        </w:rPr>
        <w:tab/>
      </w:r>
      <w:r>
        <w:rPr>
          <w:rFonts w:ascii="Tahoma" w:hAnsi="Tahoma" w:cs="Tahoma"/>
          <w:sz w:val="20"/>
          <w:szCs w:val="20"/>
        </w:rPr>
        <w:tab/>
      </w:r>
      <w:r>
        <w:rPr>
          <w:rFonts w:ascii="Tahoma" w:hAnsi="Tahoma" w:cs="Tahoma"/>
          <w:sz w:val="20"/>
          <w:szCs w:val="20"/>
        </w:rPr>
        <w:tab/>
      </w:r>
      <w:r w:rsidRPr="0055219B">
        <w:rPr>
          <w:rFonts w:ascii="Tahoma" w:hAnsi="Tahoma" w:cs="Tahoma"/>
          <w:bCs/>
          <w:sz w:val="20"/>
          <w:szCs w:val="20"/>
          <w:highlight w:val="yellow"/>
        </w:rPr>
        <w:t>(doplní účastník)</w:t>
      </w:r>
    </w:p>
    <w:p w14:paraId="42DF5002" w14:textId="77777777" w:rsidR="001C15F6" w:rsidRDefault="001C15F6" w:rsidP="001C15F6">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sz w:val="20"/>
          <w:szCs w:val="20"/>
        </w:rPr>
      </w:pPr>
      <w:r w:rsidRPr="0055219B">
        <w:rPr>
          <w:rFonts w:ascii="Tahoma" w:hAnsi="Tahoma" w:cs="Tahoma"/>
          <w:sz w:val="20"/>
          <w:szCs w:val="20"/>
        </w:rPr>
        <w:t>Konta</w:t>
      </w:r>
      <w:r>
        <w:rPr>
          <w:rFonts w:ascii="Tahoma" w:hAnsi="Tahoma" w:cs="Tahoma"/>
          <w:sz w:val="20"/>
          <w:szCs w:val="20"/>
        </w:rPr>
        <w:t>ktní osoba: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5219B">
        <w:rPr>
          <w:rFonts w:ascii="Tahoma" w:hAnsi="Tahoma" w:cs="Tahoma"/>
          <w:bCs/>
          <w:sz w:val="20"/>
          <w:szCs w:val="20"/>
          <w:highlight w:val="yellow"/>
        </w:rPr>
        <w:t>(doplní účastník)</w:t>
      </w:r>
    </w:p>
    <w:p w14:paraId="0C0D343F" w14:textId="77777777" w:rsidR="001C15F6" w:rsidRDefault="001C15F6" w:rsidP="001C15F6">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Mail: </w:t>
      </w:r>
      <w:r w:rsidRPr="0055219B">
        <w:rPr>
          <w:rFonts w:ascii="Tahoma" w:hAnsi="Tahoma" w:cs="Tahoma"/>
          <w:bCs/>
          <w:sz w:val="20"/>
          <w:szCs w:val="20"/>
          <w:highlight w:val="yellow"/>
        </w:rPr>
        <w:t>(doplní účastník)</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19A0E5B" w14:textId="77777777" w:rsidR="001C15F6" w:rsidRDefault="001C15F6" w:rsidP="001C15F6">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Tel.: </w:t>
      </w:r>
      <w:r w:rsidRPr="0055219B">
        <w:rPr>
          <w:rFonts w:ascii="Tahoma" w:hAnsi="Tahoma" w:cs="Tahoma"/>
          <w:bCs/>
          <w:sz w:val="20"/>
          <w:szCs w:val="20"/>
          <w:highlight w:val="yellow"/>
        </w:rPr>
        <w:t>(doplní účastník)</w:t>
      </w:r>
      <w:r w:rsidDel="008E3277">
        <w:rPr>
          <w:rFonts w:ascii="Tahoma" w:hAnsi="Tahoma" w:cs="Tahoma"/>
          <w:sz w:val="20"/>
          <w:szCs w:val="20"/>
        </w:rPr>
        <w:t xml:space="preserve"> </w:t>
      </w:r>
    </w:p>
    <w:p w14:paraId="3E259F1D" w14:textId="77777777" w:rsidR="001C15F6" w:rsidRDefault="001C15F6" w:rsidP="001C15F6">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sz w:val="20"/>
          <w:szCs w:val="20"/>
        </w:rPr>
      </w:pPr>
    </w:p>
    <w:p w14:paraId="4455DE4C" w14:textId="77777777" w:rsidR="001C15F6" w:rsidRPr="00B3145E" w:rsidRDefault="001C15F6" w:rsidP="001C15F6">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b/>
          <w:bCs/>
          <w:sz w:val="20"/>
          <w:szCs w:val="20"/>
        </w:rPr>
      </w:pPr>
      <w:r w:rsidRPr="00B3145E">
        <w:rPr>
          <w:rFonts w:ascii="Tahoma" w:hAnsi="Tahoma" w:cs="Tahoma"/>
          <w:b/>
          <w:bCs/>
          <w:sz w:val="20"/>
          <w:szCs w:val="20"/>
        </w:rPr>
        <w:t>Prodávající č. 2</w:t>
      </w:r>
    </w:p>
    <w:p w14:paraId="2D3DDD61" w14:textId="77777777" w:rsidR="001C15F6" w:rsidRPr="00435ED7" w:rsidRDefault="001C15F6" w:rsidP="001C15F6">
      <w:pPr>
        <w:tabs>
          <w:tab w:val="left" w:pos="-1440"/>
          <w:tab w:val="left" w:pos="-720"/>
          <w:tab w:val="left" w:pos="-426"/>
          <w:tab w:val="left" w:pos="709"/>
          <w:tab w:val="left" w:pos="2880"/>
        </w:tabs>
        <w:outlineLvl w:val="0"/>
        <w:rPr>
          <w:rFonts w:ascii="Tahoma" w:hAnsi="Tahoma" w:cs="Tahoma"/>
          <w:b/>
          <w:sz w:val="20"/>
          <w:szCs w:val="20"/>
        </w:rPr>
      </w:pPr>
      <w:r w:rsidRPr="008E3277">
        <w:rPr>
          <w:rFonts w:ascii="Tahoma" w:hAnsi="Tahoma" w:cs="Tahoma"/>
          <w:b/>
          <w:sz w:val="20"/>
          <w:szCs w:val="20"/>
          <w:highlight w:val="yellow"/>
        </w:rPr>
        <w:t>(doplní účastník)</w:t>
      </w:r>
    </w:p>
    <w:p w14:paraId="3962AEED" w14:textId="77777777" w:rsidR="001C15F6" w:rsidRPr="00435ED7" w:rsidRDefault="001C15F6" w:rsidP="001C15F6">
      <w:pPr>
        <w:rPr>
          <w:rFonts w:ascii="Tahoma" w:hAnsi="Tahoma" w:cs="Tahoma"/>
          <w:sz w:val="20"/>
          <w:szCs w:val="20"/>
        </w:rPr>
      </w:pPr>
      <w:r w:rsidRPr="00435ED7">
        <w:rPr>
          <w:rFonts w:ascii="Tahoma" w:hAnsi="Tahoma" w:cs="Tahoma"/>
          <w:sz w:val="20"/>
          <w:szCs w:val="20"/>
        </w:rPr>
        <w:t>se sídlem:</w:t>
      </w:r>
      <w:r w:rsidRPr="00435ED7">
        <w:rPr>
          <w:rFonts w:ascii="Tahoma" w:hAnsi="Tahoma" w:cs="Tahoma"/>
          <w:sz w:val="20"/>
          <w:szCs w:val="20"/>
        </w:rPr>
        <w:tab/>
      </w:r>
      <w:r>
        <w:rPr>
          <w:rFonts w:ascii="Tahoma" w:hAnsi="Tahoma" w:cs="Tahoma"/>
          <w:sz w:val="20"/>
          <w:szCs w:val="20"/>
        </w:rPr>
        <w:tab/>
      </w:r>
      <w:r>
        <w:rPr>
          <w:rFonts w:ascii="Tahoma" w:hAnsi="Tahoma" w:cs="Tahoma"/>
          <w:sz w:val="20"/>
          <w:szCs w:val="20"/>
        </w:rPr>
        <w:tab/>
      </w:r>
      <w:r w:rsidRPr="008E3277">
        <w:rPr>
          <w:rFonts w:ascii="Tahoma" w:hAnsi="Tahoma" w:cs="Tahoma"/>
          <w:bCs/>
          <w:sz w:val="20"/>
          <w:szCs w:val="20"/>
          <w:highlight w:val="yellow"/>
        </w:rPr>
        <w:t>(doplní účastník)</w:t>
      </w:r>
    </w:p>
    <w:p w14:paraId="19DD8807" w14:textId="77777777" w:rsidR="001C15F6" w:rsidRPr="00435ED7" w:rsidRDefault="001C15F6" w:rsidP="001C15F6">
      <w:pPr>
        <w:tabs>
          <w:tab w:val="left" w:pos="540"/>
          <w:tab w:val="left" w:pos="709"/>
          <w:tab w:val="left" w:pos="2880"/>
        </w:tabs>
        <w:rPr>
          <w:rFonts w:ascii="Tahoma" w:hAnsi="Tahoma" w:cs="Tahoma"/>
          <w:sz w:val="20"/>
          <w:szCs w:val="20"/>
          <w:lang w:val="x-none" w:eastAsia="x-none"/>
        </w:rPr>
      </w:pPr>
      <w:r w:rsidRPr="00435ED7">
        <w:rPr>
          <w:rFonts w:ascii="Tahoma" w:hAnsi="Tahoma" w:cs="Tahoma"/>
          <w:sz w:val="20"/>
          <w:szCs w:val="20"/>
          <w:lang w:val="x-none" w:eastAsia="x-none"/>
        </w:rPr>
        <w:t xml:space="preserve">zápis v obchodním rejstříku u </w:t>
      </w:r>
      <w:r w:rsidRPr="0055219B">
        <w:rPr>
          <w:rFonts w:ascii="Tahoma" w:hAnsi="Tahoma" w:cs="Tahoma"/>
          <w:bCs/>
          <w:sz w:val="20"/>
          <w:szCs w:val="20"/>
          <w:highlight w:val="yellow"/>
        </w:rPr>
        <w:t>(doplní účastník)</w:t>
      </w:r>
      <w:r w:rsidRPr="00435ED7">
        <w:rPr>
          <w:rFonts w:ascii="Tahoma" w:hAnsi="Tahoma" w:cs="Tahoma"/>
          <w:sz w:val="20"/>
          <w:szCs w:val="20"/>
          <w:lang w:val="x-none" w:eastAsia="x-none"/>
        </w:rPr>
        <w:t>soudu v </w:t>
      </w:r>
      <w:r w:rsidRPr="0055219B">
        <w:rPr>
          <w:rFonts w:ascii="Tahoma" w:hAnsi="Tahoma" w:cs="Tahoma"/>
          <w:bCs/>
          <w:sz w:val="20"/>
          <w:szCs w:val="20"/>
          <w:highlight w:val="yellow"/>
        </w:rPr>
        <w:t>(doplní účastník)</w:t>
      </w:r>
      <w:r w:rsidRPr="00435ED7">
        <w:rPr>
          <w:rFonts w:ascii="Tahoma" w:hAnsi="Tahoma" w:cs="Tahoma"/>
          <w:sz w:val="20"/>
          <w:szCs w:val="20"/>
          <w:lang w:val="x-none" w:eastAsia="x-none"/>
        </w:rPr>
        <w:t xml:space="preserve"> ze dne </w:t>
      </w:r>
      <w:r w:rsidRPr="0055219B">
        <w:rPr>
          <w:rFonts w:ascii="Tahoma" w:hAnsi="Tahoma" w:cs="Tahoma"/>
          <w:bCs/>
          <w:sz w:val="20"/>
          <w:szCs w:val="20"/>
          <w:highlight w:val="yellow"/>
        </w:rPr>
        <w:t>(doplní účastník)</w:t>
      </w:r>
      <w:r w:rsidRPr="00435ED7">
        <w:rPr>
          <w:rFonts w:ascii="Tahoma" w:hAnsi="Tahoma" w:cs="Tahoma"/>
          <w:sz w:val="20"/>
          <w:szCs w:val="20"/>
          <w:lang w:val="x-none" w:eastAsia="x-none"/>
        </w:rPr>
        <w:t xml:space="preserve">, v odd. </w:t>
      </w:r>
      <w:r w:rsidRPr="0055219B">
        <w:rPr>
          <w:rFonts w:ascii="Tahoma" w:hAnsi="Tahoma" w:cs="Tahoma"/>
          <w:bCs/>
          <w:sz w:val="20"/>
          <w:szCs w:val="20"/>
          <w:highlight w:val="yellow"/>
        </w:rPr>
        <w:t>(doplní účastník)</w:t>
      </w:r>
      <w:r w:rsidRPr="00435ED7">
        <w:rPr>
          <w:rFonts w:ascii="Tahoma" w:hAnsi="Tahoma" w:cs="Tahoma"/>
          <w:sz w:val="20"/>
          <w:szCs w:val="20"/>
          <w:lang w:val="x-none" w:eastAsia="x-none"/>
        </w:rPr>
        <w:t xml:space="preserve">, vložce </w:t>
      </w:r>
      <w:r w:rsidRPr="0055219B">
        <w:rPr>
          <w:rFonts w:ascii="Tahoma" w:hAnsi="Tahoma" w:cs="Tahoma"/>
          <w:bCs/>
          <w:sz w:val="20"/>
          <w:szCs w:val="20"/>
          <w:highlight w:val="yellow"/>
        </w:rPr>
        <w:t>(doplní účastník)</w:t>
      </w:r>
    </w:p>
    <w:p w14:paraId="62B8246C" w14:textId="77777777" w:rsidR="001C15F6" w:rsidRPr="00435ED7" w:rsidRDefault="001C15F6" w:rsidP="001C15F6">
      <w:pPr>
        <w:rPr>
          <w:rFonts w:ascii="Tahoma" w:hAnsi="Tahoma" w:cs="Tahoma"/>
          <w:sz w:val="20"/>
          <w:szCs w:val="20"/>
          <w:lang w:val="x-none" w:eastAsia="x-none"/>
        </w:rPr>
      </w:pPr>
      <w:r w:rsidRPr="00435ED7">
        <w:rPr>
          <w:rFonts w:ascii="Tahoma" w:hAnsi="Tahoma" w:cs="Tahoma"/>
          <w:sz w:val="20"/>
          <w:szCs w:val="20"/>
          <w:lang w:val="x-none" w:eastAsia="x-none"/>
        </w:rPr>
        <w:t>Zastoupený:</w:t>
      </w:r>
      <w:r w:rsidRPr="00435ED7">
        <w:rPr>
          <w:rFonts w:ascii="Tahoma" w:hAnsi="Tahoma" w:cs="Tahoma"/>
          <w:sz w:val="20"/>
          <w:szCs w:val="20"/>
          <w:lang w:val="x-none" w:eastAsia="x-none"/>
        </w:rPr>
        <w:tab/>
      </w:r>
      <w:r>
        <w:rPr>
          <w:rFonts w:ascii="Tahoma" w:hAnsi="Tahoma" w:cs="Tahoma"/>
          <w:sz w:val="20"/>
          <w:szCs w:val="20"/>
          <w:lang w:val="x-none" w:eastAsia="x-none"/>
        </w:rPr>
        <w:tab/>
      </w:r>
      <w:r>
        <w:rPr>
          <w:rFonts w:ascii="Tahoma" w:hAnsi="Tahoma" w:cs="Tahoma"/>
          <w:sz w:val="20"/>
          <w:szCs w:val="20"/>
          <w:lang w:val="x-none" w:eastAsia="x-none"/>
        </w:rPr>
        <w:tab/>
      </w:r>
      <w:r w:rsidRPr="0055219B">
        <w:rPr>
          <w:rFonts w:ascii="Tahoma" w:hAnsi="Tahoma" w:cs="Tahoma"/>
          <w:bCs/>
          <w:sz w:val="20"/>
          <w:szCs w:val="20"/>
          <w:highlight w:val="yellow"/>
        </w:rPr>
        <w:t>(doplní účastník)</w:t>
      </w:r>
    </w:p>
    <w:p w14:paraId="4D5A1FB2" w14:textId="77777777" w:rsidR="001C15F6" w:rsidRPr="00435ED7" w:rsidRDefault="001C15F6" w:rsidP="001C15F6">
      <w:pPr>
        <w:rPr>
          <w:rFonts w:ascii="Tahoma" w:hAnsi="Tahoma" w:cs="Tahoma"/>
          <w:sz w:val="20"/>
          <w:szCs w:val="20"/>
        </w:rPr>
      </w:pPr>
      <w:r w:rsidRPr="00435ED7">
        <w:rPr>
          <w:rFonts w:ascii="Tahoma" w:hAnsi="Tahoma" w:cs="Tahoma"/>
          <w:sz w:val="20"/>
          <w:szCs w:val="20"/>
        </w:rPr>
        <w:t xml:space="preserve">IČ: </w:t>
      </w:r>
      <w:r w:rsidRPr="00435ED7">
        <w:rPr>
          <w:rFonts w:ascii="Tahoma" w:hAnsi="Tahoma" w:cs="Tahoma"/>
          <w:sz w:val="20"/>
          <w:szCs w:val="20"/>
        </w:rPr>
        <w:tab/>
      </w:r>
      <w:r w:rsidRPr="00435ED7">
        <w:rPr>
          <w:rFonts w:ascii="Tahoma" w:hAnsi="Tahoma" w:cs="Tahoma"/>
          <w:sz w:val="20"/>
          <w:szCs w:val="20"/>
        </w:rPr>
        <w:tab/>
      </w:r>
      <w:r w:rsidRPr="00435ED7">
        <w:rPr>
          <w:rFonts w:ascii="Tahoma" w:hAnsi="Tahoma" w:cs="Tahoma"/>
          <w:sz w:val="20"/>
          <w:szCs w:val="20"/>
        </w:rPr>
        <w:tab/>
      </w:r>
      <w:r>
        <w:rPr>
          <w:rFonts w:ascii="Tahoma" w:hAnsi="Tahoma" w:cs="Tahoma"/>
          <w:sz w:val="20"/>
          <w:szCs w:val="20"/>
        </w:rPr>
        <w:tab/>
      </w:r>
      <w:r w:rsidRPr="0055219B">
        <w:rPr>
          <w:rFonts w:ascii="Tahoma" w:hAnsi="Tahoma" w:cs="Tahoma"/>
          <w:bCs/>
          <w:sz w:val="20"/>
          <w:szCs w:val="20"/>
          <w:highlight w:val="yellow"/>
        </w:rPr>
        <w:t>(doplní účastník)</w:t>
      </w:r>
      <w:r w:rsidRPr="00435ED7">
        <w:rPr>
          <w:rFonts w:ascii="Tahoma" w:hAnsi="Tahoma" w:cs="Tahoma"/>
          <w:sz w:val="20"/>
          <w:szCs w:val="20"/>
        </w:rPr>
        <w:tab/>
      </w:r>
    </w:p>
    <w:p w14:paraId="157ECF0D" w14:textId="77777777" w:rsidR="001C15F6" w:rsidRDefault="001C15F6" w:rsidP="001C15F6">
      <w:pPr>
        <w:rPr>
          <w:rFonts w:ascii="Tahoma" w:hAnsi="Tahoma" w:cs="Tahoma"/>
          <w:bCs/>
          <w:sz w:val="20"/>
          <w:szCs w:val="20"/>
        </w:rPr>
      </w:pPr>
      <w:r w:rsidRPr="00435ED7">
        <w:rPr>
          <w:rFonts w:ascii="Tahoma" w:hAnsi="Tahoma" w:cs="Tahoma"/>
          <w:sz w:val="20"/>
          <w:szCs w:val="20"/>
        </w:rPr>
        <w:t xml:space="preserve">DIČ: </w:t>
      </w:r>
      <w:r w:rsidRPr="008E3277">
        <w:rPr>
          <w:rFonts w:ascii="Tahoma" w:hAnsi="Tahoma" w:cs="Tahoma"/>
          <w:sz w:val="20"/>
          <w:szCs w:val="20"/>
        </w:rPr>
        <w:tab/>
      </w:r>
      <w:r w:rsidRPr="008E3277">
        <w:rPr>
          <w:rFonts w:ascii="Tahoma" w:hAnsi="Tahoma" w:cs="Tahoma"/>
          <w:sz w:val="20"/>
          <w:szCs w:val="20"/>
        </w:rPr>
        <w:tab/>
      </w:r>
      <w:r>
        <w:rPr>
          <w:rFonts w:ascii="Tahoma" w:hAnsi="Tahoma" w:cs="Tahoma"/>
          <w:sz w:val="20"/>
          <w:szCs w:val="20"/>
        </w:rPr>
        <w:tab/>
      </w:r>
      <w:r>
        <w:rPr>
          <w:rFonts w:ascii="Tahoma" w:hAnsi="Tahoma" w:cs="Tahoma"/>
          <w:sz w:val="20"/>
          <w:szCs w:val="20"/>
        </w:rPr>
        <w:tab/>
      </w:r>
      <w:r w:rsidRPr="0055219B">
        <w:rPr>
          <w:rFonts w:ascii="Tahoma" w:hAnsi="Tahoma" w:cs="Tahoma"/>
          <w:bCs/>
          <w:sz w:val="20"/>
          <w:szCs w:val="20"/>
          <w:highlight w:val="yellow"/>
        </w:rPr>
        <w:t>(doplní účastník)</w:t>
      </w:r>
    </w:p>
    <w:p w14:paraId="3CD9E1F7" w14:textId="77777777" w:rsidR="001C15F6" w:rsidRPr="00435ED7" w:rsidRDefault="001C15F6" w:rsidP="001C15F6">
      <w:pPr>
        <w:rPr>
          <w:rFonts w:ascii="Tahoma" w:hAnsi="Tahoma" w:cs="Tahoma"/>
          <w:sz w:val="20"/>
          <w:szCs w:val="20"/>
        </w:rPr>
      </w:pPr>
      <w:r w:rsidRPr="00435ED7">
        <w:rPr>
          <w:rFonts w:ascii="Tahoma" w:hAnsi="Tahoma" w:cs="Tahoma"/>
          <w:sz w:val="20"/>
          <w:szCs w:val="20"/>
        </w:rPr>
        <w:t xml:space="preserve">Bankovní spojení: </w:t>
      </w:r>
      <w:r w:rsidRPr="00435ED7">
        <w:rPr>
          <w:rFonts w:ascii="Tahoma" w:hAnsi="Tahoma" w:cs="Tahoma"/>
          <w:sz w:val="20"/>
          <w:szCs w:val="20"/>
        </w:rPr>
        <w:tab/>
      </w:r>
      <w:r>
        <w:rPr>
          <w:rFonts w:ascii="Tahoma" w:hAnsi="Tahoma" w:cs="Tahoma"/>
          <w:sz w:val="20"/>
          <w:szCs w:val="20"/>
        </w:rPr>
        <w:tab/>
      </w:r>
      <w:r w:rsidRPr="0055219B">
        <w:rPr>
          <w:rFonts w:ascii="Tahoma" w:hAnsi="Tahoma" w:cs="Tahoma"/>
          <w:bCs/>
          <w:sz w:val="20"/>
          <w:szCs w:val="20"/>
          <w:highlight w:val="yellow"/>
        </w:rPr>
        <w:t>(doplní účastník)</w:t>
      </w:r>
    </w:p>
    <w:p w14:paraId="0DBE9C12" w14:textId="77777777" w:rsidR="001C15F6" w:rsidRDefault="001C15F6" w:rsidP="001C15F6">
      <w:pPr>
        <w:rPr>
          <w:rFonts w:ascii="Tahoma" w:hAnsi="Tahoma" w:cs="Tahoma"/>
          <w:bCs/>
          <w:sz w:val="20"/>
          <w:szCs w:val="20"/>
        </w:rPr>
      </w:pPr>
      <w:r w:rsidRPr="00435ED7">
        <w:rPr>
          <w:rFonts w:ascii="Tahoma" w:hAnsi="Tahoma" w:cs="Tahoma"/>
          <w:sz w:val="20"/>
          <w:szCs w:val="20"/>
        </w:rPr>
        <w:t>Č. účtu:</w:t>
      </w:r>
      <w:r w:rsidRPr="008E3277">
        <w:rPr>
          <w:rFonts w:ascii="Tahoma" w:hAnsi="Tahoma" w:cs="Tahoma"/>
          <w:sz w:val="20"/>
          <w:szCs w:val="20"/>
        </w:rPr>
        <w:tab/>
      </w:r>
      <w:r w:rsidRPr="008E3277">
        <w:rPr>
          <w:rFonts w:ascii="Tahoma" w:hAnsi="Tahoma" w:cs="Tahoma"/>
          <w:sz w:val="20"/>
          <w:szCs w:val="20"/>
        </w:rPr>
        <w:tab/>
      </w:r>
      <w:r>
        <w:rPr>
          <w:rFonts w:ascii="Tahoma" w:hAnsi="Tahoma" w:cs="Tahoma"/>
          <w:sz w:val="20"/>
          <w:szCs w:val="20"/>
        </w:rPr>
        <w:tab/>
      </w:r>
      <w:r>
        <w:rPr>
          <w:rFonts w:ascii="Tahoma" w:hAnsi="Tahoma" w:cs="Tahoma"/>
          <w:sz w:val="20"/>
          <w:szCs w:val="20"/>
        </w:rPr>
        <w:tab/>
      </w:r>
      <w:r w:rsidRPr="0055219B">
        <w:rPr>
          <w:rFonts w:ascii="Tahoma" w:hAnsi="Tahoma" w:cs="Tahoma"/>
          <w:bCs/>
          <w:sz w:val="20"/>
          <w:szCs w:val="20"/>
          <w:highlight w:val="yellow"/>
        </w:rPr>
        <w:t>(doplní účastník)</w:t>
      </w:r>
    </w:p>
    <w:p w14:paraId="6476221F" w14:textId="77777777" w:rsidR="001C15F6" w:rsidRDefault="001C15F6" w:rsidP="001C15F6">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sz w:val="20"/>
          <w:szCs w:val="20"/>
        </w:rPr>
      </w:pPr>
      <w:r w:rsidRPr="0055219B">
        <w:rPr>
          <w:rFonts w:ascii="Tahoma" w:hAnsi="Tahoma" w:cs="Tahoma"/>
          <w:sz w:val="20"/>
          <w:szCs w:val="20"/>
        </w:rPr>
        <w:t>Konta</w:t>
      </w:r>
      <w:r>
        <w:rPr>
          <w:rFonts w:ascii="Tahoma" w:hAnsi="Tahoma" w:cs="Tahoma"/>
          <w:sz w:val="20"/>
          <w:szCs w:val="20"/>
        </w:rPr>
        <w:t>ktní osoba: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5219B">
        <w:rPr>
          <w:rFonts w:ascii="Tahoma" w:hAnsi="Tahoma" w:cs="Tahoma"/>
          <w:bCs/>
          <w:sz w:val="20"/>
          <w:szCs w:val="20"/>
          <w:highlight w:val="yellow"/>
        </w:rPr>
        <w:t>(doplní účastník)</w:t>
      </w:r>
    </w:p>
    <w:p w14:paraId="2307F952" w14:textId="77777777" w:rsidR="001C15F6" w:rsidRDefault="001C15F6" w:rsidP="001C15F6">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Mail: </w:t>
      </w:r>
      <w:r w:rsidRPr="0055219B">
        <w:rPr>
          <w:rFonts w:ascii="Tahoma" w:hAnsi="Tahoma" w:cs="Tahoma"/>
          <w:bCs/>
          <w:sz w:val="20"/>
          <w:szCs w:val="20"/>
          <w:highlight w:val="yellow"/>
        </w:rPr>
        <w:t>(doplní účastník)</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3F49483" w14:textId="77777777" w:rsidR="001C15F6" w:rsidRDefault="001C15F6" w:rsidP="001C15F6">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Tel.: </w:t>
      </w:r>
      <w:r w:rsidRPr="0055219B">
        <w:rPr>
          <w:rFonts w:ascii="Tahoma" w:hAnsi="Tahoma" w:cs="Tahoma"/>
          <w:bCs/>
          <w:sz w:val="20"/>
          <w:szCs w:val="20"/>
          <w:highlight w:val="yellow"/>
        </w:rPr>
        <w:t>(doplní účastník)</w:t>
      </w:r>
      <w:r w:rsidDel="008E3277">
        <w:rPr>
          <w:rFonts w:ascii="Tahoma" w:hAnsi="Tahoma" w:cs="Tahoma"/>
          <w:sz w:val="20"/>
          <w:szCs w:val="20"/>
        </w:rPr>
        <w:t xml:space="preserve"> </w:t>
      </w:r>
    </w:p>
    <w:p w14:paraId="58F21146" w14:textId="77777777" w:rsidR="001C15F6" w:rsidRDefault="001C15F6" w:rsidP="001C15F6">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sz w:val="20"/>
          <w:szCs w:val="20"/>
        </w:rPr>
      </w:pPr>
    </w:p>
    <w:p w14:paraId="598D804C" w14:textId="77777777" w:rsidR="001C15F6" w:rsidRPr="008E3277" w:rsidRDefault="001C15F6" w:rsidP="001C15F6">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ahoma" w:hAnsi="Tahoma" w:cs="Tahoma"/>
          <w:sz w:val="20"/>
          <w:szCs w:val="20"/>
        </w:rPr>
      </w:pPr>
    </w:p>
    <w:p w14:paraId="247FC398" w14:textId="77777777" w:rsidR="001C15F6" w:rsidRDefault="001C15F6" w:rsidP="001C15F6">
      <w:pPr>
        <w:widowControl w:val="0"/>
        <w:rPr>
          <w:rFonts w:ascii="Tahoma" w:hAnsi="Tahoma" w:cs="Tahoma"/>
          <w:sz w:val="20"/>
          <w:szCs w:val="20"/>
        </w:rPr>
      </w:pPr>
      <w:r w:rsidRPr="008E3277">
        <w:rPr>
          <w:rFonts w:ascii="Tahoma" w:hAnsi="Tahoma" w:cs="Tahoma"/>
          <w:sz w:val="20"/>
          <w:szCs w:val="20"/>
        </w:rPr>
        <w:t>(dále jen „Prodávající</w:t>
      </w:r>
      <w:r>
        <w:rPr>
          <w:rFonts w:ascii="Tahoma" w:hAnsi="Tahoma" w:cs="Tahoma"/>
          <w:sz w:val="20"/>
          <w:szCs w:val="20"/>
        </w:rPr>
        <w:t xml:space="preserve"> č. 1</w:t>
      </w:r>
      <w:r w:rsidRPr="008E3277">
        <w:rPr>
          <w:rFonts w:ascii="Tahoma" w:hAnsi="Tahoma" w:cs="Tahoma"/>
          <w:sz w:val="20"/>
          <w:szCs w:val="20"/>
        </w:rPr>
        <w:t>“</w:t>
      </w:r>
      <w:r>
        <w:rPr>
          <w:rFonts w:ascii="Tahoma" w:hAnsi="Tahoma" w:cs="Tahoma"/>
          <w:sz w:val="20"/>
          <w:szCs w:val="20"/>
        </w:rPr>
        <w:t>, „Prodávající č. 2“, nebo též společně „Prodávající“</w:t>
      </w:r>
      <w:r w:rsidRPr="008E3277">
        <w:rPr>
          <w:rFonts w:ascii="Tahoma" w:hAnsi="Tahoma" w:cs="Tahoma"/>
          <w:sz w:val="20"/>
          <w:szCs w:val="20"/>
        </w:rPr>
        <w:t>)</w:t>
      </w:r>
    </w:p>
    <w:p w14:paraId="37AFF168" w14:textId="77777777" w:rsidR="00187B6E" w:rsidRDefault="00187B6E" w:rsidP="00187B6E">
      <w:pPr>
        <w:widowControl w:val="0"/>
        <w:rPr>
          <w:rFonts w:ascii="Tahoma" w:hAnsi="Tahoma" w:cs="Tahoma"/>
          <w:sz w:val="20"/>
          <w:szCs w:val="20"/>
        </w:rPr>
      </w:pPr>
    </w:p>
    <w:p w14:paraId="73CCFF51" w14:textId="77777777" w:rsidR="00187B6E" w:rsidRDefault="00187B6E" w:rsidP="00187B6E">
      <w:pPr>
        <w:widowControl w:val="0"/>
        <w:rPr>
          <w:rFonts w:ascii="Tahoma" w:hAnsi="Tahoma" w:cs="Tahoma"/>
          <w:sz w:val="20"/>
          <w:szCs w:val="20"/>
        </w:rPr>
      </w:pPr>
    </w:p>
    <w:p w14:paraId="1A6BACC8" w14:textId="77777777" w:rsidR="00187B6E" w:rsidRPr="008E3277" w:rsidRDefault="00187B6E" w:rsidP="00187B6E">
      <w:pPr>
        <w:widowControl w:val="0"/>
        <w:rPr>
          <w:rFonts w:ascii="Tahoma" w:hAnsi="Tahoma" w:cs="Tahoma"/>
          <w:sz w:val="20"/>
          <w:szCs w:val="20"/>
        </w:rPr>
      </w:pPr>
    </w:p>
    <w:p w14:paraId="2FD02CEE" w14:textId="77777777" w:rsidR="00187B6E" w:rsidRPr="008E3277" w:rsidRDefault="00187B6E" w:rsidP="00187B6E">
      <w:pPr>
        <w:widowControl w:val="0"/>
        <w:rPr>
          <w:rFonts w:ascii="Tahoma" w:hAnsi="Tahoma" w:cs="Tahoma"/>
          <w:sz w:val="20"/>
          <w:szCs w:val="20"/>
        </w:rPr>
      </w:pPr>
      <w:r w:rsidRPr="008E3277">
        <w:rPr>
          <w:rFonts w:ascii="Tahoma" w:hAnsi="Tahoma" w:cs="Tahoma"/>
          <w:sz w:val="20"/>
          <w:szCs w:val="20"/>
        </w:rPr>
        <w:t>(</w:t>
      </w:r>
      <w:r w:rsidRPr="008E3277">
        <w:rPr>
          <w:rFonts w:ascii="Tahoma" w:hAnsi="Tahoma" w:cs="Tahoma"/>
          <w:b/>
          <w:sz w:val="20"/>
          <w:szCs w:val="20"/>
        </w:rPr>
        <w:t xml:space="preserve">Prodávající </w:t>
      </w:r>
      <w:r w:rsidRPr="008E3277">
        <w:rPr>
          <w:rFonts w:ascii="Tahoma" w:hAnsi="Tahoma" w:cs="Tahoma"/>
          <w:sz w:val="20"/>
          <w:szCs w:val="20"/>
        </w:rPr>
        <w:t>a</w:t>
      </w:r>
      <w:r w:rsidRPr="008E3277">
        <w:rPr>
          <w:rFonts w:ascii="Tahoma" w:hAnsi="Tahoma" w:cs="Tahoma"/>
          <w:b/>
          <w:bCs/>
          <w:sz w:val="20"/>
          <w:szCs w:val="20"/>
        </w:rPr>
        <w:t xml:space="preserve"> Kupující </w:t>
      </w:r>
      <w:r w:rsidRPr="008E3277">
        <w:rPr>
          <w:rFonts w:ascii="Tahoma" w:hAnsi="Tahoma" w:cs="Tahoma"/>
          <w:sz w:val="20"/>
          <w:szCs w:val="20"/>
        </w:rPr>
        <w:t>budou v této Smlouvě označováni také jednotlivě jako „</w:t>
      </w:r>
      <w:r w:rsidRPr="008E3277">
        <w:rPr>
          <w:rFonts w:ascii="Tahoma" w:hAnsi="Tahoma" w:cs="Tahoma"/>
          <w:b/>
          <w:bCs/>
          <w:sz w:val="20"/>
          <w:szCs w:val="20"/>
        </w:rPr>
        <w:t>Smluvní strana</w:t>
      </w:r>
      <w:r w:rsidRPr="008E3277">
        <w:rPr>
          <w:rFonts w:ascii="Tahoma" w:hAnsi="Tahoma" w:cs="Tahoma"/>
          <w:sz w:val="20"/>
          <w:szCs w:val="20"/>
        </w:rPr>
        <w:t>“ a společně jako „</w:t>
      </w:r>
      <w:r w:rsidRPr="008E3277">
        <w:rPr>
          <w:rFonts w:ascii="Tahoma" w:hAnsi="Tahoma" w:cs="Tahoma"/>
          <w:b/>
          <w:bCs/>
          <w:sz w:val="20"/>
          <w:szCs w:val="20"/>
        </w:rPr>
        <w:t>Smluvní strany</w:t>
      </w:r>
      <w:r w:rsidRPr="008E3277">
        <w:rPr>
          <w:rFonts w:ascii="Tahoma" w:hAnsi="Tahoma" w:cs="Tahoma"/>
          <w:sz w:val="20"/>
          <w:szCs w:val="20"/>
        </w:rPr>
        <w:t>“)</w:t>
      </w:r>
    </w:p>
    <w:p w14:paraId="3CDC8B49" w14:textId="77777777" w:rsidR="00634921" w:rsidRPr="0071796D" w:rsidRDefault="00634921" w:rsidP="00634921">
      <w:pPr>
        <w:rPr>
          <w:rFonts w:ascii="Tahoma" w:hAnsi="Tahoma" w:cs="Tahoma"/>
          <w:sz w:val="20"/>
          <w:szCs w:val="20"/>
        </w:rPr>
      </w:pPr>
    </w:p>
    <w:p w14:paraId="3CDC8B4A" w14:textId="77777777" w:rsidR="007C4306" w:rsidRPr="00C47FBA" w:rsidRDefault="002919F3" w:rsidP="007C4306">
      <w:pPr>
        <w:spacing w:before="120"/>
        <w:jc w:val="both"/>
        <w:rPr>
          <w:rFonts w:ascii="Tahoma" w:hAnsi="Tahoma" w:cs="Tahoma"/>
          <w:sz w:val="20"/>
          <w:szCs w:val="20"/>
        </w:rPr>
      </w:pPr>
      <w:r w:rsidRPr="00C47FBA">
        <w:rPr>
          <w:rFonts w:ascii="Tahoma" w:hAnsi="Tahoma" w:cs="Tahoma"/>
          <w:sz w:val="20"/>
          <w:szCs w:val="20"/>
        </w:rPr>
        <w:t>uzavřely</w:t>
      </w:r>
      <w:r w:rsidR="007C4306" w:rsidRPr="00C47FBA">
        <w:rPr>
          <w:rFonts w:ascii="Tahoma" w:hAnsi="Tahoma" w:cs="Tahoma"/>
          <w:sz w:val="20"/>
          <w:szCs w:val="20"/>
        </w:rPr>
        <w:t xml:space="preserve"> níže uvedeného dne tuto </w:t>
      </w:r>
      <w:r w:rsidR="007C4306" w:rsidRPr="00A162DC">
        <w:rPr>
          <w:rFonts w:ascii="Tahoma" w:hAnsi="Tahoma" w:cs="Tahoma"/>
          <w:bCs/>
          <w:sz w:val="20"/>
          <w:szCs w:val="20"/>
        </w:rPr>
        <w:t xml:space="preserve">Rámcovou </w:t>
      </w:r>
      <w:r w:rsidR="00C47FBA" w:rsidRPr="00A162DC">
        <w:rPr>
          <w:rFonts w:ascii="Tahoma" w:hAnsi="Tahoma" w:cs="Tahoma"/>
          <w:bCs/>
          <w:sz w:val="20"/>
          <w:szCs w:val="20"/>
        </w:rPr>
        <w:t>dohodu</w:t>
      </w:r>
      <w:r w:rsidR="00E1212F" w:rsidRPr="00C47FBA">
        <w:rPr>
          <w:rFonts w:ascii="Tahoma" w:hAnsi="Tahoma" w:cs="Tahoma"/>
          <w:b/>
          <w:sz w:val="20"/>
          <w:szCs w:val="20"/>
        </w:rPr>
        <w:t xml:space="preserve"> </w:t>
      </w:r>
      <w:r w:rsidR="00B11CE7" w:rsidRPr="00C47FBA">
        <w:rPr>
          <w:rFonts w:ascii="Tahoma" w:hAnsi="Tahoma" w:cs="Tahoma"/>
          <w:sz w:val="20"/>
          <w:szCs w:val="20"/>
        </w:rPr>
        <w:t>(dále jen“ smlouva)</w:t>
      </w:r>
      <w:r w:rsidR="007C4306" w:rsidRPr="00C47FBA">
        <w:rPr>
          <w:rFonts w:ascii="Tahoma" w:hAnsi="Tahoma" w:cs="Tahoma"/>
          <w:sz w:val="20"/>
          <w:szCs w:val="20"/>
        </w:rPr>
        <w:t>, a to v souladu se zákonem č. 13</w:t>
      </w:r>
      <w:r w:rsidR="00C47FBA" w:rsidRPr="00C47FBA">
        <w:rPr>
          <w:rFonts w:ascii="Tahoma" w:hAnsi="Tahoma" w:cs="Tahoma"/>
          <w:sz w:val="20"/>
          <w:szCs w:val="20"/>
        </w:rPr>
        <w:t>4</w:t>
      </w:r>
      <w:r w:rsidR="007C4306" w:rsidRPr="00C47FBA">
        <w:rPr>
          <w:rFonts w:ascii="Tahoma" w:hAnsi="Tahoma" w:cs="Tahoma"/>
          <w:sz w:val="20"/>
          <w:szCs w:val="20"/>
        </w:rPr>
        <w:t>/20</w:t>
      </w:r>
      <w:r w:rsidR="00C47FBA" w:rsidRPr="00C47FBA">
        <w:rPr>
          <w:rFonts w:ascii="Tahoma" w:hAnsi="Tahoma" w:cs="Tahoma"/>
          <w:sz w:val="20"/>
          <w:szCs w:val="20"/>
        </w:rPr>
        <w:t>1</w:t>
      </w:r>
      <w:r w:rsidR="007C4306" w:rsidRPr="00C47FBA">
        <w:rPr>
          <w:rFonts w:ascii="Tahoma" w:hAnsi="Tahoma" w:cs="Tahoma"/>
          <w:sz w:val="20"/>
          <w:szCs w:val="20"/>
        </w:rPr>
        <w:t xml:space="preserve">6 Sb., o </w:t>
      </w:r>
      <w:r w:rsidR="00C47FBA" w:rsidRPr="00C47FBA">
        <w:rPr>
          <w:rFonts w:ascii="Tahoma" w:hAnsi="Tahoma" w:cs="Tahoma"/>
          <w:sz w:val="20"/>
          <w:szCs w:val="20"/>
        </w:rPr>
        <w:t xml:space="preserve">zadávání </w:t>
      </w:r>
      <w:r w:rsidR="007C4306" w:rsidRPr="00C47FBA">
        <w:rPr>
          <w:rFonts w:ascii="Tahoma" w:hAnsi="Tahoma" w:cs="Tahoma"/>
          <w:sz w:val="20"/>
          <w:szCs w:val="20"/>
        </w:rPr>
        <w:t>veřejných zakáz</w:t>
      </w:r>
      <w:r w:rsidR="00C47FBA" w:rsidRPr="00C47FBA">
        <w:rPr>
          <w:rFonts w:ascii="Tahoma" w:hAnsi="Tahoma" w:cs="Tahoma"/>
          <w:sz w:val="20"/>
          <w:szCs w:val="20"/>
        </w:rPr>
        <w:t>ek</w:t>
      </w:r>
      <w:r w:rsidR="001E374D">
        <w:rPr>
          <w:rFonts w:ascii="Tahoma" w:hAnsi="Tahoma" w:cs="Tahoma"/>
          <w:sz w:val="20"/>
          <w:szCs w:val="20"/>
        </w:rPr>
        <w:t xml:space="preserve">, v </w:t>
      </w:r>
      <w:r w:rsidR="00C47FBA" w:rsidRPr="00C47FBA">
        <w:rPr>
          <w:rFonts w:ascii="Tahoma" w:hAnsi="Tahoma" w:cs="Tahoma"/>
          <w:sz w:val="20"/>
          <w:szCs w:val="20"/>
        </w:rPr>
        <w:t xml:space="preserve">účinném </w:t>
      </w:r>
      <w:r w:rsidR="007C4306" w:rsidRPr="00C47FBA">
        <w:rPr>
          <w:rFonts w:ascii="Tahoma" w:hAnsi="Tahoma" w:cs="Tahoma"/>
          <w:sz w:val="20"/>
          <w:szCs w:val="20"/>
        </w:rPr>
        <w:t>znění (dále též „</w:t>
      </w:r>
      <w:r w:rsidR="00C47FBA" w:rsidRPr="00C47FBA">
        <w:rPr>
          <w:rFonts w:ascii="Tahoma" w:hAnsi="Tahoma" w:cs="Tahoma"/>
          <w:sz w:val="20"/>
          <w:szCs w:val="20"/>
        </w:rPr>
        <w:t>Z</w:t>
      </w:r>
      <w:r w:rsidR="007C4306" w:rsidRPr="00C47FBA">
        <w:rPr>
          <w:rFonts w:ascii="Tahoma" w:hAnsi="Tahoma" w:cs="Tahoma"/>
          <w:sz w:val="20"/>
          <w:szCs w:val="20"/>
        </w:rPr>
        <w:t>ZVZ“) a se zákonem č.</w:t>
      </w:r>
      <w:r w:rsidR="00CC7EB8" w:rsidRPr="00C47FBA">
        <w:rPr>
          <w:rFonts w:ascii="Tahoma" w:hAnsi="Tahoma" w:cs="Tahoma"/>
          <w:sz w:val="20"/>
          <w:szCs w:val="20"/>
        </w:rPr>
        <w:t> </w:t>
      </w:r>
      <w:r w:rsidR="007C4306" w:rsidRPr="00C47FBA">
        <w:rPr>
          <w:rFonts w:ascii="Tahoma" w:hAnsi="Tahoma" w:cs="Tahoma"/>
          <w:sz w:val="20"/>
          <w:szCs w:val="20"/>
        </w:rPr>
        <w:t xml:space="preserve">89/2012 Sb., občanským zákoníkem, v platném znění. </w:t>
      </w:r>
    </w:p>
    <w:p w14:paraId="3CDC8B4C" w14:textId="1EDD2DE5" w:rsidR="00B11CE7" w:rsidRDefault="00B11CE7" w:rsidP="007C4306">
      <w:pPr>
        <w:jc w:val="center"/>
        <w:rPr>
          <w:rFonts w:ascii="Tahoma" w:hAnsi="Tahoma" w:cs="Tahoma"/>
          <w:b/>
          <w:sz w:val="20"/>
          <w:szCs w:val="20"/>
        </w:rPr>
      </w:pPr>
    </w:p>
    <w:p w14:paraId="26365F9E" w14:textId="0EFEF76F" w:rsidR="004E4C3E" w:rsidRDefault="004E4C3E" w:rsidP="007C4306">
      <w:pPr>
        <w:jc w:val="center"/>
        <w:rPr>
          <w:rFonts w:ascii="Tahoma" w:hAnsi="Tahoma" w:cs="Tahoma"/>
          <w:b/>
          <w:sz w:val="20"/>
          <w:szCs w:val="20"/>
        </w:rPr>
      </w:pPr>
    </w:p>
    <w:p w14:paraId="6667184A" w14:textId="77777777" w:rsidR="004E4C3E" w:rsidRPr="00C47FBA" w:rsidRDefault="004E4C3E" w:rsidP="007C4306">
      <w:pPr>
        <w:jc w:val="center"/>
        <w:rPr>
          <w:rFonts w:ascii="Tahoma" w:hAnsi="Tahoma" w:cs="Tahoma"/>
          <w:b/>
          <w:sz w:val="20"/>
          <w:szCs w:val="20"/>
        </w:rPr>
      </w:pPr>
    </w:p>
    <w:p w14:paraId="3CDC8B4D" w14:textId="77777777" w:rsidR="007C4306" w:rsidRPr="00C47FBA" w:rsidRDefault="000926AE" w:rsidP="007C4306">
      <w:pPr>
        <w:jc w:val="center"/>
        <w:rPr>
          <w:rFonts w:ascii="Tahoma" w:hAnsi="Tahoma" w:cs="Tahoma"/>
          <w:b/>
          <w:sz w:val="20"/>
          <w:szCs w:val="20"/>
        </w:rPr>
      </w:pPr>
      <w:r w:rsidRPr="00C47FBA">
        <w:rPr>
          <w:rFonts w:ascii="Tahoma" w:hAnsi="Tahoma" w:cs="Tahoma"/>
          <w:b/>
          <w:sz w:val="20"/>
          <w:szCs w:val="20"/>
        </w:rPr>
        <w:t>Preambule</w:t>
      </w:r>
    </w:p>
    <w:p w14:paraId="3CDC8B4E" w14:textId="77777777" w:rsidR="00C53C83" w:rsidRPr="00C47FBA" w:rsidRDefault="00C53C83" w:rsidP="007C4306">
      <w:pPr>
        <w:jc w:val="center"/>
        <w:rPr>
          <w:rFonts w:ascii="Tahoma" w:hAnsi="Tahoma" w:cs="Tahoma"/>
          <w:b/>
          <w:caps/>
          <w:sz w:val="20"/>
          <w:szCs w:val="20"/>
        </w:rPr>
      </w:pPr>
    </w:p>
    <w:p w14:paraId="3CDC8B4F" w14:textId="65530675" w:rsidR="007C4306" w:rsidRDefault="008C03FD" w:rsidP="00EC65A2">
      <w:pPr>
        <w:jc w:val="both"/>
        <w:rPr>
          <w:rFonts w:ascii="Tahoma" w:hAnsi="Tahoma" w:cs="Tahoma"/>
          <w:sz w:val="20"/>
          <w:szCs w:val="20"/>
        </w:rPr>
      </w:pPr>
      <w:r w:rsidRPr="00C47FBA">
        <w:rPr>
          <w:rFonts w:ascii="Tahoma" w:hAnsi="Tahoma" w:cs="Tahoma"/>
          <w:sz w:val="20"/>
          <w:szCs w:val="20"/>
        </w:rPr>
        <w:t xml:space="preserve">Tato smlouva byla uzavřena na základě a v souladu s výsledky zadávacího řízení s názvem </w:t>
      </w:r>
      <w:r w:rsidRPr="00733A2A">
        <w:rPr>
          <w:rFonts w:ascii="Tahoma" w:hAnsi="Tahoma" w:cs="Tahoma"/>
          <w:b/>
          <w:bCs/>
          <w:sz w:val="20"/>
          <w:szCs w:val="20"/>
        </w:rPr>
        <w:t>„</w:t>
      </w:r>
      <w:r w:rsidR="003C13D4">
        <w:rPr>
          <w:rFonts w:ascii="Tahoma" w:hAnsi="Tahoma" w:cs="Tahoma"/>
          <w:b/>
          <w:bCs/>
          <w:sz w:val="20"/>
          <w:szCs w:val="20"/>
        </w:rPr>
        <w:t>Dodávka</w:t>
      </w:r>
      <w:r w:rsidR="00A45445">
        <w:rPr>
          <w:rFonts w:ascii="Tahoma" w:hAnsi="Tahoma" w:cs="Tahoma"/>
          <w:b/>
          <w:bCs/>
          <w:sz w:val="20"/>
          <w:szCs w:val="20"/>
        </w:rPr>
        <w:t xml:space="preserve"> reklamních předmětů</w:t>
      </w:r>
      <w:r w:rsidRPr="00733A2A">
        <w:rPr>
          <w:rFonts w:ascii="Tahoma" w:hAnsi="Tahoma" w:cs="Tahoma"/>
          <w:b/>
          <w:bCs/>
          <w:sz w:val="20"/>
          <w:szCs w:val="20"/>
        </w:rPr>
        <w:t>“</w:t>
      </w:r>
      <w:r w:rsidRPr="00C47FBA">
        <w:rPr>
          <w:rFonts w:ascii="Tahoma" w:hAnsi="Tahoma" w:cs="Tahoma"/>
          <w:sz w:val="20"/>
          <w:szCs w:val="20"/>
        </w:rPr>
        <w:t xml:space="preserve">, které bylo konáno </w:t>
      </w:r>
      <w:r w:rsidR="00A162DC">
        <w:rPr>
          <w:rFonts w:ascii="Tahoma" w:hAnsi="Tahoma" w:cs="Tahoma"/>
          <w:sz w:val="20"/>
          <w:szCs w:val="20"/>
        </w:rPr>
        <w:t>mimo</w:t>
      </w:r>
      <w:r w:rsidRPr="00C47FBA">
        <w:rPr>
          <w:rFonts w:ascii="Tahoma" w:hAnsi="Tahoma" w:cs="Tahoma"/>
          <w:sz w:val="20"/>
          <w:szCs w:val="20"/>
        </w:rPr>
        <w:t xml:space="preserve"> režim </w:t>
      </w:r>
      <w:r w:rsidR="00C47FBA" w:rsidRPr="00C47FBA">
        <w:rPr>
          <w:rFonts w:ascii="Tahoma" w:hAnsi="Tahoma" w:cs="Tahoma"/>
          <w:sz w:val="20"/>
          <w:szCs w:val="20"/>
        </w:rPr>
        <w:t>Z</w:t>
      </w:r>
      <w:r w:rsidRPr="00C47FBA">
        <w:rPr>
          <w:rFonts w:ascii="Tahoma" w:hAnsi="Tahoma" w:cs="Tahoma"/>
          <w:sz w:val="20"/>
          <w:szCs w:val="20"/>
        </w:rPr>
        <w:t xml:space="preserve">ZVZ. </w:t>
      </w:r>
    </w:p>
    <w:p w14:paraId="01B1B35B" w14:textId="77777777" w:rsidR="002357E0" w:rsidRPr="00C47FBA" w:rsidRDefault="002357E0" w:rsidP="00EC65A2">
      <w:pPr>
        <w:jc w:val="both"/>
        <w:rPr>
          <w:rFonts w:ascii="Tahoma" w:hAnsi="Tahoma" w:cs="Tahoma"/>
          <w:sz w:val="20"/>
          <w:szCs w:val="20"/>
          <w:shd w:val="clear" w:color="auto" w:fill="FFFF00"/>
        </w:rPr>
      </w:pPr>
    </w:p>
    <w:p w14:paraId="3CDC8B50" w14:textId="77777777" w:rsidR="00436C49" w:rsidRDefault="00436C49" w:rsidP="00B205FE">
      <w:pPr>
        <w:pStyle w:val="Bezmezer"/>
        <w:jc w:val="center"/>
        <w:rPr>
          <w:rFonts w:ascii="Tahoma" w:hAnsi="Tahoma" w:cs="Tahoma"/>
          <w:b/>
          <w:sz w:val="20"/>
          <w:szCs w:val="20"/>
        </w:rPr>
      </w:pPr>
    </w:p>
    <w:p w14:paraId="3CDC8B59" w14:textId="77777777" w:rsidR="00B205FE" w:rsidRPr="0071796D" w:rsidRDefault="000926AE" w:rsidP="00B205FE">
      <w:pPr>
        <w:pStyle w:val="Bezmezer"/>
        <w:jc w:val="center"/>
        <w:rPr>
          <w:rFonts w:ascii="Tahoma" w:hAnsi="Tahoma" w:cs="Tahoma"/>
          <w:b/>
          <w:sz w:val="20"/>
          <w:szCs w:val="20"/>
        </w:rPr>
      </w:pPr>
      <w:r w:rsidRPr="0071796D">
        <w:rPr>
          <w:rFonts w:ascii="Tahoma" w:hAnsi="Tahoma" w:cs="Tahoma"/>
          <w:b/>
          <w:sz w:val="20"/>
          <w:szCs w:val="20"/>
        </w:rPr>
        <w:t>I.</w:t>
      </w:r>
    </w:p>
    <w:p w14:paraId="3CDC8B5A" w14:textId="77777777" w:rsidR="000926AE" w:rsidRPr="0071796D" w:rsidRDefault="000926AE" w:rsidP="00B205FE">
      <w:pPr>
        <w:pStyle w:val="Bezmezer"/>
        <w:jc w:val="center"/>
        <w:rPr>
          <w:rFonts w:ascii="Tahoma" w:hAnsi="Tahoma" w:cs="Tahoma"/>
          <w:b/>
          <w:sz w:val="20"/>
          <w:szCs w:val="20"/>
        </w:rPr>
      </w:pPr>
      <w:r w:rsidRPr="0071796D">
        <w:rPr>
          <w:rFonts w:ascii="Tahoma" w:hAnsi="Tahoma" w:cs="Tahoma"/>
          <w:b/>
          <w:sz w:val="20"/>
          <w:szCs w:val="20"/>
        </w:rPr>
        <w:t>Předmět smlouvy</w:t>
      </w:r>
    </w:p>
    <w:p w14:paraId="3CDC8B5B" w14:textId="77777777" w:rsidR="0072045B" w:rsidRPr="0071796D" w:rsidRDefault="0072045B" w:rsidP="00B205FE">
      <w:pPr>
        <w:pStyle w:val="Bezmezer"/>
        <w:jc w:val="center"/>
        <w:rPr>
          <w:rFonts w:ascii="Tahoma" w:hAnsi="Tahoma" w:cs="Tahoma"/>
          <w:b/>
          <w:sz w:val="20"/>
          <w:szCs w:val="20"/>
        </w:rPr>
      </w:pPr>
    </w:p>
    <w:p w14:paraId="3CDC8B5C" w14:textId="0425E96E" w:rsidR="001C4ED1" w:rsidRDefault="008C03FD" w:rsidP="00C47FBA">
      <w:pPr>
        <w:pStyle w:val="Odstavecseseznamem"/>
        <w:numPr>
          <w:ilvl w:val="0"/>
          <w:numId w:val="17"/>
        </w:numPr>
        <w:ind w:left="426" w:hanging="426"/>
        <w:jc w:val="both"/>
        <w:rPr>
          <w:rFonts w:ascii="Tahoma" w:hAnsi="Tahoma" w:cs="Tahoma"/>
          <w:sz w:val="20"/>
          <w:szCs w:val="20"/>
        </w:rPr>
      </w:pPr>
      <w:r w:rsidRPr="0071796D">
        <w:rPr>
          <w:rFonts w:ascii="Tahoma" w:hAnsi="Tahoma" w:cs="Tahoma"/>
          <w:sz w:val="20"/>
          <w:szCs w:val="20"/>
        </w:rPr>
        <w:t xml:space="preserve">Předmětem této </w:t>
      </w:r>
      <w:r w:rsidRPr="00C47FBA">
        <w:rPr>
          <w:rFonts w:ascii="Tahoma" w:hAnsi="Tahoma" w:cs="Tahoma"/>
          <w:sz w:val="20"/>
          <w:szCs w:val="20"/>
        </w:rPr>
        <w:t xml:space="preserve">smlouvy </w:t>
      </w:r>
      <w:r w:rsidRPr="0071796D">
        <w:rPr>
          <w:rFonts w:ascii="Tahoma" w:hAnsi="Tahoma" w:cs="Tahoma"/>
          <w:sz w:val="20"/>
          <w:szCs w:val="20"/>
        </w:rPr>
        <w:t xml:space="preserve">je stanovení právního rámce a úprava práv a povinností stran pro zadávání a realizaci dílčích veřejných zakázek na dodávku </w:t>
      </w:r>
      <w:r w:rsidR="00C75743" w:rsidRPr="00C75743">
        <w:rPr>
          <w:rFonts w:ascii="Tahoma" w:hAnsi="Tahoma" w:cs="Tahoma"/>
          <w:sz w:val="20"/>
          <w:szCs w:val="20"/>
        </w:rPr>
        <w:t xml:space="preserve">reklamních a dárkových předmětů </w:t>
      </w:r>
      <w:r w:rsidR="00B205FE" w:rsidRPr="0071796D">
        <w:rPr>
          <w:rFonts w:ascii="Tahoma" w:hAnsi="Tahoma" w:cs="Tahoma"/>
          <w:sz w:val="20"/>
          <w:szCs w:val="20"/>
        </w:rPr>
        <w:t>(dále jen „zboží“)</w:t>
      </w:r>
      <w:r w:rsidRPr="0071796D">
        <w:rPr>
          <w:rFonts w:ascii="Tahoma" w:hAnsi="Tahoma" w:cs="Tahoma"/>
          <w:sz w:val="20"/>
          <w:szCs w:val="20"/>
        </w:rPr>
        <w:t xml:space="preserve">, specifikovaných v příloze </w:t>
      </w:r>
      <w:r w:rsidR="003416E5">
        <w:rPr>
          <w:rFonts w:ascii="Tahoma" w:hAnsi="Tahoma" w:cs="Tahoma"/>
          <w:sz w:val="20"/>
          <w:szCs w:val="20"/>
        </w:rPr>
        <w:t>– „</w:t>
      </w:r>
      <w:r w:rsidR="00A162DC">
        <w:rPr>
          <w:rFonts w:ascii="Tahoma" w:hAnsi="Tahoma" w:cs="Tahoma"/>
          <w:sz w:val="20"/>
          <w:szCs w:val="20"/>
        </w:rPr>
        <w:t>Cenová nabídka</w:t>
      </w:r>
      <w:r w:rsidR="003416E5">
        <w:rPr>
          <w:rFonts w:ascii="Tahoma" w:hAnsi="Tahoma" w:cs="Tahoma"/>
          <w:sz w:val="20"/>
          <w:szCs w:val="20"/>
        </w:rPr>
        <w:t>“</w:t>
      </w:r>
      <w:r w:rsidR="00BC3EC1" w:rsidRPr="0071796D">
        <w:rPr>
          <w:rFonts w:ascii="Tahoma" w:hAnsi="Tahoma" w:cs="Tahoma"/>
          <w:sz w:val="20"/>
          <w:szCs w:val="20"/>
        </w:rPr>
        <w:t xml:space="preserve"> </w:t>
      </w:r>
      <w:r w:rsidR="00C20826" w:rsidRPr="0071796D">
        <w:rPr>
          <w:rFonts w:ascii="Tahoma" w:hAnsi="Tahoma" w:cs="Tahoma"/>
          <w:sz w:val="20"/>
          <w:szCs w:val="20"/>
        </w:rPr>
        <w:t>této smlouvy</w:t>
      </w:r>
      <w:r w:rsidR="00DC6E60">
        <w:rPr>
          <w:rFonts w:ascii="Tahoma" w:hAnsi="Tahoma" w:cs="Tahoma"/>
          <w:sz w:val="20"/>
          <w:szCs w:val="20"/>
        </w:rPr>
        <w:t xml:space="preserve">, vč. </w:t>
      </w:r>
      <w:r w:rsidR="00FD76ED">
        <w:rPr>
          <w:rFonts w:ascii="Tahoma" w:hAnsi="Tahoma" w:cs="Tahoma"/>
          <w:sz w:val="20"/>
          <w:szCs w:val="20"/>
        </w:rPr>
        <w:t xml:space="preserve">opatření logem </w:t>
      </w:r>
      <w:r w:rsidR="0073484F" w:rsidRPr="0073484F">
        <w:rPr>
          <w:rFonts w:ascii="Tahoma" w:hAnsi="Tahoma" w:cs="Tahoma"/>
          <w:sz w:val="20"/>
          <w:szCs w:val="20"/>
        </w:rPr>
        <w:t>v provedení dle přílohy „</w:t>
      </w:r>
      <w:r w:rsidR="00865667">
        <w:rPr>
          <w:rFonts w:ascii="Tahoma" w:hAnsi="Tahoma" w:cs="Tahoma"/>
          <w:sz w:val="20"/>
          <w:szCs w:val="20"/>
        </w:rPr>
        <w:t>D</w:t>
      </w:r>
      <w:r w:rsidR="00865667" w:rsidRPr="00865667">
        <w:rPr>
          <w:rFonts w:ascii="Tahoma" w:hAnsi="Tahoma" w:cs="Tahoma"/>
          <w:sz w:val="20"/>
          <w:szCs w:val="20"/>
        </w:rPr>
        <w:t>efinice s</w:t>
      </w:r>
      <w:r w:rsidR="00865667">
        <w:rPr>
          <w:rFonts w:ascii="Tahoma" w:hAnsi="Tahoma" w:cs="Tahoma"/>
          <w:sz w:val="20"/>
          <w:szCs w:val="20"/>
        </w:rPr>
        <w:t>t</w:t>
      </w:r>
      <w:r w:rsidR="00865667" w:rsidRPr="00865667">
        <w:rPr>
          <w:rFonts w:ascii="Tahoma" w:hAnsi="Tahoma" w:cs="Tahoma"/>
          <w:sz w:val="20"/>
          <w:szCs w:val="20"/>
        </w:rPr>
        <w:t>andardu potisků</w:t>
      </w:r>
      <w:r w:rsidR="0073484F" w:rsidRPr="0073484F">
        <w:rPr>
          <w:rFonts w:ascii="Tahoma" w:hAnsi="Tahoma" w:cs="Tahoma"/>
          <w:sz w:val="20"/>
          <w:szCs w:val="20"/>
        </w:rPr>
        <w:t>“.</w:t>
      </w:r>
    </w:p>
    <w:p w14:paraId="3CDC8B5D" w14:textId="77777777" w:rsidR="00C47FBA" w:rsidRDefault="00C47FBA" w:rsidP="00C47FBA">
      <w:pPr>
        <w:pStyle w:val="Odstavecseseznamem"/>
        <w:tabs>
          <w:tab w:val="left" w:pos="0"/>
          <w:tab w:val="left" w:pos="284"/>
        </w:tabs>
        <w:autoSpaceDE w:val="0"/>
        <w:autoSpaceDN w:val="0"/>
        <w:adjustRightInd w:val="0"/>
        <w:ind w:left="0"/>
        <w:jc w:val="both"/>
        <w:rPr>
          <w:rFonts w:ascii="Tahoma" w:hAnsi="Tahoma" w:cs="Tahoma"/>
          <w:sz w:val="20"/>
          <w:szCs w:val="20"/>
        </w:rPr>
      </w:pPr>
    </w:p>
    <w:p w14:paraId="3CDC8B5E" w14:textId="77777777" w:rsidR="000926AE" w:rsidRPr="003C13D4" w:rsidRDefault="000926AE" w:rsidP="00C47FBA">
      <w:pPr>
        <w:pStyle w:val="Odstavecseseznamem"/>
        <w:numPr>
          <w:ilvl w:val="0"/>
          <w:numId w:val="17"/>
        </w:numPr>
        <w:ind w:left="426" w:hanging="426"/>
        <w:jc w:val="both"/>
        <w:rPr>
          <w:rFonts w:ascii="Tahoma" w:hAnsi="Tahoma" w:cs="Tahoma"/>
          <w:sz w:val="20"/>
          <w:szCs w:val="20"/>
        </w:rPr>
      </w:pPr>
      <w:r w:rsidRPr="0071796D">
        <w:rPr>
          <w:rFonts w:ascii="Tahoma" w:hAnsi="Tahoma" w:cs="Tahoma"/>
          <w:sz w:val="20"/>
          <w:szCs w:val="20"/>
        </w:rPr>
        <w:t>Smluvní strany se touto smlouvou zavazují dodržovat ve vzájemném obchodním styku dále</w:t>
      </w:r>
      <w:r w:rsidR="00562227" w:rsidRPr="0071796D">
        <w:rPr>
          <w:rFonts w:ascii="Tahoma" w:hAnsi="Tahoma" w:cs="Tahoma"/>
          <w:sz w:val="20"/>
          <w:szCs w:val="20"/>
        </w:rPr>
        <w:t xml:space="preserve"> </w:t>
      </w:r>
      <w:r w:rsidRPr="0071796D">
        <w:rPr>
          <w:rFonts w:ascii="Tahoma" w:hAnsi="Tahoma" w:cs="Tahoma"/>
          <w:sz w:val="20"/>
          <w:szCs w:val="20"/>
        </w:rPr>
        <w:t>uvedené obchodní podmínky, které prohlašují za společné a odsouhlasené pro všechny budoucí obchodně-</w:t>
      </w:r>
      <w:r w:rsidRPr="003C13D4">
        <w:rPr>
          <w:rFonts w:ascii="Tahoma" w:hAnsi="Tahoma" w:cs="Tahoma"/>
          <w:sz w:val="20"/>
          <w:szCs w:val="20"/>
        </w:rPr>
        <w:t>závazkové vztahy, nebude-li výslovně písemně ujednáno něco jiného.</w:t>
      </w:r>
    </w:p>
    <w:p w14:paraId="3CDC8B5F" w14:textId="77777777" w:rsidR="00C53C83" w:rsidRPr="003C13D4" w:rsidRDefault="00C53C83" w:rsidP="000926AE">
      <w:pPr>
        <w:autoSpaceDE w:val="0"/>
        <w:autoSpaceDN w:val="0"/>
        <w:adjustRightInd w:val="0"/>
        <w:jc w:val="both"/>
        <w:rPr>
          <w:rFonts w:ascii="Tahoma" w:hAnsi="Tahoma" w:cs="Tahoma"/>
          <w:sz w:val="20"/>
          <w:szCs w:val="20"/>
        </w:rPr>
      </w:pPr>
    </w:p>
    <w:p w14:paraId="3CDC8B60" w14:textId="77777777" w:rsidR="00877BF7" w:rsidRPr="003C13D4" w:rsidRDefault="00877BF7" w:rsidP="00877BF7">
      <w:pPr>
        <w:autoSpaceDE w:val="0"/>
        <w:autoSpaceDN w:val="0"/>
        <w:adjustRightInd w:val="0"/>
        <w:jc w:val="center"/>
        <w:outlineLvl w:val="0"/>
        <w:rPr>
          <w:rFonts w:ascii="Tahoma" w:hAnsi="Tahoma" w:cs="Tahoma"/>
          <w:b/>
          <w:bCs/>
          <w:sz w:val="20"/>
          <w:szCs w:val="20"/>
        </w:rPr>
      </w:pPr>
      <w:r w:rsidRPr="003C13D4">
        <w:rPr>
          <w:rFonts w:ascii="Tahoma" w:hAnsi="Tahoma" w:cs="Tahoma"/>
          <w:b/>
          <w:bCs/>
          <w:sz w:val="20"/>
          <w:szCs w:val="20"/>
        </w:rPr>
        <w:t>II.</w:t>
      </w:r>
    </w:p>
    <w:p w14:paraId="3CDC8B61" w14:textId="77777777" w:rsidR="00877BF7" w:rsidRPr="003C13D4" w:rsidRDefault="00877BF7" w:rsidP="00877BF7">
      <w:pPr>
        <w:autoSpaceDE w:val="0"/>
        <w:autoSpaceDN w:val="0"/>
        <w:adjustRightInd w:val="0"/>
        <w:jc w:val="center"/>
        <w:rPr>
          <w:rFonts w:ascii="Tahoma" w:hAnsi="Tahoma" w:cs="Tahoma"/>
          <w:b/>
          <w:bCs/>
          <w:sz w:val="20"/>
          <w:szCs w:val="20"/>
        </w:rPr>
      </w:pPr>
      <w:r w:rsidRPr="003C13D4">
        <w:rPr>
          <w:rFonts w:ascii="Tahoma" w:hAnsi="Tahoma" w:cs="Tahoma"/>
          <w:b/>
          <w:bCs/>
          <w:sz w:val="20"/>
          <w:szCs w:val="20"/>
        </w:rPr>
        <w:t>Uzavírání dílčích kupních smluv</w:t>
      </w:r>
    </w:p>
    <w:p w14:paraId="3CDC8B62" w14:textId="77777777" w:rsidR="00877BF7" w:rsidRPr="003C13D4" w:rsidRDefault="00877BF7" w:rsidP="00877BF7">
      <w:pPr>
        <w:autoSpaceDE w:val="0"/>
        <w:autoSpaceDN w:val="0"/>
        <w:adjustRightInd w:val="0"/>
        <w:rPr>
          <w:rFonts w:ascii="Tahoma" w:hAnsi="Tahoma" w:cs="Tahoma"/>
          <w:sz w:val="20"/>
          <w:szCs w:val="20"/>
        </w:rPr>
      </w:pPr>
    </w:p>
    <w:p w14:paraId="657DEFCF" w14:textId="6F48B258" w:rsidR="009E23D0" w:rsidRPr="003C13D4" w:rsidRDefault="009E23D0" w:rsidP="009E23D0">
      <w:pPr>
        <w:pStyle w:val="Odstavecseseznamem"/>
        <w:numPr>
          <w:ilvl w:val="0"/>
          <w:numId w:val="32"/>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 xml:space="preserve">Dílčí objednávka bude vždy uzavřena s účastníkem, který na základě Výzvy, která bude Kupujícím adresována oběma Prodávajícím, tj. v rámci tzv. </w:t>
      </w:r>
      <w:proofErr w:type="spellStart"/>
      <w:r w:rsidRPr="003C13D4">
        <w:rPr>
          <w:rFonts w:ascii="Tahoma" w:hAnsi="Tahoma" w:cs="Tahoma"/>
          <w:sz w:val="20"/>
          <w:szCs w:val="20"/>
        </w:rPr>
        <w:t>minitendrů</w:t>
      </w:r>
      <w:proofErr w:type="spellEnd"/>
      <w:r w:rsidRPr="003C13D4">
        <w:rPr>
          <w:rFonts w:ascii="Tahoma" w:hAnsi="Tahoma" w:cs="Tahoma"/>
          <w:sz w:val="20"/>
          <w:szCs w:val="20"/>
        </w:rPr>
        <w:t xml:space="preserve"> (viz ustanovení </w:t>
      </w:r>
      <w:r w:rsidRPr="003C13D4">
        <w:rPr>
          <w:rFonts w:ascii="Tahoma" w:hAnsi="Tahoma" w:cs="Tahoma"/>
          <w:bCs/>
          <w:sz w:val="20"/>
          <w:szCs w:val="20"/>
        </w:rPr>
        <w:t>§</w:t>
      </w:r>
      <w:r w:rsidRPr="003C13D4">
        <w:rPr>
          <w:rFonts w:ascii="Tahoma" w:hAnsi="Tahoma" w:cs="Tahoma"/>
          <w:b/>
          <w:bCs/>
          <w:sz w:val="20"/>
          <w:szCs w:val="20"/>
        </w:rPr>
        <w:t xml:space="preserve"> </w:t>
      </w:r>
      <w:r w:rsidRPr="003C13D4">
        <w:rPr>
          <w:rFonts w:ascii="Tahoma" w:hAnsi="Tahoma" w:cs="Tahoma"/>
          <w:sz w:val="20"/>
          <w:szCs w:val="20"/>
        </w:rPr>
        <w:t>135 ZZVZ), podá zadavateli výhodnější nabídku. Výzva bude Kupujícím rozesílána vždy písemně prostřednictvím emailu. Prodávající ve lhůtě dle této rámcové dohody zasílá nabídky vždy písemně prostřednictvím emailu.</w:t>
      </w:r>
    </w:p>
    <w:p w14:paraId="2B65D242" w14:textId="77777777" w:rsidR="009E23D0" w:rsidRPr="003C13D4" w:rsidRDefault="009E23D0" w:rsidP="009E23D0">
      <w:pPr>
        <w:pStyle w:val="Odstavecseseznamem"/>
        <w:numPr>
          <w:ilvl w:val="0"/>
          <w:numId w:val="32"/>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Výzva bude obsahovat vždy alespoň:</w:t>
      </w:r>
    </w:p>
    <w:p w14:paraId="7C4003B1" w14:textId="77777777" w:rsidR="009E23D0" w:rsidRPr="003C13D4" w:rsidRDefault="009E23D0" w:rsidP="009E23D0">
      <w:pPr>
        <w:pStyle w:val="Odstavecseseznamem"/>
        <w:numPr>
          <w:ilvl w:val="1"/>
          <w:numId w:val="33"/>
        </w:numPr>
        <w:autoSpaceDE w:val="0"/>
        <w:autoSpaceDN w:val="0"/>
        <w:adjustRightInd w:val="0"/>
        <w:spacing w:after="120"/>
        <w:ind w:left="851"/>
        <w:contextualSpacing w:val="0"/>
        <w:jc w:val="both"/>
        <w:rPr>
          <w:rFonts w:ascii="Tahoma" w:hAnsi="Tahoma" w:cs="Tahoma"/>
          <w:sz w:val="20"/>
          <w:szCs w:val="20"/>
        </w:rPr>
      </w:pPr>
      <w:r w:rsidRPr="003C13D4">
        <w:rPr>
          <w:rFonts w:ascii="Tahoma" w:hAnsi="Tahoma" w:cs="Tahoma"/>
          <w:sz w:val="20"/>
          <w:szCs w:val="20"/>
        </w:rPr>
        <w:t>identifikační údaje Kupujícího,</w:t>
      </w:r>
    </w:p>
    <w:p w14:paraId="3EDA95B6" w14:textId="77777777" w:rsidR="009E23D0" w:rsidRPr="003C13D4" w:rsidRDefault="009E23D0" w:rsidP="009E23D0">
      <w:pPr>
        <w:pStyle w:val="Odstavecseseznamem"/>
        <w:numPr>
          <w:ilvl w:val="1"/>
          <w:numId w:val="33"/>
        </w:numPr>
        <w:autoSpaceDE w:val="0"/>
        <w:autoSpaceDN w:val="0"/>
        <w:adjustRightInd w:val="0"/>
        <w:spacing w:after="120"/>
        <w:ind w:left="851"/>
        <w:contextualSpacing w:val="0"/>
        <w:jc w:val="both"/>
        <w:rPr>
          <w:rFonts w:ascii="Tahoma" w:hAnsi="Tahoma" w:cs="Tahoma"/>
          <w:sz w:val="20"/>
          <w:szCs w:val="20"/>
        </w:rPr>
      </w:pPr>
      <w:r w:rsidRPr="003C13D4">
        <w:rPr>
          <w:rFonts w:ascii="Tahoma" w:hAnsi="Tahoma" w:cs="Tahoma"/>
          <w:sz w:val="20"/>
          <w:szCs w:val="20"/>
        </w:rPr>
        <w:t>podrobnou specifikaci předmětu Dílčí veřejné zakázky, včetně položkového soupisu požadovaných plnění určeného k ocenění (Cenová nabídka), který bude tvořit přílohu Dílčí objednávky (Prodávající budou povinni nabídnout/ocenit vždy veškeré položky uvedené v Cenové nabídce k Dílčí veřejné zakázce),</w:t>
      </w:r>
    </w:p>
    <w:p w14:paraId="62AE3D0F" w14:textId="77777777" w:rsidR="009E23D0" w:rsidRPr="003C13D4" w:rsidRDefault="009E23D0" w:rsidP="009E23D0">
      <w:pPr>
        <w:pStyle w:val="Odstavecseseznamem"/>
        <w:numPr>
          <w:ilvl w:val="1"/>
          <w:numId w:val="33"/>
        </w:numPr>
        <w:autoSpaceDE w:val="0"/>
        <w:autoSpaceDN w:val="0"/>
        <w:adjustRightInd w:val="0"/>
        <w:spacing w:after="120"/>
        <w:ind w:left="851"/>
        <w:contextualSpacing w:val="0"/>
        <w:jc w:val="both"/>
        <w:rPr>
          <w:rFonts w:ascii="Tahoma" w:hAnsi="Tahoma" w:cs="Tahoma"/>
          <w:sz w:val="20"/>
          <w:szCs w:val="20"/>
        </w:rPr>
      </w:pPr>
      <w:r w:rsidRPr="003C13D4">
        <w:rPr>
          <w:rFonts w:ascii="Tahoma" w:hAnsi="Tahoma" w:cs="Tahoma"/>
          <w:sz w:val="20"/>
          <w:szCs w:val="20"/>
        </w:rPr>
        <w:t>obchodní, technické a jiné podmínky pro plnění Dílčí veřejné zakázky, včetně údaje o době a místu plnění,</w:t>
      </w:r>
    </w:p>
    <w:p w14:paraId="51694F66" w14:textId="77777777" w:rsidR="009E23D0" w:rsidRPr="003C13D4" w:rsidRDefault="009E23D0" w:rsidP="009E23D0">
      <w:pPr>
        <w:pStyle w:val="Odstavecseseznamem"/>
        <w:numPr>
          <w:ilvl w:val="1"/>
          <w:numId w:val="33"/>
        </w:numPr>
        <w:autoSpaceDE w:val="0"/>
        <w:autoSpaceDN w:val="0"/>
        <w:adjustRightInd w:val="0"/>
        <w:spacing w:after="120"/>
        <w:ind w:left="851"/>
        <w:contextualSpacing w:val="0"/>
        <w:jc w:val="both"/>
        <w:rPr>
          <w:rFonts w:ascii="Tahoma" w:hAnsi="Tahoma" w:cs="Tahoma"/>
          <w:sz w:val="20"/>
          <w:szCs w:val="20"/>
        </w:rPr>
      </w:pPr>
      <w:r w:rsidRPr="003C13D4">
        <w:rPr>
          <w:rFonts w:ascii="Tahoma" w:hAnsi="Tahoma" w:cs="Tahoma"/>
          <w:sz w:val="20"/>
          <w:szCs w:val="20"/>
        </w:rPr>
        <w:t>údaje o hodnotících kritériích a metodě hodnocení (hodnocení bude dle nejnižší nabídkové ceny),</w:t>
      </w:r>
    </w:p>
    <w:p w14:paraId="5017EBEC" w14:textId="77777777" w:rsidR="009E23D0" w:rsidRPr="003C13D4" w:rsidRDefault="009E23D0" w:rsidP="009E23D0">
      <w:pPr>
        <w:pStyle w:val="Odstavecseseznamem"/>
        <w:numPr>
          <w:ilvl w:val="1"/>
          <w:numId w:val="33"/>
        </w:numPr>
        <w:autoSpaceDE w:val="0"/>
        <w:autoSpaceDN w:val="0"/>
        <w:adjustRightInd w:val="0"/>
        <w:spacing w:after="120"/>
        <w:ind w:left="851"/>
        <w:contextualSpacing w:val="0"/>
        <w:jc w:val="both"/>
        <w:rPr>
          <w:rFonts w:ascii="Tahoma" w:hAnsi="Tahoma" w:cs="Tahoma"/>
          <w:sz w:val="20"/>
          <w:szCs w:val="20"/>
        </w:rPr>
      </w:pPr>
      <w:r w:rsidRPr="003C13D4">
        <w:rPr>
          <w:rFonts w:ascii="Tahoma" w:hAnsi="Tahoma" w:cs="Tahoma"/>
          <w:sz w:val="20"/>
          <w:szCs w:val="20"/>
        </w:rPr>
        <w:t>lhůtu pro podání Dílčí nabídky, která 3 pracovní dny, nebude-li v odůvodněných případech vyžadována lhůta delší.</w:t>
      </w:r>
    </w:p>
    <w:p w14:paraId="40C29DD7" w14:textId="77777777" w:rsidR="009E23D0" w:rsidRPr="003C13D4" w:rsidRDefault="009E23D0" w:rsidP="009E23D0">
      <w:pPr>
        <w:autoSpaceDE w:val="0"/>
        <w:autoSpaceDN w:val="0"/>
        <w:adjustRightInd w:val="0"/>
        <w:spacing w:after="120"/>
        <w:ind w:left="491"/>
        <w:jc w:val="both"/>
        <w:rPr>
          <w:rFonts w:ascii="Tahoma" w:hAnsi="Tahoma" w:cs="Tahoma"/>
          <w:sz w:val="20"/>
          <w:szCs w:val="20"/>
        </w:rPr>
      </w:pPr>
      <w:r w:rsidRPr="003C13D4">
        <w:rPr>
          <w:rFonts w:ascii="Tahoma" w:hAnsi="Tahoma" w:cs="Tahoma"/>
          <w:sz w:val="20"/>
          <w:szCs w:val="20"/>
        </w:rPr>
        <w:t>Přílohou Výzvy bude vždy závazný vzor Dílčí objednávky, obsahující specifikaci obchodních a platebních podmínek platných pro danou Dílčí veřejnou zakázku.</w:t>
      </w:r>
    </w:p>
    <w:p w14:paraId="052E2A89" w14:textId="77777777" w:rsidR="009E23D0" w:rsidRPr="003C13D4" w:rsidRDefault="009E23D0" w:rsidP="009E23D0">
      <w:pPr>
        <w:pStyle w:val="Odstavecseseznamem"/>
        <w:numPr>
          <w:ilvl w:val="0"/>
          <w:numId w:val="32"/>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Současně platí, že v Dílčí nabídce Prodávající nesmí při oceňování plnění tvořících předmět příslušné Dílčí veřejné zakázky (s výjimkou tzv. nepředvídaných položek) nabídnout vyšší nabídkové jednotkové ceny, než které nabídl v rámci Zadávacího řízení k uzavření Smlouvy (tj. ceny uvedené v příloze „Cenová nabídka“ platném pro příslušného Prodávajícího). V případě, že Prodávající nabídne vyšší ceny, bude jeho Dílčí nabídka z minitendru vyřazena.</w:t>
      </w:r>
    </w:p>
    <w:p w14:paraId="57226CAF" w14:textId="57C391E1" w:rsidR="009E23D0" w:rsidRPr="003C13D4" w:rsidRDefault="009E23D0" w:rsidP="009E23D0">
      <w:pPr>
        <w:pStyle w:val="Odstavecseseznamem"/>
        <w:numPr>
          <w:ilvl w:val="0"/>
          <w:numId w:val="32"/>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 xml:space="preserve">Prodávající budou povinni doručit Kupujícímu své písemné Dílčí nabídky vždy písemně elektronicky prostřednictvím emailu, a to způsobem a ve stanovené lhůtě Kupujícím. Lhůta pro podání Dílčích nabídek bude zpravidla stanovena v délce </w:t>
      </w:r>
      <w:r w:rsidR="000C162A" w:rsidRPr="003C13D4">
        <w:rPr>
          <w:rFonts w:ascii="Tahoma" w:hAnsi="Tahoma" w:cs="Tahoma"/>
          <w:sz w:val="20"/>
          <w:szCs w:val="20"/>
        </w:rPr>
        <w:t>3</w:t>
      </w:r>
      <w:r w:rsidRPr="003C13D4">
        <w:rPr>
          <w:rFonts w:ascii="Tahoma" w:hAnsi="Tahoma" w:cs="Tahoma"/>
          <w:sz w:val="20"/>
          <w:szCs w:val="20"/>
        </w:rPr>
        <w:t xml:space="preserve"> pracovních dnů od odeslání Výzvy prostřednictvím emailu. Kupující si vyhrazuje právo stanovit lhůtu pro podání Dílčích nabídek v rámci jednotlivého minitendru i odlišně, a to s ohledem na specifické okolnosti příslušného minitendru (náročnost zpracování Dílčí nabídky).</w:t>
      </w:r>
    </w:p>
    <w:p w14:paraId="3097FC81" w14:textId="77777777" w:rsidR="009E23D0" w:rsidRPr="003C13D4" w:rsidRDefault="009E23D0" w:rsidP="009E23D0">
      <w:pPr>
        <w:pStyle w:val="Odstavecseseznamem"/>
        <w:numPr>
          <w:ilvl w:val="0"/>
          <w:numId w:val="32"/>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 xml:space="preserve">Kupující vyrozumí Prodávající o výsledcích minitendru prostřednictvím emailu s platným uznávaným elektronickým podpisem. Prodávající, jehož Dílčí nabídka bude v minitendru vybrána jako nejvhodnější, je povinen uzavřít s Kupujícím Dílčí smlouvu formou akceptace jeho objednávky, a to následujícím způsobem. Do 3 pracovních dnů od rozhodnutí o výběru dodavatele v rámci minitendru, zašle prostřednictvím emailu Kupující závaznou objednávku vybranému Prodávajícímu, která bude zcela odpovídat návrhu objednávky obsaženému ve Výzvě k předmětnému minitendru. Vybraný Prodávající je povinen zaslat Kupujícímu akceptaci jeho objednávky emailem do 3 pracovních dnů od doručení závazné objednávky.  </w:t>
      </w:r>
    </w:p>
    <w:p w14:paraId="51BEA905" w14:textId="77777777" w:rsidR="009E23D0" w:rsidRPr="003C13D4" w:rsidRDefault="009E23D0" w:rsidP="009E23D0">
      <w:pPr>
        <w:pStyle w:val="Odstavecseseznamem"/>
        <w:autoSpaceDE w:val="0"/>
        <w:autoSpaceDN w:val="0"/>
        <w:adjustRightInd w:val="0"/>
        <w:spacing w:after="120"/>
        <w:ind w:left="426"/>
        <w:contextualSpacing w:val="0"/>
        <w:jc w:val="both"/>
        <w:rPr>
          <w:rFonts w:ascii="Tahoma" w:hAnsi="Tahoma" w:cs="Tahoma"/>
          <w:sz w:val="20"/>
          <w:szCs w:val="20"/>
        </w:rPr>
      </w:pPr>
      <w:r w:rsidRPr="003C13D4">
        <w:rPr>
          <w:rFonts w:ascii="Tahoma" w:hAnsi="Tahoma" w:cs="Tahoma"/>
          <w:sz w:val="20"/>
          <w:szCs w:val="20"/>
        </w:rPr>
        <w:t>V případě, že Prodávající doručí Kupujícímu akceptaci Dílčí objednávky řádně a včas, považuje se tímto okamžikem Dílčí smlouva za uzavřenou.</w:t>
      </w:r>
    </w:p>
    <w:p w14:paraId="1A66FB96" w14:textId="564B3BE0" w:rsidR="009E23D0" w:rsidRPr="003C13D4" w:rsidRDefault="009E23D0" w:rsidP="009E23D0">
      <w:pPr>
        <w:pStyle w:val="Odstavecseseznamem"/>
        <w:numPr>
          <w:ilvl w:val="0"/>
          <w:numId w:val="32"/>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 xml:space="preserve">V případě, že vybraný Prodávající Kupujícímu nedoručí akceptaci Dílčí objednávky ve stanovené lhůtě a/nebo jej doručí s výhradami, je Kupující oprávněn vyzvat k uzavření Dílčí smlouvy </w:t>
      </w:r>
      <w:r w:rsidR="007750BE" w:rsidRPr="003C13D4">
        <w:rPr>
          <w:rFonts w:ascii="Tahoma" w:hAnsi="Tahoma" w:cs="Tahoma"/>
          <w:sz w:val="20"/>
          <w:szCs w:val="20"/>
        </w:rPr>
        <w:t xml:space="preserve">druhého </w:t>
      </w:r>
      <w:r w:rsidRPr="003C13D4">
        <w:rPr>
          <w:rFonts w:ascii="Tahoma" w:hAnsi="Tahoma" w:cs="Tahoma"/>
          <w:sz w:val="20"/>
          <w:szCs w:val="20"/>
        </w:rPr>
        <w:t xml:space="preserve">Prodávajícího, </w:t>
      </w:r>
      <w:r w:rsidR="007750BE" w:rsidRPr="003C13D4">
        <w:rPr>
          <w:rFonts w:ascii="Tahoma" w:hAnsi="Tahoma" w:cs="Tahoma"/>
          <w:sz w:val="20"/>
          <w:szCs w:val="20"/>
        </w:rPr>
        <w:t xml:space="preserve">za předpokladu, že podal v rámci minitendru svou nabídku </w:t>
      </w:r>
      <w:r w:rsidRPr="003C13D4">
        <w:rPr>
          <w:rFonts w:ascii="Tahoma" w:hAnsi="Tahoma" w:cs="Tahoma"/>
          <w:sz w:val="20"/>
          <w:szCs w:val="20"/>
        </w:rPr>
        <w:t>a splnil podmínky minitendru.</w:t>
      </w:r>
    </w:p>
    <w:p w14:paraId="7BCE6A01" w14:textId="77777777" w:rsidR="009E23D0" w:rsidRPr="003C13D4" w:rsidRDefault="009E23D0" w:rsidP="009E23D0">
      <w:pPr>
        <w:pStyle w:val="Odstavecseseznamem"/>
        <w:numPr>
          <w:ilvl w:val="0"/>
          <w:numId w:val="32"/>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Kupující je oprávněn zrušit minitendr do doby uzavření Dílčí smlouvy, a to bez uvedení důvodu.</w:t>
      </w:r>
    </w:p>
    <w:p w14:paraId="38C59143" w14:textId="5B19EB2D" w:rsidR="009E23D0" w:rsidRPr="003C13D4" w:rsidRDefault="009E23D0" w:rsidP="009E23D0">
      <w:pPr>
        <w:pStyle w:val="Odstavecseseznamem"/>
        <w:numPr>
          <w:ilvl w:val="0"/>
          <w:numId w:val="32"/>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 xml:space="preserve">Nebude-li v Dílčí </w:t>
      </w:r>
      <w:r w:rsidR="00B3454C" w:rsidRPr="003C13D4">
        <w:rPr>
          <w:rFonts w:ascii="Tahoma" w:hAnsi="Tahoma" w:cs="Tahoma"/>
          <w:sz w:val="20"/>
          <w:szCs w:val="20"/>
        </w:rPr>
        <w:t>objednávce</w:t>
      </w:r>
      <w:r w:rsidRPr="003C13D4">
        <w:rPr>
          <w:rFonts w:ascii="Tahoma" w:hAnsi="Tahoma" w:cs="Tahoma"/>
          <w:sz w:val="20"/>
          <w:szCs w:val="20"/>
        </w:rPr>
        <w:t xml:space="preserve"> uvedeno jinak, je Prodávající povinen dodat zboží do 30 dnů od uzavření Dílčí objednávky. </w:t>
      </w:r>
    </w:p>
    <w:p w14:paraId="0E629C92" w14:textId="77777777" w:rsidR="009E23D0" w:rsidRPr="003C13D4" w:rsidRDefault="009E23D0" w:rsidP="009E23D0">
      <w:pPr>
        <w:pStyle w:val="Odstavecseseznamem"/>
        <w:numPr>
          <w:ilvl w:val="0"/>
          <w:numId w:val="32"/>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Připadne-li konec lhůty dle výše uvedeného na sobotu, neděli, popř. svátek, není Prodávající v prodlení, dodá-li zboží nejbližší pracovní den do 14:00 hod.</w:t>
      </w:r>
    </w:p>
    <w:p w14:paraId="781D4FB9" w14:textId="77777777" w:rsidR="009E23D0" w:rsidRPr="003C13D4" w:rsidRDefault="009E23D0" w:rsidP="009E23D0">
      <w:pPr>
        <w:pStyle w:val="Odstavecseseznamem"/>
        <w:numPr>
          <w:ilvl w:val="0"/>
          <w:numId w:val="32"/>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 xml:space="preserve">V případě, že Prodávající nedodrží své závazky k dodávkám dle výše uvedeného, má Kupující právo pořídit zboží od třetí osoby a Prodávající jsou povinni mu společně a nerozdílně nahradit Kupujícímu škodu mu tímto způsobenou, tj. zejména nahradit rozdíl ceny mezi cenou uvedenou v příloze – „Cenová nabídka“ této Smlouvy, a ceny, za kterou Kupující pořídil zboží od třetí osoby, včetně nákladů souvisejících s tímto pořízením. </w:t>
      </w:r>
    </w:p>
    <w:p w14:paraId="7B4D7492" w14:textId="77777777" w:rsidR="009E23D0" w:rsidRPr="003C13D4" w:rsidRDefault="009E23D0" w:rsidP="00C913E0">
      <w:pPr>
        <w:pStyle w:val="Odstavecseseznamem"/>
        <w:ind w:left="426"/>
        <w:jc w:val="both"/>
        <w:rPr>
          <w:rFonts w:ascii="Tahoma" w:hAnsi="Tahoma" w:cs="Tahoma"/>
          <w:sz w:val="20"/>
          <w:szCs w:val="20"/>
        </w:rPr>
      </w:pPr>
    </w:p>
    <w:p w14:paraId="3CDC8B7A" w14:textId="77777777" w:rsidR="00877BF7" w:rsidRPr="003C13D4" w:rsidRDefault="00D40612" w:rsidP="00877BF7">
      <w:pPr>
        <w:autoSpaceDE w:val="0"/>
        <w:autoSpaceDN w:val="0"/>
        <w:adjustRightInd w:val="0"/>
        <w:jc w:val="center"/>
        <w:outlineLvl w:val="0"/>
        <w:rPr>
          <w:rFonts w:ascii="Tahoma" w:hAnsi="Tahoma" w:cs="Tahoma"/>
          <w:b/>
          <w:bCs/>
          <w:sz w:val="20"/>
          <w:szCs w:val="20"/>
        </w:rPr>
      </w:pPr>
      <w:r w:rsidRPr="003C13D4">
        <w:rPr>
          <w:rFonts w:ascii="Tahoma" w:hAnsi="Tahoma" w:cs="Tahoma"/>
          <w:b/>
          <w:bCs/>
          <w:sz w:val="20"/>
          <w:szCs w:val="20"/>
        </w:rPr>
        <w:t>III</w:t>
      </w:r>
      <w:r w:rsidR="00877BF7" w:rsidRPr="003C13D4">
        <w:rPr>
          <w:rFonts w:ascii="Tahoma" w:hAnsi="Tahoma" w:cs="Tahoma"/>
          <w:b/>
          <w:bCs/>
          <w:sz w:val="20"/>
          <w:szCs w:val="20"/>
        </w:rPr>
        <w:t>.</w:t>
      </w:r>
    </w:p>
    <w:p w14:paraId="3CDC8B7B" w14:textId="77777777" w:rsidR="00877BF7" w:rsidRPr="003C13D4" w:rsidRDefault="00D40612" w:rsidP="00877BF7">
      <w:pPr>
        <w:autoSpaceDE w:val="0"/>
        <w:autoSpaceDN w:val="0"/>
        <w:adjustRightInd w:val="0"/>
        <w:jc w:val="center"/>
        <w:rPr>
          <w:rFonts w:ascii="Tahoma" w:hAnsi="Tahoma" w:cs="Tahoma"/>
          <w:b/>
          <w:bCs/>
          <w:sz w:val="20"/>
          <w:szCs w:val="20"/>
        </w:rPr>
      </w:pPr>
      <w:r w:rsidRPr="003C13D4">
        <w:rPr>
          <w:rFonts w:ascii="Tahoma" w:hAnsi="Tahoma" w:cs="Tahoma"/>
          <w:b/>
          <w:bCs/>
          <w:sz w:val="20"/>
          <w:szCs w:val="20"/>
        </w:rPr>
        <w:t>P</w:t>
      </w:r>
      <w:r w:rsidR="00877BF7" w:rsidRPr="003C13D4">
        <w:rPr>
          <w:rFonts w:ascii="Tahoma" w:hAnsi="Tahoma" w:cs="Tahoma"/>
          <w:b/>
          <w:bCs/>
          <w:sz w:val="20"/>
          <w:szCs w:val="20"/>
        </w:rPr>
        <w:t>ředání a převzetí zboží</w:t>
      </w:r>
    </w:p>
    <w:p w14:paraId="3CDC8B7C" w14:textId="77777777" w:rsidR="00877BF7" w:rsidRPr="003C13D4" w:rsidRDefault="00877BF7" w:rsidP="00877BF7">
      <w:pPr>
        <w:autoSpaceDE w:val="0"/>
        <w:autoSpaceDN w:val="0"/>
        <w:adjustRightInd w:val="0"/>
        <w:jc w:val="both"/>
        <w:rPr>
          <w:rFonts w:ascii="Tahoma" w:hAnsi="Tahoma" w:cs="Tahoma"/>
          <w:sz w:val="20"/>
          <w:szCs w:val="20"/>
        </w:rPr>
      </w:pPr>
    </w:p>
    <w:p w14:paraId="74B05603" w14:textId="530926A0" w:rsidR="00B76F9B" w:rsidRPr="003C13D4" w:rsidRDefault="00F4488A" w:rsidP="00B76F9B">
      <w:pPr>
        <w:pStyle w:val="Odstavecseseznamem"/>
        <w:numPr>
          <w:ilvl w:val="0"/>
          <w:numId w:val="19"/>
        </w:numPr>
        <w:ind w:left="426" w:hanging="426"/>
        <w:jc w:val="both"/>
        <w:rPr>
          <w:rFonts w:ascii="Tahoma" w:hAnsi="Tahoma" w:cs="Tahoma"/>
          <w:sz w:val="20"/>
          <w:szCs w:val="20"/>
        </w:rPr>
      </w:pPr>
      <w:r w:rsidRPr="003C13D4">
        <w:rPr>
          <w:rFonts w:ascii="Tahoma" w:hAnsi="Tahoma" w:cs="Tahoma"/>
          <w:sz w:val="20"/>
          <w:szCs w:val="20"/>
        </w:rPr>
        <w:t>Místem dodání zboží je</w:t>
      </w:r>
      <w:r w:rsidR="00A162DC" w:rsidRPr="003C13D4">
        <w:rPr>
          <w:rFonts w:ascii="Tahoma" w:hAnsi="Tahoma" w:cs="Tahoma"/>
          <w:sz w:val="20"/>
          <w:szCs w:val="20"/>
        </w:rPr>
        <w:t xml:space="preserve"> sídlo Kupujícího. </w:t>
      </w:r>
    </w:p>
    <w:p w14:paraId="3CDC8B7E" w14:textId="77777777" w:rsidR="00F4488A" w:rsidRPr="003C13D4" w:rsidRDefault="00F4488A" w:rsidP="00F4488A">
      <w:pPr>
        <w:pStyle w:val="Odstavecseseznamem"/>
        <w:autoSpaceDE w:val="0"/>
        <w:autoSpaceDN w:val="0"/>
        <w:adjustRightInd w:val="0"/>
        <w:ind w:left="284"/>
        <w:jc w:val="both"/>
        <w:rPr>
          <w:rFonts w:ascii="Tahoma" w:hAnsi="Tahoma" w:cs="Tahoma"/>
          <w:sz w:val="20"/>
          <w:szCs w:val="20"/>
        </w:rPr>
      </w:pPr>
    </w:p>
    <w:p w14:paraId="3CDC8B7F" w14:textId="211BB526" w:rsidR="00F4488A" w:rsidRPr="003C13D4" w:rsidRDefault="00F4488A" w:rsidP="00C47FBA">
      <w:pPr>
        <w:pStyle w:val="Odstavecseseznamem"/>
        <w:numPr>
          <w:ilvl w:val="0"/>
          <w:numId w:val="19"/>
        </w:numPr>
        <w:ind w:left="426" w:hanging="426"/>
        <w:jc w:val="both"/>
        <w:rPr>
          <w:rFonts w:ascii="Tahoma" w:hAnsi="Tahoma" w:cs="Tahoma"/>
          <w:color w:val="000000"/>
          <w:sz w:val="20"/>
          <w:szCs w:val="20"/>
        </w:rPr>
      </w:pPr>
      <w:r w:rsidRPr="003C13D4">
        <w:rPr>
          <w:rFonts w:ascii="Tahoma" w:hAnsi="Tahoma" w:cs="Tahoma"/>
          <w:color w:val="000000"/>
          <w:sz w:val="20"/>
          <w:szCs w:val="20"/>
        </w:rPr>
        <w:t>Zboží bude dopraveno na náklady a nebezpečí Prodávajícího do místa dodání zboží takovým způsobem, aby nedošlo k jeho poškození, popř. znehodnocení</w:t>
      </w:r>
      <w:r w:rsidR="00FD2970" w:rsidRPr="003C13D4">
        <w:rPr>
          <w:rFonts w:ascii="Tahoma" w:hAnsi="Tahoma" w:cs="Tahoma"/>
          <w:color w:val="000000"/>
          <w:sz w:val="20"/>
          <w:szCs w:val="20"/>
        </w:rPr>
        <w:t xml:space="preserve"> či</w:t>
      </w:r>
      <w:r w:rsidRPr="003C13D4">
        <w:rPr>
          <w:rFonts w:ascii="Tahoma" w:hAnsi="Tahoma" w:cs="Tahoma"/>
          <w:color w:val="000000"/>
          <w:sz w:val="20"/>
          <w:szCs w:val="20"/>
        </w:rPr>
        <w:t xml:space="preserve"> záměnám, a to </w:t>
      </w:r>
      <w:r w:rsidRPr="003C13D4">
        <w:rPr>
          <w:rFonts w:ascii="Tahoma" w:hAnsi="Tahoma" w:cs="Tahoma"/>
          <w:sz w:val="20"/>
          <w:szCs w:val="20"/>
        </w:rPr>
        <w:t xml:space="preserve">v pracovních dnech od </w:t>
      </w:r>
      <w:r w:rsidR="00E313F2" w:rsidRPr="003C13D4">
        <w:rPr>
          <w:rFonts w:ascii="Tahoma" w:hAnsi="Tahoma" w:cs="Tahoma"/>
          <w:sz w:val="20"/>
          <w:szCs w:val="20"/>
        </w:rPr>
        <w:t>8</w:t>
      </w:r>
      <w:r w:rsidR="00A7254A" w:rsidRPr="003C13D4">
        <w:rPr>
          <w:rFonts w:ascii="Tahoma" w:hAnsi="Tahoma" w:cs="Tahoma"/>
          <w:sz w:val="20"/>
          <w:szCs w:val="20"/>
        </w:rPr>
        <w:t xml:space="preserve">:00 </w:t>
      </w:r>
      <w:r w:rsidRPr="003C13D4">
        <w:rPr>
          <w:rFonts w:ascii="Tahoma" w:hAnsi="Tahoma" w:cs="Tahoma"/>
          <w:sz w:val="20"/>
          <w:szCs w:val="20"/>
        </w:rPr>
        <w:t xml:space="preserve">hod. do </w:t>
      </w:r>
      <w:r w:rsidR="00A7254A" w:rsidRPr="003C13D4">
        <w:rPr>
          <w:rFonts w:ascii="Tahoma" w:hAnsi="Tahoma" w:cs="Tahoma"/>
          <w:sz w:val="20"/>
          <w:szCs w:val="20"/>
        </w:rPr>
        <w:t>1</w:t>
      </w:r>
      <w:r w:rsidR="00E313F2" w:rsidRPr="003C13D4">
        <w:rPr>
          <w:rFonts w:ascii="Tahoma" w:hAnsi="Tahoma" w:cs="Tahoma"/>
          <w:sz w:val="20"/>
          <w:szCs w:val="20"/>
        </w:rPr>
        <w:t>5</w:t>
      </w:r>
      <w:r w:rsidR="00A7254A" w:rsidRPr="003C13D4">
        <w:rPr>
          <w:rFonts w:ascii="Tahoma" w:hAnsi="Tahoma" w:cs="Tahoma"/>
          <w:sz w:val="20"/>
          <w:szCs w:val="20"/>
        </w:rPr>
        <w:t xml:space="preserve">:00 </w:t>
      </w:r>
      <w:r w:rsidRPr="003C13D4">
        <w:rPr>
          <w:rFonts w:ascii="Tahoma" w:hAnsi="Tahoma" w:cs="Tahoma"/>
          <w:sz w:val="20"/>
          <w:szCs w:val="20"/>
        </w:rPr>
        <w:t>hod., nedohodnou-li se smluvní strany jinak</w:t>
      </w:r>
      <w:r w:rsidRPr="003C13D4">
        <w:rPr>
          <w:rFonts w:ascii="Tahoma" w:hAnsi="Tahoma" w:cs="Tahoma"/>
          <w:color w:val="000000"/>
          <w:sz w:val="20"/>
          <w:szCs w:val="20"/>
        </w:rPr>
        <w:t xml:space="preserve">. </w:t>
      </w:r>
    </w:p>
    <w:p w14:paraId="3CDC8B80" w14:textId="77777777" w:rsidR="00F4488A" w:rsidRPr="003C13D4" w:rsidRDefault="00F4488A" w:rsidP="00F4488A">
      <w:pPr>
        <w:autoSpaceDE w:val="0"/>
        <w:autoSpaceDN w:val="0"/>
        <w:adjustRightInd w:val="0"/>
        <w:jc w:val="both"/>
        <w:rPr>
          <w:rFonts w:ascii="Tahoma" w:hAnsi="Tahoma" w:cs="Tahoma"/>
          <w:color w:val="000000"/>
          <w:sz w:val="20"/>
          <w:szCs w:val="20"/>
        </w:rPr>
      </w:pPr>
    </w:p>
    <w:p w14:paraId="3CDC8B81" w14:textId="22EE6E18" w:rsidR="00F4488A" w:rsidRPr="003C13D4" w:rsidRDefault="00F4488A" w:rsidP="00C47FBA">
      <w:pPr>
        <w:pStyle w:val="Odstavecseseznamem"/>
        <w:numPr>
          <w:ilvl w:val="0"/>
          <w:numId w:val="19"/>
        </w:numPr>
        <w:ind w:left="426" w:hanging="426"/>
        <w:jc w:val="both"/>
        <w:rPr>
          <w:rFonts w:ascii="Tahoma" w:hAnsi="Tahoma" w:cs="Tahoma"/>
          <w:color w:val="000000"/>
          <w:sz w:val="20"/>
          <w:szCs w:val="20"/>
        </w:rPr>
      </w:pPr>
      <w:r w:rsidRPr="003C13D4">
        <w:rPr>
          <w:rFonts w:ascii="Tahoma" w:hAnsi="Tahoma" w:cs="Tahoma"/>
          <w:color w:val="000000"/>
          <w:sz w:val="20"/>
          <w:szCs w:val="20"/>
        </w:rPr>
        <w:t xml:space="preserve">Každá dodávka zboží bude vybavena dodacím listem, který bude obsahovat alespoň následující údaje: </w:t>
      </w:r>
      <w:r w:rsidRPr="003C13D4">
        <w:rPr>
          <w:rFonts w:ascii="Tahoma" w:hAnsi="Tahoma" w:cs="Tahoma"/>
          <w:sz w:val="20"/>
          <w:szCs w:val="20"/>
        </w:rPr>
        <w:t>datum objednávky</w:t>
      </w:r>
      <w:r w:rsidR="00BA101A" w:rsidRPr="003C13D4">
        <w:rPr>
          <w:rFonts w:ascii="Tahoma" w:hAnsi="Tahoma" w:cs="Tahoma"/>
          <w:sz w:val="20"/>
          <w:szCs w:val="20"/>
        </w:rPr>
        <w:t xml:space="preserve"> a </w:t>
      </w:r>
      <w:r w:rsidRPr="003C13D4">
        <w:rPr>
          <w:rFonts w:ascii="Tahoma" w:hAnsi="Tahoma" w:cs="Tahoma"/>
          <w:sz w:val="20"/>
          <w:szCs w:val="20"/>
        </w:rPr>
        <w:t>množství zboží s uvedením druhů zboží</w:t>
      </w:r>
      <w:r w:rsidRPr="003C13D4">
        <w:rPr>
          <w:rFonts w:ascii="Tahoma" w:hAnsi="Tahoma" w:cs="Tahoma"/>
          <w:color w:val="000000"/>
          <w:sz w:val="20"/>
          <w:szCs w:val="20"/>
        </w:rPr>
        <w:t>.  Prodávající je povinen vystavit a předat Kupujícímu kromě písemné podoby dodacího listu i jeho elektronickou podobu</w:t>
      </w:r>
      <w:r w:rsidR="00295505" w:rsidRPr="003C13D4">
        <w:rPr>
          <w:rFonts w:ascii="Tahoma" w:hAnsi="Tahoma" w:cs="Tahoma"/>
          <w:color w:val="000000"/>
          <w:sz w:val="20"/>
          <w:szCs w:val="20"/>
        </w:rPr>
        <w:t>,</w:t>
      </w:r>
      <w:r w:rsidRPr="003C13D4">
        <w:rPr>
          <w:rFonts w:ascii="Tahoma" w:hAnsi="Tahoma" w:cs="Tahoma"/>
          <w:color w:val="000000"/>
          <w:sz w:val="20"/>
          <w:szCs w:val="20"/>
        </w:rPr>
        <w:t xml:space="preserve"> nedohodnou-li se </w:t>
      </w:r>
      <w:r w:rsidR="001D006A" w:rsidRPr="003C13D4">
        <w:rPr>
          <w:rFonts w:ascii="Tahoma" w:hAnsi="Tahoma" w:cs="Tahoma"/>
          <w:color w:val="000000"/>
          <w:sz w:val="20"/>
          <w:szCs w:val="20"/>
        </w:rPr>
        <w:t xml:space="preserve">smluvní </w:t>
      </w:r>
      <w:r w:rsidRPr="003C13D4">
        <w:rPr>
          <w:rFonts w:ascii="Tahoma" w:hAnsi="Tahoma" w:cs="Tahoma"/>
          <w:color w:val="000000"/>
          <w:sz w:val="20"/>
          <w:szCs w:val="20"/>
        </w:rPr>
        <w:t>strany jinak.</w:t>
      </w:r>
    </w:p>
    <w:p w14:paraId="3CDC8B82" w14:textId="77777777" w:rsidR="00F4488A" w:rsidRPr="003C13D4" w:rsidRDefault="00F4488A" w:rsidP="00F4488A">
      <w:pPr>
        <w:autoSpaceDE w:val="0"/>
        <w:autoSpaceDN w:val="0"/>
        <w:adjustRightInd w:val="0"/>
        <w:jc w:val="both"/>
        <w:rPr>
          <w:rFonts w:ascii="Tahoma" w:hAnsi="Tahoma" w:cs="Tahoma"/>
          <w:color w:val="000000"/>
          <w:sz w:val="20"/>
          <w:szCs w:val="20"/>
        </w:rPr>
      </w:pPr>
    </w:p>
    <w:p w14:paraId="3CDC8B85" w14:textId="77777777" w:rsidR="00F4488A" w:rsidRPr="003C13D4" w:rsidRDefault="00F4488A" w:rsidP="00C47FBA">
      <w:pPr>
        <w:pStyle w:val="Odstavecseseznamem"/>
        <w:numPr>
          <w:ilvl w:val="0"/>
          <w:numId w:val="19"/>
        </w:numPr>
        <w:ind w:left="426" w:hanging="426"/>
        <w:jc w:val="both"/>
        <w:rPr>
          <w:rFonts w:ascii="Tahoma" w:hAnsi="Tahoma" w:cs="Tahoma"/>
          <w:color w:val="000000"/>
          <w:sz w:val="20"/>
          <w:szCs w:val="20"/>
        </w:rPr>
      </w:pPr>
      <w:r w:rsidRPr="003C13D4">
        <w:rPr>
          <w:rFonts w:ascii="Tahoma" w:hAnsi="Tahoma" w:cs="Tahoma"/>
          <w:color w:val="000000"/>
          <w:sz w:val="20"/>
          <w:szCs w:val="20"/>
        </w:rPr>
        <w:t xml:space="preserve">Dodávka se považuje za splněnou předáním a převzetím zboží a potvrzením dodacího listu oprávněnou osobou Kupujícího. </w:t>
      </w:r>
    </w:p>
    <w:p w14:paraId="3CDC8B86" w14:textId="77777777" w:rsidR="00F4488A" w:rsidRPr="003C13D4" w:rsidRDefault="00F4488A" w:rsidP="00F4488A">
      <w:pPr>
        <w:autoSpaceDE w:val="0"/>
        <w:autoSpaceDN w:val="0"/>
        <w:adjustRightInd w:val="0"/>
        <w:jc w:val="both"/>
        <w:rPr>
          <w:rFonts w:ascii="Tahoma" w:hAnsi="Tahoma" w:cs="Tahoma"/>
          <w:color w:val="000000"/>
          <w:sz w:val="20"/>
          <w:szCs w:val="20"/>
        </w:rPr>
      </w:pPr>
    </w:p>
    <w:p w14:paraId="3CDC8B87" w14:textId="77777777" w:rsidR="00F4488A" w:rsidRPr="003C13D4" w:rsidRDefault="00F4488A" w:rsidP="00C47FBA">
      <w:pPr>
        <w:pStyle w:val="Odstavecseseznamem"/>
        <w:numPr>
          <w:ilvl w:val="0"/>
          <w:numId w:val="19"/>
        </w:numPr>
        <w:ind w:left="426" w:hanging="426"/>
        <w:jc w:val="both"/>
        <w:rPr>
          <w:rFonts w:ascii="Tahoma" w:hAnsi="Tahoma" w:cs="Tahoma"/>
          <w:color w:val="000000"/>
          <w:sz w:val="20"/>
          <w:szCs w:val="20"/>
        </w:rPr>
      </w:pPr>
      <w:r w:rsidRPr="003C13D4">
        <w:rPr>
          <w:rFonts w:ascii="Tahoma" w:hAnsi="Tahoma" w:cs="Tahoma"/>
          <w:color w:val="000000"/>
          <w:sz w:val="20"/>
          <w:szCs w:val="20"/>
        </w:rPr>
        <w:t xml:space="preserve">Podpisem dodacího listu přechází na Kupujícího </w:t>
      </w:r>
      <w:r w:rsidRPr="003C13D4">
        <w:rPr>
          <w:rFonts w:ascii="Tahoma" w:hAnsi="Tahoma" w:cs="Tahoma"/>
          <w:bCs/>
          <w:sz w:val="20"/>
          <w:szCs w:val="20"/>
        </w:rPr>
        <w:t>vlastnické právo k dodanému zboží</w:t>
      </w:r>
      <w:r w:rsidRPr="003C13D4">
        <w:rPr>
          <w:rFonts w:ascii="Tahoma" w:hAnsi="Tahoma" w:cs="Tahoma"/>
          <w:color w:val="000000"/>
          <w:sz w:val="20"/>
          <w:szCs w:val="20"/>
        </w:rPr>
        <w:t xml:space="preserve">. </w:t>
      </w:r>
    </w:p>
    <w:p w14:paraId="3CDC8B88" w14:textId="77777777" w:rsidR="00F4488A" w:rsidRPr="003C13D4" w:rsidRDefault="00F4488A" w:rsidP="00F4488A">
      <w:pPr>
        <w:autoSpaceDE w:val="0"/>
        <w:autoSpaceDN w:val="0"/>
        <w:adjustRightInd w:val="0"/>
        <w:rPr>
          <w:rFonts w:ascii="Tahoma" w:hAnsi="Tahoma" w:cs="Tahoma"/>
          <w:sz w:val="20"/>
          <w:szCs w:val="20"/>
        </w:rPr>
      </w:pPr>
    </w:p>
    <w:p w14:paraId="3CDC8B8A" w14:textId="66ECBD44" w:rsidR="00F4488A" w:rsidRPr="003C13D4" w:rsidRDefault="00F4488A" w:rsidP="00E56B1D">
      <w:pPr>
        <w:pStyle w:val="Odstavecseseznamem"/>
        <w:numPr>
          <w:ilvl w:val="0"/>
          <w:numId w:val="19"/>
        </w:numPr>
        <w:autoSpaceDE w:val="0"/>
        <w:autoSpaceDN w:val="0"/>
        <w:adjustRightInd w:val="0"/>
        <w:ind w:left="426" w:hanging="426"/>
        <w:jc w:val="both"/>
        <w:rPr>
          <w:rFonts w:ascii="Tahoma" w:hAnsi="Tahoma" w:cs="Tahoma"/>
          <w:color w:val="000000"/>
          <w:sz w:val="20"/>
          <w:szCs w:val="20"/>
        </w:rPr>
      </w:pPr>
      <w:r w:rsidRPr="003C13D4">
        <w:rPr>
          <w:rFonts w:ascii="Tahoma" w:hAnsi="Tahoma" w:cs="Tahoma"/>
          <w:color w:val="000000"/>
          <w:sz w:val="20"/>
          <w:szCs w:val="20"/>
        </w:rPr>
        <w:t>Prodávající se zavazuje dodávat Kupujícímu výlučně takové zboží, které nem</w:t>
      </w:r>
      <w:r w:rsidR="000621DB" w:rsidRPr="003C13D4">
        <w:rPr>
          <w:rFonts w:ascii="Tahoma" w:hAnsi="Tahoma" w:cs="Tahoma"/>
          <w:color w:val="000000"/>
          <w:sz w:val="20"/>
          <w:szCs w:val="20"/>
        </w:rPr>
        <w:t>á</w:t>
      </w:r>
      <w:r w:rsidRPr="003C13D4">
        <w:rPr>
          <w:rFonts w:ascii="Tahoma" w:hAnsi="Tahoma" w:cs="Tahoma"/>
          <w:color w:val="000000"/>
          <w:sz w:val="20"/>
          <w:szCs w:val="20"/>
        </w:rPr>
        <w:t xml:space="preserve"> závady v jakosti ani porušený obal. </w:t>
      </w:r>
    </w:p>
    <w:p w14:paraId="5AE26C1B" w14:textId="77777777" w:rsidR="000621DB" w:rsidRPr="003C13D4" w:rsidRDefault="000621DB" w:rsidP="000621DB">
      <w:pPr>
        <w:pStyle w:val="Odstavecseseznamem"/>
        <w:rPr>
          <w:rFonts w:ascii="Tahoma" w:hAnsi="Tahoma" w:cs="Tahoma"/>
          <w:color w:val="000000"/>
          <w:sz w:val="20"/>
          <w:szCs w:val="20"/>
        </w:rPr>
      </w:pPr>
    </w:p>
    <w:p w14:paraId="3CDC8B8F" w14:textId="77777777" w:rsidR="00877BF7" w:rsidRPr="003C13D4" w:rsidRDefault="00877BF7" w:rsidP="00C47FBA">
      <w:pPr>
        <w:pStyle w:val="Odstavecseseznamem"/>
        <w:numPr>
          <w:ilvl w:val="0"/>
          <w:numId w:val="19"/>
        </w:numPr>
        <w:ind w:left="426" w:hanging="426"/>
        <w:jc w:val="both"/>
        <w:rPr>
          <w:rFonts w:ascii="Tahoma" w:hAnsi="Tahoma" w:cs="Tahoma"/>
          <w:sz w:val="20"/>
          <w:szCs w:val="20"/>
        </w:rPr>
      </w:pPr>
      <w:r w:rsidRPr="003C13D4">
        <w:rPr>
          <w:rFonts w:ascii="Tahoma" w:hAnsi="Tahoma" w:cs="Tahoma"/>
          <w:sz w:val="20"/>
          <w:szCs w:val="20"/>
        </w:rPr>
        <w:t>Kupující je oprávněn odmítnout převzetí zboží:</w:t>
      </w:r>
    </w:p>
    <w:p w14:paraId="3CDC8B90" w14:textId="77777777" w:rsidR="00877BF7" w:rsidRPr="003C13D4" w:rsidRDefault="00877BF7" w:rsidP="00877BF7">
      <w:pPr>
        <w:autoSpaceDE w:val="0"/>
        <w:autoSpaceDN w:val="0"/>
        <w:adjustRightInd w:val="0"/>
        <w:rPr>
          <w:rFonts w:ascii="Tahoma" w:hAnsi="Tahoma" w:cs="Tahoma"/>
          <w:sz w:val="20"/>
          <w:szCs w:val="20"/>
        </w:rPr>
      </w:pPr>
    </w:p>
    <w:p w14:paraId="3CDC8B91" w14:textId="77777777" w:rsidR="00877BF7" w:rsidRPr="003C13D4" w:rsidRDefault="00877BF7" w:rsidP="00C47FBA">
      <w:pPr>
        <w:pStyle w:val="Odstavecseseznamem"/>
        <w:numPr>
          <w:ilvl w:val="1"/>
          <w:numId w:val="20"/>
        </w:numPr>
        <w:autoSpaceDE w:val="0"/>
        <w:autoSpaceDN w:val="0"/>
        <w:adjustRightInd w:val="0"/>
        <w:ind w:left="851"/>
        <w:jc w:val="both"/>
        <w:rPr>
          <w:rFonts w:ascii="Tahoma" w:hAnsi="Tahoma" w:cs="Tahoma"/>
          <w:sz w:val="20"/>
          <w:szCs w:val="20"/>
        </w:rPr>
      </w:pPr>
      <w:r w:rsidRPr="003C13D4">
        <w:rPr>
          <w:rFonts w:ascii="Tahoma" w:hAnsi="Tahoma" w:cs="Tahoma"/>
          <w:sz w:val="20"/>
          <w:szCs w:val="20"/>
        </w:rPr>
        <w:t>nepředá-li Prodávající, resp. jím pověřený přepravce v místě plnění Kupujícímu dodací list, obsah</w:t>
      </w:r>
      <w:r w:rsidR="0055320A" w:rsidRPr="003C13D4">
        <w:rPr>
          <w:rFonts w:ascii="Tahoma" w:hAnsi="Tahoma" w:cs="Tahoma"/>
          <w:sz w:val="20"/>
          <w:szCs w:val="20"/>
        </w:rPr>
        <w:t>ující náležitosti uvedené v čl. III. bodu 3.</w:t>
      </w:r>
    </w:p>
    <w:p w14:paraId="3CDC8B92" w14:textId="77777777" w:rsidR="00877BF7" w:rsidRPr="003C13D4" w:rsidRDefault="00877BF7" w:rsidP="00877BF7">
      <w:pPr>
        <w:autoSpaceDE w:val="0"/>
        <w:autoSpaceDN w:val="0"/>
        <w:adjustRightInd w:val="0"/>
        <w:ind w:left="708"/>
        <w:jc w:val="both"/>
        <w:rPr>
          <w:rFonts w:ascii="Tahoma" w:hAnsi="Tahoma" w:cs="Tahoma"/>
          <w:sz w:val="20"/>
          <w:szCs w:val="20"/>
        </w:rPr>
      </w:pPr>
    </w:p>
    <w:p w14:paraId="3CDC8B93" w14:textId="141CEE70" w:rsidR="00877BF7" w:rsidRPr="003C13D4" w:rsidRDefault="00877BF7" w:rsidP="00C47FBA">
      <w:pPr>
        <w:pStyle w:val="Odstavecseseznamem"/>
        <w:numPr>
          <w:ilvl w:val="1"/>
          <w:numId w:val="20"/>
        </w:numPr>
        <w:autoSpaceDE w:val="0"/>
        <w:autoSpaceDN w:val="0"/>
        <w:adjustRightInd w:val="0"/>
        <w:ind w:left="851"/>
        <w:jc w:val="both"/>
        <w:rPr>
          <w:rFonts w:ascii="Tahoma" w:hAnsi="Tahoma" w:cs="Tahoma"/>
          <w:sz w:val="20"/>
          <w:szCs w:val="20"/>
        </w:rPr>
      </w:pPr>
      <w:r w:rsidRPr="003C13D4">
        <w:rPr>
          <w:rFonts w:ascii="Tahoma" w:hAnsi="Tahoma" w:cs="Tahoma"/>
          <w:sz w:val="20"/>
          <w:szCs w:val="20"/>
        </w:rPr>
        <w:t xml:space="preserve">neodpovídá-li kvalita </w:t>
      </w:r>
      <w:r w:rsidR="00A162DC" w:rsidRPr="003C13D4">
        <w:rPr>
          <w:rFonts w:ascii="Tahoma" w:hAnsi="Tahoma" w:cs="Tahoma"/>
          <w:sz w:val="20"/>
          <w:szCs w:val="20"/>
        </w:rPr>
        <w:t>zboží technické specifikaci stanovené Kupujícím</w:t>
      </w:r>
      <w:r w:rsidR="008C03FD" w:rsidRPr="003C13D4">
        <w:rPr>
          <w:rFonts w:ascii="Tahoma" w:hAnsi="Tahoma" w:cs="Tahoma"/>
          <w:sz w:val="20"/>
          <w:szCs w:val="20"/>
        </w:rPr>
        <w:t>.</w:t>
      </w:r>
    </w:p>
    <w:p w14:paraId="3CDC8B97" w14:textId="4D99E87F" w:rsidR="00B634A5" w:rsidRPr="003C13D4" w:rsidRDefault="00B634A5" w:rsidP="00877BF7">
      <w:pPr>
        <w:autoSpaceDE w:val="0"/>
        <w:autoSpaceDN w:val="0"/>
        <w:adjustRightInd w:val="0"/>
        <w:rPr>
          <w:rFonts w:ascii="Tahoma" w:hAnsi="Tahoma" w:cs="Tahoma"/>
          <w:b/>
          <w:bCs/>
          <w:sz w:val="20"/>
          <w:szCs w:val="20"/>
        </w:rPr>
      </w:pPr>
    </w:p>
    <w:p w14:paraId="3CDC8B98" w14:textId="77777777" w:rsidR="00877BF7" w:rsidRPr="003C13D4" w:rsidRDefault="00D40612" w:rsidP="00877BF7">
      <w:pPr>
        <w:autoSpaceDE w:val="0"/>
        <w:autoSpaceDN w:val="0"/>
        <w:adjustRightInd w:val="0"/>
        <w:jc w:val="center"/>
        <w:outlineLvl w:val="0"/>
        <w:rPr>
          <w:rFonts w:ascii="Tahoma" w:hAnsi="Tahoma" w:cs="Tahoma"/>
          <w:b/>
          <w:bCs/>
          <w:sz w:val="20"/>
          <w:szCs w:val="20"/>
        </w:rPr>
      </w:pPr>
      <w:r w:rsidRPr="003C13D4">
        <w:rPr>
          <w:rFonts w:ascii="Tahoma" w:hAnsi="Tahoma" w:cs="Tahoma"/>
          <w:b/>
          <w:bCs/>
          <w:sz w:val="20"/>
          <w:szCs w:val="20"/>
        </w:rPr>
        <w:t>I</w:t>
      </w:r>
      <w:r w:rsidR="00877BF7" w:rsidRPr="003C13D4">
        <w:rPr>
          <w:rFonts w:ascii="Tahoma" w:hAnsi="Tahoma" w:cs="Tahoma"/>
          <w:b/>
          <w:bCs/>
          <w:sz w:val="20"/>
          <w:szCs w:val="20"/>
        </w:rPr>
        <w:t>V.</w:t>
      </w:r>
    </w:p>
    <w:p w14:paraId="3CDC8B99" w14:textId="77777777" w:rsidR="00877BF7" w:rsidRPr="003C13D4" w:rsidRDefault="00877BF7" w:rsidP="00877BF7">
      <w:pPr>
        <w:autoSpaceDE w:val="0"/>
        <w:autoSpaceDN w:val="0"/>
        <w:adjustRightInd w:val="0"/>
        <w:jc w:val="center"/>
        <w:rPr>
          <w:rFonts w:ascii="Tahoma" w:hAnsi="Tahoma" w:cs="Tahoma"/>
          <w:b/>
          <w:bCs/>
          <w:sz w:val="20"/>
          <w:szCs w:val="20"/>
        </w:rPr>
      </w:pPr>
      <w:r w:rsidRPr="003C13D4">
        <w:rPr>
          <w:rFonts w:ascii="Tahoma" w:hAnsi="Tahoma" w:cs="Tahoma"/>
          <w:b/>
          <w:bCs/>
          <w:sz w:val="20"/>
          <w:szCs w:val="20"/>
        </w:rPr>
        <w:t>Kupní cena</w:t>
      </w:r>
    </w:p>
    <w:p w14:paraId="3CDC8B9A" w14:textId="77777777" w:rsidR="00877BF7" w:rsidRPr="003C13D4" w:rsidRDefault="00877BF7" w:rsidP="00877BF7">
      <w:pPr>
        <w:autoSpaceDE w:val="0"/>
        <w:autoSpaceDN w:val="0"/>
        <w:adjustRightInd w:val="0"/>
        <w:jc w:val="center"/>
        <w:rPr>
          <w:rFonts w:ascii="Tahoma" w:hAnsi="Tahoma" w:cs="Tahoma"/>
          <w:b/>
          <w:bCs/>
          <w:sz w:val="20"/>
          <w:szCs w:val="20"/>
        </w:rPr>
      </w:pPr>
    </w:p>
    <w:p w14:paraId="3CDC8B9B" w14:textId="06E5B088" w:rsidR="00F4488A" w:rsidRPr="003C13D4" w:rsidRDefault="00877BF7" w:rsidP="00C47FBA">
      <w:pPr>
        <w:pStyle w:val="Odstavecseseznamem"/>
        <w:numPr>
          <w:ilvl w:val="0"/>
          <w:numId w:val="21"/>
        </w:numPr>
        <w:ind w:left="426" w:hanging="426"/>
        <w:jc w:val="both"/>
        <w:rPr>
          <w:rFonts w:ascii="Tahoma" w:hAnsi="Tahoma" w:cs="Tahoma"/>
          <w:sz w:val="20"/>
          <w:szCs w:val="20"/>
        </w:rPr>
      </w:pPr>
      <w:r w:rsidRPr="003C13D4">
        <w:rPr>
          <w:rFonts w:ascii="Tahoma" w:hAnsi="Tahoma" w:cs="Tahoma"/>
          <w:sz w:val="20"/>
          <w:szCs w:val="20"/>
        </w:rPr>
        <w:t>Po dobu platnosti této smlouvy se Prodávající zavazuje dodávat zboží</w:t>
      </w:r>
      <w:r w:rsidR="00F4488A" w:rsidRPr="003C13D4">
        <w:rPr>
          <w:rFonts w:ascii="Tahoma" w:hAnsi="Tahoma" w:cs="Tahoma"/>
          <w:sz w:val="20"/>
          <w:szCs w:val="20"/>
        </w:rPr>
        <w:t xml:space="preserve"> </w:t>
      </w:r>
      <w:r w:rsidR="00AA7857" w:rsidRPr="003C13D4">
        <w:rPr>
          <w:rFonts w:ascii="Tahoma" w:hAnsi="Tahoma" w:cs="Tahoma"/>
          <w:sz w:val="20"/>
          <w:szCs w:val="20"/>
        </w:rPr>
        <w:t xml:space="preserve">za ceny uvedené </w:t>
      </w:r>
      <w:r w:rsidR="00295505" w:rsidRPr="003C13D4">
        <w:rPr>
          <w:rFonts w:ascii="Tahoma" w:hAnsi="Tahoma" w:cs="Tahoma"/>
          <w:sz w:val="20"/>
          <w:szCs w:val="20"/>
        </w:rPr>
        <w:t>v </w:t>
      </w:r>
      <w:r w:rsidR="00C20826" w:rsidRPr="003C13D4">
        <w:rPr>
          <w:rFonts w:ascii="Tahoma" w:hAnsi="Tahoma" w:cs="Tahoma"/>
          <w:sz w:val="20"/>
          <w:szCs w:val="20"/>
        </w:rPr>
        <w:t xml:space="preserve">příloze </w:t>
      </w:r>
      <w:r w:rsidR="00EF08AF" w:rsidRPr="003C13D4">
        <w:rPr>
          <w:rFonts w:ascii="Tahoma" w:hAnsi="Tahoma" w:cs="Tahoma"/>
          <w:sz w:val="20"/>
          <w:szCs w:val="20"/>
        </w:rPr>
        <w:t>– „Cenová nabídka“</w:t>
      </w:r>
      <w:r w:rsidR="00C20826" w:rsidRPr="003C13D4">
        <w:rPr>
          <w:rFonts w:ascii="Tahoma" w:hAnsi="Tahoma" w:cs="Tahoma"/>
          <w:sz w:val="20"/>
          <w:szCs w:val="20"/>
        </w:rPr>
        <w:t xml:space="preserve"> </w:t>
      </w:r>
      <w:r w:rsidR="003031B8" w:rsidRPr="003C13D4">
        <w:rPr>
          <w:rFonts w:ascii="Tahoma" w:hAnsi="Tahoma" w:cs="Tahoma"/>
          <w:sz w:val="20"/>
          <w:szCs w:val="20"/>
        </w:rPr>
        <w:t>této smlouvy</w:t>
      </w:r>
      <w:r w:rsidR="00C20826" w:rsidRPr="003C13D4">
        <w:rPr>
          <w:rFonts w:ascii="Tahoma" w:hAnsi="Tahoma" w:cs="Tahoma"/>
          <w:sz w:val="20"/>
          <w:szCs w:val="20"/>
        </w:rPr>
        <w:t>.</w:t>
      </w:r>
    </w:p>
    <w:p w14:paraId="3CDC8B9C" w14:textId="77777777" w:rsidR="00C20826" w:rsidRPr="003C13D4" w:rsidRDefault="00C20826" w:rsidP="00877BF7">
      <w:pPr>
        <w:autoSpaceDE w:val="0"/>
        <w:autoSpaceDN w:val="0"/>
        <w:adjustRightInd w:val="0"/>
        <w:jc w:val="both"/>
        <w:rPr>
          <w:rFonts w:ascii="Tahoma" w:hAnsi="Tahoma" w:cs="Tahoma"/>
          <w:b/>
          <w:bCs/>
          <w:sz w:val="20"/>
          <w:szCs w:val="20"/>
        </w:rPr>
      </w:pPr>
    </w:p>
    <w:p w14:paraId="3CDC8B9D" w14:textId="0B4CEAA9" w:rsidR="00E17A01" w:rsidRPr="003C13D4" w:rsidRDefault="00877BF7" w:rsidP="00C47FBA">
      <w:pPr>
        <w:pStyle w:val="Odstavecseseznamem"/>
        <w:numPr>
          <w:ilvl w:val="0"/>
          <w:numId w:val="21"/>
        </w:numPr>
        <w:ind w:left="426" w:hanging="426"/>
        <w:jc w:val="both"/>
        <w:rPr>
          <w:rFonts w:ascii="Tahoma" w:hAnsi="Tahoma" w:cs="Tahoma"/>
          <w:bCs/>
          <w:sz w:val="20"/>
          <w:szCs w:val="20"/>
        </w:rPr>
      </w:pPr>
      <w:r w:rsidRPr="003C13D4">
        <w:rPr>
          <w:rFonts w:ascii="Tahoma" w:hAnsi="Tahoma" w:cs="Tahoma"/>
          <w:sz w:val="20"/>
          <w:szCs w:val="20"/>
        </w:rPr>
        <w:t xml:space="preserve">Cena </w:t>
      </w:r>
      <w:r w:rsidR="00B11CE7" w:rsidRPr="003C13D4">
        <w:rPr>
          <w:rFonts w:ascii="Tahoma" w:hAnsi="Tahoma" w:cs="Tahoma"/>
          <w:sz w:val="20"/>
          <w:szCs w:val="20"/>
        </w:rPr>
        <w:t>dle čl.</w:t>
      </w:r>
      <w:r w:rsidR="00B541E2" w:rsidRPr="003C13D4">
        <w:rPr>
          <w:rFonts w:ascii="Tahoma" w:hAnsi="Tahoma" w:cs="Tahoma"/>
          <w:sz w:val="20"/>
          <w:szCs w:val="20"/>
        </w:rPr>
        <w:t xml:space="preserve"> IV</w:t>
      </w:r>
      <w:r w:rsidR="003031B8" w:rsidRPr="003C13D4">
        <w:rPr>
          <w:rFonts w:ascii="Tahoma" w:hAnsi="Tahoma" w:cs="Tahoma"/>
          <w:sz w:val="20"/>
          <w:szCs w:val="20"/>
        </w:rPr>
        <w:t>.</w:t>
      </w:r>
      <w:r w:rsidR="00B11CE7" w:rsidRPr="003C13D4">
        <w:rPr>
          <w:rFonts w:ascii="Tahoma" w:hAnsi="Tahoma" w:cs="Tahoma"/>
          <w:sz w:val="20"/>
          <w:szCs w:val="20"/>
        </w:rPr>
        <w:t xml:space="preserve"> bodu</w:t>
      </w:r>
      <w:r w:rsidR="005B1F18" w:rsidRPr="003C13D4">
        <w:rPr>
          <w:rFonts w:ascii="Tahoma" w:hAnsi="Tahoma" w:cs="Tahoma"/>
          <w:sz w:val="20"/>
          <w:szCs w:val="20"/>
        </w:rPr>
        <w:t xml:space="preserve"> </w:t>
      </w:r>
      <w:r w:rsidRPr="003C13D4">
        <w:rPr>
          <w:rFonts w:ascii="Tahoma" w:hAnsi="Tahoma" w:cs="Tahoma"/>
          <w:sz w:val="20"/>
          <w:szCs w:val="20"/>
        </w:rPr>
        <w:t>1 je cena konečná a nejvýše přípustná</w:t>
      </w:r>
      <w:r w:rsidR="00E17A01" w:rsidRPr="003C13D4">
        <w:rPr>
          <w:rFonts w:ascii="Tahoma" w:hAnsi="Tahoma" w:cs="Tahoma"/>
          <w:sz w:val="20"/>
          <w:szCs w:val="20"/>
        </w:rPr>
        <w:t>, není-li dále v této smlouvě uvedeno jinak,</w:t>
      </w:r>
      <w:r w:rsidRPr="003C13D4">
        <w:rPr>
          <w:rFonts w:ascii="Tahoma" w:hAnsi="Tahoma" w:cs="Tahoma"/>
          <w:sz w:val="20"/>
          <w:szCs w:val="20"/>
        </w:rPr>
        <w:t xml:space="preserve"> a zahrnuje veškeré náklady Kupujícího na pořízení zboží</w:t>
      </w:r>
      <w:r w:rsidR="003031B8" w:rsidRPr="003C13D4">
        <w:rPr>
          <w:rFonts w:ascii="Tahoma" w:hAnsi="Tahoma" w:cs="Tahoma"/>
          <w:bCs/>
          <w:sz w:val="20"/>
          <w:szCs w:val="20"/>
        </w:rPr>
        <w:t>.</w:t>
      </w:r>
      <w:r w:rsidR="00E17A01" w:rsidRPr="003C13D4">
        <w:rPr>
          <w:rFonts w:ascii="Tahoma" w:hAnsi="Tahoma" w:cs="Tahoma"/>
          <w:bCs/>
          <w:sz w:val="20"/>
          <w:szCs w:val="20"/>
        </w:rPr>
        <w:t xml:space="preserve"> </w:t>
      </w:r>
      <w:r w:rsidR="00C423F6" w:rsidRPr="003C13D4">
        <w:rPr>
          <w:rFonts w:ascii="Tahoma" w:hAnsi="Tahoma" w:cs="Tahoma"/>
          <w:sz w:val="20"/>
          <w:szCs w:val="20"/>
        </w:rPr>
        <w:t xml:space="preserve">Cena dle čl. </w:t>
      </w:r>
      <w:r w:rsidR="00B541E2" w:rsidRPr="003C13D4">
        <w:rPr>
          <w:rFonts w:ascii="Tahoma" w:hAnsi="Tahoma" w:cs="Tahoma"/>
          <w:sz w:val="20"/>
          <w:szCs w:val="20"/>
        </w:rPr>
        <w:t xml:space="preserve">IV. </w:t>
      </w:r>
      <w:r w:rsidR="00C423F6" w:rsidRPr="003C13D4">
        <w:rPr>
          <w:rFonts w:ascii="Tahoma" w:hAnsi="Tahoma" w:cs="Tahoma"/>
          <w:sz w:val="20"/>
          <w:szCs w:val="20"/>
        </w:rPr>
        <w:t>bodu</w:t>
      </w:r>
      <w:r w:rsidR="00B541E2" w:rsidRPr="003C13D4">
        <w:rPr>
          <w:rFonts w:ascii="Tahoma" w:hAnsi="Tahoma" w:cs="Tahoma"/>
          <w:sz w:val="20"/>
          <w:szCs w:val="20"/>
        </w:rPr>
        <w:t xml:space="preserve"> </w:t>
      </w:r>
      <w:r w:rsidR="00C423F6" w:rsidRPr="003C13D4">
        <w:rPr>
          <w:rFonts w:ascii="Tahoma" w:hAnsi="Tahoma" w:cs="Tahoma"/>
          <w:sz w:val="20"/>
          <w:szCs w:val="20"/>
        </w:rPr>
        <w:t xml:space="preserve">1 dále zahrnuje </w:t>
      </w:r>
      <w:r w:rsidR="00E17A01" w:rsidRPr="003C13D4">
        <w:rPr>
          <w:rFonts w:ascii="Tahoma" w:hAnsi="Tahoma" w:cs="Tahoma"/>
          <w:bCs/>
          <w:sz w:val="20"/>
          <w:szCs w:val="20"/>
        </w:rPr>
        <w:t>dopravu zboží,</w:t>
      </w:r>
      <w:r w:rsidR="00C423F6" w:rsidRPr="003C13D4">
        <w:rPr>
          <w:rFonts w:ascii="Tahoma" w:hAnsi="Tahoma" w:cs="Tahoma"/>
          <w:bCs/>
          <w:sz w:val="20"/>
          <w:szCs w:val="20"/>
        </w:rPr>
        <w:t xml:space="preserve"> balné,</w:t>
      </w:r>
      <w:r w:rsidR="00E17A01" w:rsidRPr="003C13D4">
        <w:rPr>
          <w:rFonts w:ascii="Tahoma" w:hAnsi="Tahoma" w:cs="Tahoma"/>
          <w:bCs/>
          <w:sz w:val="20"/>
          <w:szCs w:val="20"/>
        </w:rPr>
        <w:t xml:space="preserve"> ostatní náklady spojené s dodávkou na místo plněn</w:t>
      </w:r>
      <w:r w:rsidR="00E61494" w:rsidRPr="003C13D4">
        <w:rPr>
          <w:rFonts w:ascii="Tahoma" w:hAnsi="Tahoma" w:cs="Tahoma"/>
          <w:bCs/>
          <w:sz w:val="20"/>
          <w:szCs w:val="20"/>
        </w:rPr>
        <w:t>í P</w:t>
      </w:r>
      <w:r w:rsidR="00E17A01" w:rsidRPr="003C13D4">
        <w:rPr>
          <w:rFonts w:ascii="Tahoma" w:hAnsi="Tahoma" w:cs="Tahoma"/>
          <w:bCs/>
          <w:sz w:val="20"/>
          <w:szCs w:val="20"/>
        </w:rPr>
        <w:t>rodávajícím.</w:t>
      </w:r>
    </w:p>
    <w:p w14:paraId="5D32EBB9" w14:textId="77777777" w:rsidR="00FF0250" w:rsidRPr="003C13D4" w:rsidRDefault="00FF0250" w:rsidP="00FF0250">
      <w:pPr>
        <w:pStyle w:val="Odstavecseseznamem"/>
        <w:rPr>
          <w:rFonts w:ascii="Tahoma" w:hAnsi="Tahoma" w:cs="Tahoma"/>
          <w:bCs/>
          <w:sz w:val="20"/>
          <w:szCs w:val="20"/>
        </w:rPr>
      </w:pPr>
    </w:p>
    <w:p w14:paraId="684E1701" w14:textId="22C9F586" w:rsidR="00FF0250" w:rsidRPr="003C13D4" w:rsidRDefault="00FF0250" w:rsidP="00FF0250">
      <w:pPr>
        <w:pStyle w:val="Odstavecseseznamem"/>
        <w:numPr>
          <w:ilvl w:val="0"/>
          <w:numId w:val="21"/>
        </w:numPr>
        <w:ind w:left="426" w:hanging="426"/>
        <w:jc w:val="both"/>
        <w:rPr>
          <w:rFonts w:ascii="Tahoma" w:eastAsia="Arial" w:hAnsi="Tahoma" w:cs="Tahoma"/>
          <w:sz w:val="20"/>
          <w:szCs w:val="20"/>
        </w:rPr>
      </w:pPr>
      <w:r w:rsidRPr="003C13D4">
        <w:rPr>
          <w:rFonts w:ascii="Tahoma" w:hAnsi="Tahoma" w:cs="Tahoma"/>
          <w:sz w:val="20"/>
          <w:szCs w:val="20"/>
        </w:rPr>
        <w:t xml:space="preserve">Je-li v příloze – „Cenová nabídka“, jinde v této smlouvě či v zadávací dokumentaci k veřejné zakázce uveden předpokládaný objem plnění, strany výslovně sjednávají, že se jedná o nezávazný předpoklad a </w:t>
      </w:r>
      <w:r w:rsidR="009C4233" w:rsidRPr="003C13D4">
        <w:rPr>
          <w:rFonts w:ascii="Tahoma" w:hAnsi="Tahoma" w:cs="Tahoma"/>
          <w:sz w:val="20"/>
          <w:szCs w:val="20"/>
        </w:rPr>
        <w:t xml:space="preserve">Kupující </w:t>
      </w:r>
      <w:r w:rsidRPr="003C13D4">
        <w:rPr>
          <w:rFonts w:ascii="Tahoma" w:hAnsi="Tahoma" w:cs="Tahoma"/>
          <w:sz w:val="20"/>
          <w:szCs w:val="20"/>
        </w:rPr>
        <w:t xml:space="preserve">je za dohodnuté ceny oprávněn objednávat libovolný objem plnění a není povinen objednat žádné plnění. </w:t>
      </w:r>
    </w:p>
    <w:p w14:paraId="16D57F78" w14:textId="77777777" w:rsidR="00FF0250" w:rsidRPr="003C13D4" w:rsidRDefault="00FF0250" w:rsidP="00FF0250">
      <w:pPr>
        <w:pStyle w:val="Odstavecseseznamem"/>
        <w:ind w:left="360"/>
        <w:jc w:val="both"/>
        <w:rPr>
          <w:rFonts w:ascii="Tahoma" w:eastAsia="Arial" w:hAnsi="Tahoma" w:cs="Tahoma"/>
          <w:sz w:val="20"/>
          <w:szCs w:val="20"/>
        </w:rPr>
      </w:pPr>
    </w:p>
    <w:p w14:paraId="1787ECF9" w14:textId="41BE9FCF" w:rsidR="00FF0250" w:rsidRPr="003C13D4" w:rsidRDefault="00FF0250" w:rsidP="00FF0250">
      <w:pPr>
        <w:pStyle w:val="Odstavecseseznamem"/>
        <w:numPr>
          <w:ilvl w:val="0"/>
          <w:numId w:val="21"/>
        </w:numPr>
        <w:ind w:left="426" w:hanging="426"/>
        <w:jc w:val="both"/>
        <w:rPr>
          <w:rFonts w:ascii="Tahoma" w:eastAsia="Arial" w:hAnsi="Tahoma" w:cs="Tahoma"/>
          <w:sz w:val="20"/>
          <w:szCs w:val="20"/>
        </w:rPr>
      </w:pPr>
      <w:r w:rsidRPr="003C13D4">
        <w:rPr>
          <w:rFonts w:ascii="Tahoma" w:hAnsi="Tahoma" w:cs="Tahoma"/>
          <w:sz w:val="20"/>
          <w:szCs w:val="20"/>
        </w:rPr>
        <w:t xml:space="preserve">V příloze „Cenová nabídka“ jsou uvedeny a </w:t>
      </w:r>
      <w:r w:rsidR="009C4233" w:rsidRPr="003C13D4">
        <w:rPr>
          <w:rFonts w:ascii="Tahoma" w:hAnsi="Tahoma" w:cs="Tahoma"/>
          <w:sz w:val="20"/>
          <w:szCs w:val="20"/>
        </w:rPr>
        <w:t>Prodávajícím</w:t>
      </w:r>
      <w:r w:rsidRPr="003C13D4">
        <w:rPr>
          <w:rFonts w:ascii="Tahoma" w:hAnsi="Tahoma" w:cs="Tahoma"/>
          <w:sz w:val="20"/>
          <w:szCs w:val="20"/>
        </w:rPr>
        <w:t xml:space="preserve"> </w:t>
      </w:r>
      <w:r w:rsidR="00691FEE" w:rsidRPr="003C13D4">
        <w:rPr>
          <w:rFonts w:ascii="Tahoma" w:hAnsi="Tahoma" w:cs="Tahoma"/>
          <w:sz w:val="20"/>
          <w:szCs w:val="20"/>
        </w:rPr>
        <w:t>o</w:t>
      </w:r>
      <w:r w:rsidRPr="003C13D4">
        <w:rPr>
          <w:rFonts w:ascii="Tahoma" w:hAnsi="Tahoma" w:cs="Tahoma"/>
          <w:sz w:val="20"/>
          <w:szCs w:val="20"/>
        </w:rPr>
        <w:t xml:space="preserve">ceněny pouze položky, které byly </w:t>
      </w:r>
      <w:r w:rsidR="009C4233" w:rsidRPr="003C13D4">
        <w:rPr>
          <w:rFonts w:ascii="Tahoma" w:hAnsi="Tahoma" w:cs="Tahoma"/>
          <w:sz w:val="20"/>
          <w:szCs w:val="20"/>
        </w:rPr>
        <w:t>Kupujícímu</w:t>
      </w:r>
      <w:r w:rsidRPr="003C13D4">
        <w:rPr>
          <w:rFonts w:ascii="Tahoma" w:hAnsi="Tahoma" w:cs="Tahoma"/>
          <w:sz w:val="20"/>
          <w:szCs w:val="20"/>
        </w:rPr>
        <w:t xml:space="preserve"> známy při zahájení zadávacího řízení vedoucího k uzavření této smlouvy. To nevylučuje možnost </w:t>
      </w:r>
      <w:r w:rsidR="009C4233" w:rsidRPr="003C13D4">
        <w:rPr>
          <w:rFonts w:ascii="Tahoma" w:hAnsi="Tahoma" w:cs="Tahoma"/>
          <w:sz w:val="20"/>
          <w:szCs w:val="20"/>
        </w:rPr>
        <w:t>Kupujícího</w:t>
      </w:r>
      <w:r w:rsidRPr="003C13D4">
        <w:rPr>
          <w:rFonts w:ascii="Tahoma" w:hAnsi="Tahoma" w:cs="Tahoma"/>
          <w:sz w:val="20"/>
          <w:szCs w:val="20"/>
        </w:rPr>
        <w:t xml:space="preserve"> objednávat způsobem uvedeným v čl. II této</w:t>
      </w:r>
      <w:r w:rsidR="00691FEE" w:rsidRPr="003C13D4">
        <w:rPr>
          <w:rFonts w:ascii="Tahoma" w:hAnsi="Tahoma" w:cs="Tahoma"/>
          <w:sz w:val="20"/>
          <w:szCs w:val="20"/>
        </w:rPr>
        <w:t xml:space="preserve"> </w:t>
      </w:r>
      <w:r w:rsidRPr="003C13D4">
        <w:rPr>
          <w:rFonts w:ascii="Tahoma" w:hAnsi="Tahoma" w:cs="Tahoma"/>
          <w:sz w:val="20"/>
          <w:szCs w:val="20"/>
        </w:rPr>
        <w:t xml:space="preserve">smlouvy od </w:t>
      </w:r>
      <w:r w:rsidR="009C4233" w:rsidRPr="003C13D4">
        <w:rPr>
          <w:rFonts w:ascii="Tahoma" w:hAnsi="Tahoma" w:cs="Tahoma"/>
          <w:sz w:val="20"/>
          <w:szCs w:val="20"/>
        </w:rPr>
        <w:t xml:space="preserve">Prodávajícího </w:t>
      </w:r>
      <w:r w:rsidRPr="003C13D4">
        <w:rPr>
          <w:rFonts w:ascii="Tahoma" w:hAnsi="Tahoma" w:cs="Tahoma"/>
          <w:sz w:val="20"/>
          <w:szCs w:val="20"/>
        </w:rPr>
        <w:t>i položky v příloze „Cenová nabídka“ neuvedené.</w:t>
      </w:r>
      <w:r w:rsidR="0009567C" w:rsidRPr="003C13D4">
        <w:rPr>
          <w:rFonts w:ascii="Tahoma" w:hAnsi="Tahoma" w:cs="Tahoma"/>
          <w:sz w:val="20"/>
          <w:szCs w:val="20"/>
        </w:rPr>
        <w:t xml:space="preserve"> V takovém případě je Prodávající povinen dodávat </w:t>
      </w:r>
      <w:r w:rsidR="002F0295" w:rsidRPr="003C13D4">
        <w:rPr>
          <w:rFonts w:ascii="Tahoma" w:hAnsi="Tahoma" w:cs="Tahoma"/>
          <w:sz w:val="20"/>
          <w:szCs w:val="20"/>
        </w:rPr>
        <w:t xml:space="preserve">zboží za ceny v čase a místě obvyklé. </w:t>
      </w:r>
    </w:p>
    <w:p w14:paraId="02721FA8" w14:textId="77777777" w:rsidR="00B65604" w:rsidRPr="003C13D4" w:rsidRDefault="00B65604" w:rsidP="00B65604">
      <w:pPr>
        <w:pStyle w:val="Odstavecseseznamem"/>
        <w:rPr>
          <w:rFonts w:ascii="Tahoma" w:eastAsia="Arial" w:hAnsi="Tahoma" w:cs="Tahoma"/>
          <w:sz w:val="20"/>
          <w:szCs w:val="20"/>
        </w:rPr>
      </w:pPr>
    </w:p>
    <w:p w14:paraId="291F7E59" w14:textId="2D9535AF" w:rsidR="00720EA5" w:rsidRPr="003C13D4" w:rsidRDefault="00720EA5" w:rsidP="00E32027">
      <w:pPr>
        <w:pStyle w:val="Odstavecseseznamem"/>
        <w:numPr>
          <w:ilvl w:val="0"/>
          <w:numId w:val="21"/>
        </w:numPr>
        <w:ind w:left="426" w:hanging="426"/>
        <w:jc w:val="both"/>
        <w:rPr>
          <w:rFonts w:ascii="Tahoma" w:hAnsi="Tahoma" w:cs="Tahoma"/>
          <w:sz w:val="20"/>
          <w:szCs w:val="20"/>
        </w:rPr>
      </w:pPr>
      <w:r w:rsidRPr="003C13D4">
        <w:rPr>
          <w:rFonts w:ascii="Tahoma" w:hAnsi="Tahoma" w:cs="Tahoma"/>
          <w:sz w:val="20"/>
          <w:szCs w:val="20"/>
        </w:rPr>
        <w:t xml:space="preserve">Prodávající je povinen min. 1 za rok předkládat Kupujícímu </w:t>
      </w:r>
      <w:r w:rsidR="001C0510" w:rsidRPr="003C13D4">
        <w:rPr>
          <w:rFonts w:ascii="Tahoma" w:hAnsi="Tahoma" w:cs="Tahoma"/>
          <w:sz w:val="20"/>
          <w:szCs w:val="20"/>
        </w:rPr>
        <w:t>aktuá</w:t>
      </w:r>
      <w:r w:rsidR="00A4377D" w:rsidRPr="003C13D4">
        <w:rPr>
          <w:rFonts w:ascii="Tahoma" w:hAnsi="Tahoma" w:cs="Tahoma"/>
          <w:sz w:val="20"/>
          <w:szCs w:val="20"/>
        </w:rPr>
        <w:t xml:space="preserve">lní katalog </w:t>
      </w:r>
      <w:r w:rsidRPr="003C13D4">
        <w:rPr>
          <w:rFonts w:ascii="Tahoma" w:hAnsi="Tahoma" w:cs="Tahoma"/>
          <w:sz w:val="20"/>
          <w:szCs w:val="20"/>
        </w:rPr>
        <w:t xml:space="preserve">nabízených </w:t>
      </w:r>
      <w:r w:rsidR="004E2BE2" w:rsidRPr="003C13D4">
        <w:rPr>
          <w:rFonts w:ascii="Tahoma" w:hAnsi="Tahoma" w:cs="Tahoma"/>
          <w:sz w:val="20"/>
          <w:szCs w:val="20"/>
        </w:rPr>
        <w:t>reklamních a dárkových předmětů</w:t>
      </w:r>
      <w:r w:rsidR="00190A95" w:rsidRPr="003C13D4">
        <w:rPr>
          <w:rFonts w:ascii="Tahoma" w:hAnsi="Tahoma" w:cs="Tahoma"/>
          <w:sz w:val="20"/>
          <w:szCs w:val="20"/>
        </w:rPr>
        <w:t xml:space="preserve">, vč. </w:t>
      </w:r>
      <w:r w:rsidRPr="003C13D4">
        <w:rPr>
          <w:rFonts w:ascii="Tahoma" w:hAnsi="Tahoma" w:cs="Tahoma"/>
          <w:sz w:val="20"/>
          <w:szCs w:val="20"/>
        </w:rPr>
        <w:t>nabídkový</w:t>
      </w:r>
      <w:r w:rsidR="00190A95" w:rsidRPr="003C13D4">
        <w:rPr>
          <w:rFonts w:ascii="Tahoma" w:hAnsi="Tahoma" w:cs="Tahoma"/>
          <w:sz w:val="20"/>
          <w:szCs w:val="20"/>
        </w:rPr>
        <w:t>ch</w:t>
      </w:r>
      <w:r w:rsidRPr="003C13D4">
        <w:rPr>
          <w:rFonts w:ascii="Tahoma" w:hAnsi="Tahoma" w:cs="Tahoma"/>
          <w:sz w:val="20"/>
          <w:szCs w:val="20"/>
        </w:rPr>
        <w:t xml:space="preserve"> cen</w:t>
      </w:r>
      <w:r w:rsidR="00BD5AE9" w:rsidRPr="003C13D4">
        <w:rPr>
          <w:rFonts w:ascii="Tahoma" w:hAnsi="Tahoma" w:cs="Tahoma"/>
          <w:sz w:val="20"/>
          <w:szCs w:val="20"/>
        </w:rPr>
        <w:t xml:space="preserve">. </w:t>
      </w:r>
      <w:r w:rsidR="006B4247" w:rsidRPr="003C13D4">
        <w:rPr>
          <w:rFonts w:ascii="Tahoma" w:hAnsi="Tahoma" w:cs="Tahoma"/>
          <w:sz w:val="20"/>
          <w:szCs w:val="20"/>
        </w:rPr>
        <w:t xml:space="preserve">U reklamních a dárkových předmětů </w:t>
      </w:r>
      <w:r w:rsidR="00691FEE" w:rsidRPr="003C13D4">
        <w:rPr>
          <w:rFonts w:ascii="Tahoma" w:hAnsi="Tahoma" w:cs="Tahoma"/>
          <w:sz w:val="20"/>
          <w:szCs w:val="20"/>
        </w:rPr>
        <w:t>o</w:t>
      </w:r>
      <w:r w:rsidR="00A2679B" w:rsidRPr="003C13D4">
        <w:rPr>
          <w:rFonts w:ascii="Tahoma" w:hAnsi="Tahoma" w:cs="Tahoma"/>
          <w:sz w:val="20"/>
          <w:szCs w:val="20"/>
        </w:rPr>
        <w:t xml:space="preserve">ceněných </w:t>
      </w:r>
      <w:r w:rsidR="00E32027" w:rsidRPr="003C13D4">
        <w:rPr>
          <w:rFonts w:ascii="Tahoma" w:hAnsi="Tahoma" w:cs="Tahoma"/>
          <w:sz w:val="20"/>
          <w:szCs w:val="20"/>
        </w:rPr>
        <w:t xml:space="preserve">Prodávajícím </w:t>
      </w:r>
      <w:r w:rsidR="00A2679B" w:rsidRPr="003C13D4">
        <w:rPr>
          <w:rFonts w:ascii="Tahoma" w:hAnsi="Tahoma" w:cs="Tahoma"/>
          <w:sz w:val="20"/>
          <w:szCs w:val="20"/>
        </w:rPr>
        <w:t xml:space="preserve">v rámci přílohy </w:t>
      </w:r>
      <w:r w:rsidR="0052476E" w:rsidRPr="003C13D4">
        <w:rPr>
          <w:rFonts w:ascii="Tahoma" w:hAnsi="Tahoma" w:cs="Tahoma"/>
          <w:sz w:val="20"/>
          <w:szCs w:val="20"/>
        </w:rPr>
        <w:t>– „Cenová nabídka“</w:t>
      </w:r>
      <w:r w:rsidR="00E32027" w:rsidRPr="003C13D4">
        <w:rPr>
          <w:rFonts w:ascii="Tahoma" w:hAnsi="Tahoma" w:cs="Tahoma"/>
          <w:sz w:val="20"/>
          <w:szCs w:val="20"/>
        </w:rPr>
        <w:t>,</w:t>
      </w:r>
      <w:r w:rsidR="0052476E" w:rsidRPr="003C13D4">
        <w:rPr>
          <w:rFonts w:ascii="Tahoma" w:hAnsi="Tahoma" w:cs="Tahoma"/>
          <w:sz w:val="20"/>
          <w:szCs w:val="20"/>
        </w:rPr>
        <w:t xml:space="preserve"> je </w:t>
      </w:r>
      <w:r w:rsidR="00E32027" w:rsidRPr="003C13D4">
        <w:rPr>
          <w:rFonts w:ascii="Tahoma" w:hAnsi="Tahoma" w:cs="Tahoma"/>
          <w:sz w:val="20"/>
          <w:szCs w:val="20"/>
        </w:rPr>
        <w:t xml:space="preserve">Prodávající </w:t>
      </w:r>
      <w:r w:rsidR="0052476E" w:rsidRPr="003C13D4">
        <w:rPr>
          <w:rFonts w:ascii="Tahoma" w:hAnsi="Tahoma" w:cs="Tahoma"/>
          <w:sz w:val="20"/>
          <w:szCs w:val="20"/>
        </w:rPr>
        <w:t xml:space="preserve">vázán cenami </w:t>
      </w:r>
      <w:r w:rsidR="00833EA6" w:rsidRPr="003C13D4">
        <w:rPr>
          <w:rFonts w:ascii="Tahoma" w:hAnsi="Tahoma" w:cs="Tahoma"/>
          <w:sz w:val="20"/>
          <w:szCs w:val="20"/>
        </w:rPr>
        <w:t xml:space="preserve">v této příloze </w:t>
      </w:r>
      <w:r w:rsidR="0052476E" w:rsidRPr="003C13D4">
        <w:rPr>
          <w:rFonts w:ascii="Tahoma" w:hAnsi="Tahoma" w:cs="Tahoma"/>
          <w:sz w:val="20"/>
          <w:szCs w:val="20"/>
        </w:rPr>
        <w:t xml:space="preserve">uvedenými po </w:t>
      </w:r>
      <w:r w:rsidR="00E32027" w:rsidRPr="003C13D4">
        <w:rPr>
          <w:rFonts w:ascii="Tahoma" w:hAnsi="Tahoma" w:cs="Tahoma"/>
          <w:sz w:val="20"/>
          <w:szCs w:val="20"/>
        </w:rPr>
        <w:t xml:space="preserve">celou </w:t>
      </w:r>
      <w:r w:rsidR="0052476E" w:rsidRPr="003C13D4">
        <w:rPr>
          <w:rFonts w:ascii="Tahoma" w:hAnsi="Tahoma" w:cs="Tahoma"/>
          <w:sz w:val="20"/>
          <w:szCs w:val="20"/>
        </w:rPr>
        <w:t xml:space="preserve">dobu trvání smlouvy. </w:t>
      </w:r>
    </w:p>
    <w:p w14:paraId="271F9A60" w14:textId="77777777" w:rsidR="00B65604" w:rsidRPr="003C13D4" w:rsidRDefault="00B65604" w:rsidP="00B65604">
      <w:pPr>
        <w:pStyle w:val="Odstavecseseznamem"/>
        <w:ind w:left="426"/>
        <w:jc w:val="both"/>
        <w:rPr>
          <w:rFonts w:ascii="Tahoma" w:eastAsia="Arial" w:hAnsi="Tahoma" w:cs="Tahoma"/>
          <w:sz w:val="20"/>
          <w:szCs w:val="20"/>
        </w:rPr>
      </w:pPr>
    </w:p>
    <w:p w14:paraId="3CDC8BA5" w14:textId="77777777" w:rsidR="00C423F6" w:rsidRPr="003C13D4" w:rsidRDefault="00BC3EC1" w:rsidP="00C47FBA">
      <w:pPr>
        <w:pStyle w:val="Odstavecseseznamem"/>
        <w:numPr>
          <w:ilvl w:val="0"/>
          <w:numId w:val="21"/>
        </w:numPr>
        <w:ind w:left="426" w:hanging="426"/>
        <w:jc w:val="both"/>
        <w:rPr>
          <w:rFonts w:ascii="Tahoma" w:hAnsi="Tahoma" w:cs="Tahoma"/>
          <w:bCs/>
          <w:sz w:val="20"/>
          <w:szCs w:val="20"/>
        </w:rPr>
      </w:pPr>
      <w:r w:rsidRPr="003C13D4">
        <w:rPr>
          <w:rFonts w:ascii="Tahoma" w:hAnsi="Tahoma" w:cs="Tahoma"/>
          <w:bCs/>
          <w:sz w:val="20"/>
          <w:szCs w:val="20"/>
        </w:rPr>
        <w:t xml:space="preserve">Úprava kupní ceny </w:t>
      </w:r>
      <w:r w:rsidR="00DC5769" w:rsidRPr="003C13D4">
        <w:rPr>
          <w:rFonts w:ascii="Tahoma" w:hAnsi="Tahoma" w:cs="Tahoma"/>
          <w:bCs/>
          <w:sz w:val="20"/>
          <w:szCs w:val="20"/>
        </w:rPr>
        <w:t xml:space="preserve">dle tohoto článku </w:t>
      </w:r>
      <w:r w:rsidRPr="003C13D4">
        <w:rPr>
          <w:rFonts w:ascii="Tahoma" w:hAnsi="Tahoma" w:cs="Tahoma"/>
          <w:bCs/>
          <w:sz w:val="20"/>
          <w:szCs w:val="20"/>
        </w:rPr>
        <w:t>může být vždy provedena pouze v souladu s příslušnými ustanoveními</w:t>
      </w:r>
      <w:r w:rsidR="00C47FBA" w:rsidRPr="003C13D4">
        <w:rPr>
          <w:rFonts w:ascii="Tahoma" w:hAnsi="Tahoma" w:cs="Tahoma"/>
          <w:bCs/>
          <w:sz w:val="20"/>
          <w:szCs w:val="20"/>
        </w:rPr>
        <w:t xml:space="preserve"> ZZVZ.</w:t>
      </w:r>
    </w:p>
    <w:p w14:paraId="3CDC8BA6" w14:textId="77777777" w:rsidR="003C43F9" w:rsidRPr="003C13D4" w:rsidRDefault="003C43F9" w:rsidP="00877BF7">
      <w:pPr>
        <w:autoSpaceDE w:val="0"/>
        <w:autoSpaceDN w:val="0"/>
        <w:adjustRightInd w:val="0"/>
        <w:jc w:val="center"/>
        <w:outlineLvl w:val="0"/>
        <w:rPr>
          <w:rFonts w:ascii="Tahoma" w:hAnsi="Tahoma" w:cs="Tahoma"/>
          <w:b/>
          <w:bCs/>
          <w:sz w:val="20"/>
          <w:szCs w:val="20"/>
        </w:rPr>
      </w:pPr>
    </w:p>
    <w:p w14:paraId="3CDC8BA7" w14:textId="77777777" w:rsidR="00877BF7" w:rsidRPr="003C13D4" w:rsidRDefault="00877BF7" w:rsidP="00877BF7">
      <w:pPr>
        <w:autoSpaceDE w:val="0"/>
        <w:autoSpaceDN w:val="0"/>
        <w:adjustRightInd w:val="0"/>
        <w:jc w:val="center"/>
        <w:outlineLvl w:val="0"/>
        <w:rPr>
          <w:rFonts w:ascii="Tahoma" w:hAnsi="Tahoma" w:cs="Tahoma"/>
          <w:b/>
          <w:bCs/>
          <w:sz w:val="20"/>
          <w:szCs w:val="20"/>
        </w:rPr>
      </w:pPr>
      <w:r w:rsidRPr="003C13D4">
        <w:rPr>
          <w:rFonts w:ascii="Tahoma" w:hAnsi="Tahoma" w:cs="Tahoma"/>
          <w:b/>
          <w:bCs/>
          <w:sz w:val="20"/>
          <w:szCs w:val="20"/>
        </w:rPr>
        <w:t>V.</w:t>
      </w:r>
    </w:p>
    <w:p w14:paraId="3CDC8BA8" w14:textId="77777777" w:rsidR="00877BF7" w:rsidRPr="003C13D4" w:rsidRDefault="00877BF7" w:rsidP="00877BF7">
      <w:pPr>
        <w:autoSpaceDE w:val="0"/>
        <w:autoSpaceDN w:val="0"/>
        <w:adjustRightInd w:val="0"/>
        <w:jc w:val="center"/>
        <w:rPr>
          <w:rFonts w:ascii="Tahoma" w:hAnsi="Tahoma" w:cs="Tahoma"/>
          <w:b/>
          <w:bCs/>
          <w:sz w:val="20"/>
          <w:szCs w:val="20"/>
        </w:rPr>
      </w:pPr>
      <w:r w:rsidRPr="003C13D4">
        <w:rPr>
          <w:rFonts w:ascii="Tahoma" w:hAnsi="Tahoma" w:cs="Tahoma"/>
          <w:b/>
          <w:bCs/>
          <w:sz w:val="20"/>
          <w:szCs w:val="20"/>
        </w:rPr>
        <w:t>Platební podmínky</w:t>
      </w:r>
    </w:p>
    <w:p w14:paraId="3CDC8BA9" w14:textId="77777777" w:rsidR="00877BF7" w:rsidRPr="003C13D4" w:rsidRDefault="00877BF7" w:rsidP="00877BF7">
      <w:pPr>
        <w:autoSpaceDE w:val="0"/>
        <w:autoSpaceDN w:val="0"/>
        <w:adjustRightInd w:val="0"/>
        <w:jc w:val="center"/>
        <w:rPr>
          <w:rFonts w:ascii="Tahoma" w:hAnsi="Tahoma" w:cs="Tahoma"/>
          <w:b/>
          <w:bCs/>
          <w:sz w:val="20"/>
          <w:szCs w:val="20"/>
        </w:rPr>
      </w:pPr>
    </w:p>
    <w:p w14:paraId="3CDC8BAB" w14:textId="6D8F2534" w:rsidR="00877BF7" w:rsidRPr="003C13D4" w:rsidRDefault="00877BF7" w:rsidP="00E56B1D">
      <w:pPr>
        <w:pStyle w:val="Odstavecseseznamem"/>
        <w:numPr>
          <w:ilvl w:val="0"/>
          <w:numId w:val="22"/>
        </w:numPr>
        <w:autoSpaceDE w:val="0"/>
        <w:autoSpaceDN w:val="0"/>
        <w:adjustRightInd w:val="0"/>
        <w:ind w:left="426" w:hanging="426"/>
        <w:jc w:val="both"/>
        <w:rPr>
          <w:rFonts w:ascii="Tahoma" w:hAnsi="Tahoma" w:cs="Tahoma"/>
          <w:strike/>
          <w:color w:val="000000"/>
          <w:sz w:val="20"/>
          <w:szCs w:val="20"/>
        </w:rPr>
      </w:pPr>
      <w:r w:rsidRPr="003C13D4">
        <w:rPr>
          <w:rFonts w:ascii="Tahoma" w:hAnsi="Tahoma" w:cs="Tahoma"/>
          <w:sz w:val="20"/>
          <w:szCs w:val="20"/>
        </w:rPr>
        <w:t>Jednotlivé d</w:t>
      </w:r>
      <w:r w:rsidRPr="003C13D4">
        <w:rPr>
          <w:rFonts w:ascii="Tahoma" w:hAnsi="Tahoma" w:cs="Tahoma"/>
          <w:color w:val="000000"/>
          <w:sz w:val="20"/>
          <w:szCs w:val="20"/>
        </w:rPr>
        <w:t>odávky zboží budou Kupujícímu fakturovány dílčími fakturami, vystaven</w:t>
      </w:r>
      <w:r w:rsidR="006203D1" w:rsidRPr="003C13D4">
        <w:rPr>
          <w:rFonts w:ascii="Tahoma" w:hAnsi="Tahoma" w:cs="Tahoma"/>
          <w:color w:val="000000"/>
          <w:sz w:val="20"/>
          <w:szCs w:val="20"/>
        </w:rPr>
        <w:t>ými</w:t>
      </w:r>
      <w:r w:rsidRPr="003C13D4">
        <w:rPr>
          <w:rFonts w:ascii="Tahoma" w:hAnsi="Tahoma" w:cs="Tahoma"/>
          <w:color w:val="000000"/>
          <w:sz w:val="20"/>
          <w:szCs w:val="20"/>
        </w:rPr>
        <w:t xml:space="preserve"> k jednotlivým dodacím listům. Prodávající má povinnost vystavit a doručit Kupujícímu fakturu ihned společně</w:t>
      </w:r>
      <w:r w:rsidR="001C162D" w:rsidRPr="003C13D4">
        <w:rPr>
          <w:rFonts w:ascii="Tahoma" w:hAnsi="Tahoma" w:cs="Tahoma"/>
          <w:color w:val="000000"/>
          <w:sz w:val="20"/>
          <w:szCs w:val="20"/>
        </w:rPr>
        <w:t xml:space="preserve"> se zbožím a na faktuře uvádět </w:t>
      </w:r>
      <w:r w:rsidR="00E80352" w:rsidRPr="003C13D4">
        <w:rPr>
          <w:rFonts w:ascii="Tahoma" w:hAnsi="Tahoma" w:cs="Tahoma"/>
          <w:color w:val="000000"/>
          <w:sz w:val="20"/>
          <w:szCs w:val="20"/>
        </w:rPr>
        <w:t>číslo objednávky.</w:t>
      </w:r>
    </w:p>
    <w:p w14:paraId="173DB8B3" w14:textId="77777777" w:rsidR="008E7E9B" w:rsidRPr="003C13D4" w:rsidRDefault="008E7E9B" w:rsidP="008E7E9B">
      <w:pPr>
        <w:pStyle w:val="Odstavecseseznamem"/>
        <w:autoSpaceDE w:val="0"/>
        <w:autoSpaceDN w:val="0"/>
        <w:adjustRightInd w:val="0"/>
        <w:ind w:left="426"/>
        <w:jc w:val="both"/>
        <w:rPr>
          <w:rFonts w:ascii="Tahoma" w:hAnsi="Tahoma" w:cs="Tahoma"/>
          <w:strike/>
          <w:color w:val="000000"/>
          <w:sz w:val="20"/>
          <w:szCs w:val="20"/>
        </w:rPr>
      </w:pPr>
    </w:p>
    <w:p w14:paraId="3CDC8BAC" w14:textId="77777777" w:rsidR="00877BF7" w:rsidRPr="003C13D4" w:rsidRDefault="00877BF7" w:rsidP="00C47FBA">
      <w:pPr>
        <w:pStyle w:val="Odstavecseseznamem"/>
        <w:numPr>
          <w:ilvl w:val="0"/>
          <w:numId w:val="22"/>
        </w:numPr>
        <w:ind w:left="426" w:hanging="426"/>
        <w:jc w:val="both"/>
        <w:rPr>
          <w:rFonts w:ascii="Tahoma" w:hAnsi="Tahoma" w:cs="Tahoma"/>
          <w:sz w:val="20"/>
          <w:szCs w:val="20"/>
        </w:rPr>
      </w:pPr>
      <w:r w:rsidRPr="003C13D4">
        <w:rPr>
          <w:rFonts w:ascii="Tahoma" w:hAnsi="Tahoma" w:cs="Tahoma"/>
          <w:color w:val="000000"/>
          <w:sz w:val="20"/>
          <w:szCs w:val="20"/>
        </w:rPr>
        <w:t xml:space="preserve">Vystavená faktura musí splňovat náležitosti daňového dokladu dle § 29 </w:t>
      </w:r>
      <w:r w:rsidRPr="003C13D4">
        <w:rPr>
          <w:rFonts w:ascii="Tahoma" w:hAnsi="Tahoma" w:cs="Tahoma"/>
          <w:sz w:val="20"/>
          <w:szCs w:val="20"/>
        </w:rPr>
        <w:t>zákona č. 235/2004 Sb., o dani z přidané hodnoty ve znění pozdějších předpisů. Neobsahuje-li faktura zákonem stanovené náležitosti</w:t>
      </w:r>
      <w:r w:rsidR="00436C49" w:rsidRPr="003C13D4">
        <w:rPr>
          <w:rFonts w:ascii="Tahoma" w:hAnsi="Tahoma" w:cs="Tahoma"/>
          <w:sz w:val="20"/>
          <w:szCs w:val="20"/>
        </w:rPr>
        <w:t>,</w:t>
      </w:r>
      <w:r w:rsidRPr="003C13D4">
        <w:rPr>
          <w:rFonts w:ascii="Tahoma" w:hAnsi="Tahoma" w:cs="Tahoma"/>
          <w:sz w:val="20"/>
          <w:szCs w:val="20"/>
        </w:rPr>
        <w:t xml:space="preserve"> je oprávněn ji Kupující do 5 dnů Prodávajícímu vrátit k opravě a doplnění. </w:t>
      </w:r>
      <w:r w:rsidR="00945798" w:rsidRPr="003C13D4">
        <w:rPr>
          <w:rFonts w:ascii="Tahoma" w:hAnsi="Tahoma" w:cs="Tahoma"/>
          <w:sz w:val="20"/>
          <w:szCs w:val="20"/>
        </w:rPr>
        <w:t xml:space="preserve">Kupující je povinen fakturu znovu vystavit a doručit Kupujícímu nejpozději 5 dnů od jejího vystavení. V takovém případě běží nová lhůta </w:t>
      </w:r>
      <w:r w:rsidRPr="003C13D4">
        <w:rPr>
          <w:rFonts w:ascii="Tahoma" w:hAnsi="Tahoma" w:cs="Tahoma"/>
          <w:sz w:val="20"/>
          <w:szCs w:val="20"/>
        </w:rPr>
        <w:t>splatnosti faktury</w:t>
      </w:r>
      <w:r w:rsidR="003031B8" w:rsidRPr="003C13D4">
        <w:rPr>
          <w:rFonts w:ascii="Tahoma" w:hAnsi="Tahoma" w:cs="Tahoma"/>
          <w:sz w:val="20"/>
          <w:szCs w:val="20"/>
        </w:rPr>
        <w:t xml:space="preserve"> dle </w:t>
      </w:r>
      <w:r w:rsidR="00945798" w:rsidRPr="003C13D4">
        <w:rPr>
          <w:rFonts w:ascii="Tahoma" w:hAnsi="Tahoma" w:cs="Tahoma"/>
          <w:sz w:val="20"/>
          <w:szCs w:val="20"/>
        </w:rPr>
        <w:t>této smlouvy</w:t>
      </w:r>
      <w:r w:rsidRPr="003C13D4">
        <w:rPr>
          <w:rFonts w:ascii="Tahoma" w:hAnsi="Tahoma" w:cs="Tahoma"/>
          <w:sz w:val="20"/>
          <w:szCs w:val="20"/>
        </w:rPr>
        <w:t xml:space="preserve">. </w:t>
      </w:r>
    </w:p>
    <w:p w14:paraId="3CDC8BAD" w14:textId="77777777" w:rsidR="00877BF7" w:rsidRPr="003C13D4" w:rsidRDefault="00877BF7" w:rsidP="00877BF7">
      <w:pPr>
        <w:autoSpaceDE w:val="0"/>
        <w:autoSpaceDN w:val="0"/>
        <w:adjustRightInd w:val="0"/>
        <w:jc w:val="both"/>
        <w:rPr>
          <w:rFonts w:ascii="Tahoma" w:hAnsi="Tahoma" w:cs="Tahoma"/>
          <w:color w:val="000000"/>
          <w:sz w:val="20"/>
          <w:szCs w:val="20"/>
        </w:rPr>
      </w:pPr>
    </w:p>
    <w:p w14:paraId="3CDC8BAE" w14:textId="1E8A9A1B" w:rsidR="00945798" w:rsidRPr="003C13D4" w:rsidRDefault="00877BF7" w:rsidP="00C47FBA">
      <w:pPr>
        <w:pStyle w:val="Odstavecseseznamem"/>
        <w:numPr>
          <w:ilvl w:val="0"/>
          <w:numId w:val="22"/>
        </w:numPr>
        <w:ind w:left="426" w:hanging="426"/>
        <w:jc w:val="both"/>
        <w:rPr>
          <w:rFonts w:ascii="Tahoma" w:hAnsi="Tahoma" w:cs="Tahoma"/>
          <w:sz w:val="20"/>
          <w:szCs w:val="20"/>
        </w:rPr>
      </w:pPr>
      <w:r w:rsidRPr="003C13D4">
        <w:rPr>
          <w:rFonts w:ascii="Tahoma" w:hAnsi="Tahoma" w:cs="Tahoma"/>
          <w:sz w:val="20"/>
          <w:szCs w:val="20"/>
        </w:rPr>
        <w:t xml:space="preserve">Každá faktura je splatná do </w:t>
      </w:r>
      <w:r w:rsidR="009C09E2" w:rsidRPr="003C13D4">
        <w:rPr>
          <w:rFonts w:ascii="Tahoma" w:hAnsi="Tahoma" w:cs="Tahoma"/>
          <w:sz w:val="20"/>
          <w:szCs w:val="20"/>
        </w:rPr>
        <w:t>3</w:t>
      </w:r>
      <w:r w:rsidRPr="003C13D4">
        <w:rPr>
          <w:rFonts w:ascii="Tahoma" w:hAnsi="Tahoma" w:cs="Tahoma"/>
          <w:sz w:val="20"/>
          <w:szCs w:val="20"/>
        </w:rPr>
        <w:t>0 dnů</w:t>
      </w:r>
      <w:r w:rsidR="00E61494" w:rsidRPr="003C13D4">
        <w:rPr>
          <w:rFonts w:ascii="Tahoma" w:hAnsi="Tahoma" w:cs="Tahoma"/>
          <w:b/>
          <w:sz w:val="20"/>
          <w:szCs w:val="20"/>
        </w:rPr>
        <w:t xml:space="preserve"> </w:t>
      </w:r>
      <w:r w:rsidRPr="003C13D4">
        <w:rPr>
          <w:rFonts w:ascii="Tahoma" w:hAnsi="Tahoma" w:cs="Tahoma"/>
          <w:sz w:val="20"/>
          <w:szCs w:val="20"/>
        </w:rPr>
        <w:t xml:space="preserve">od </w:t>
      </w:r>
      <w:r w:rsidR="00945798" w:rsidRPr="003C13D4">
        <w:rPr>
          <w:rFonts w:ascii="Tahoma" w:hAnsi="Tahoma" w:cs="Tahoma"/>
          <w:sz w:val="20"/>
          <w:szCs w:val="20"/>
        </w:rPr>
        <w:t>vystavení</w:t>
      </w:r>
      <w:r w:rsidRPr="003C13D4">
        <w:rPr>
          <w:rFonts w:ascii="Tahoma" w:hAnsi="Tahoma" w:cs="Tahoma"/>
          <w:sz w:val="20"/>
          <w:szCs w:val="20"/>
        </w:rPr>
        <w:t xml:space="preserve"> faktury.</w:t>
      </w:r>
      <w:r w:rsidR="00945798" w:rsidRPr="003C13D4">
        <w:rPr>
          <w:rFonts w:ascii="Tahoma" w:hAnsi="Tahoma" w:cs="Tahoma"/>
          <w:sz w:val="20"/>
          <w:szCs w:val="20"/>
        </w:rPr>
        <w:t xml:space="preserve"> </w:t>
      </w:r>
      <w:r w:rsidR="00DC5D93" w:rsidRPr="003C13D4">
        <w:rPr>
          <w:rFonts w:ascii="Tahoma" w:hAnsi="Tahoma" w:cs="Tahoma"/>
          <w:sz w:val="20"/>
          <w:szCs w:val="20"/>
        </w:rPr>
        <w:t xml:space="preserve">Prodávající je povinen </w:t>
      </w:r>
      <w:r w:rsidR="009739A3" w:rsidRPr="003C13D4">
        <w:rPr>
          <w:rFonts w:ascii="Tahoma" w:hAnsi="Tahoma" w:cs="Tahoma"/>
          <w:sz w:val="20"/>
          <w:szCs w:val="20"/>
        </w:rPr>
        <w:t xml:space="preserve">fakturu doručit Kupujícímu do 5 dnů od jejího vystavení. </w:t>
      </w:r>
      <w:r w:rsidR="00945798" w:rsidRPr="003C13D4">
        <w:rPr>
          <w:rFonts w:ascii="Tahoma" w:hAnsi="Tahoma" w:cs="Tahoma"/>
          <w:sz w:val="20"/>
          <w:szCs w:val="20"/>
        </w:rPr>
        <w:t xml:space="preserve">V případě pozdějšího doručení </w:t>
      </w:r>
      <w:r w:rsidR="007A784A" w:rsidRPr="003C13D4">
        <w:rPr>
          <w:rFonts w:ascii="Tahoma" w:hAnsi="Tahoma" w:cs="Tahoma"/>
          <w:sz w:val="20"/>
          <w:szCs w:val="20"/>
        </w:rPr>
        <w:t>faktury,</w:t>
      </w:r>
      <w:r w:rsidR="00945798" w:rsidRPr="003C13D4">
        <w:rPr>
          <w:rFonts w:ascii="Tahoma" w:hAnsi="Tahoma" w:cs="Tahoma"/>
          <w:sz w:val="20"/>
          <w:szCs w:val="20"/>
        </w:rPr>
        <w:t xml:space="preserve"> než stanoví tato smlouva, se délka splatnosti faktury</w:t>
      </w:r>
      <w:r w:rsidR="00A162DC" w:rsidRPr="003C13D4">
        <w:rPr>
          <w:rFonts w:ascii="Tahoma" w:hAnsi="Tahoma" w:cs="Tahoma"/>
          <w:sz w:val="20"/>
          <w:szCs w:val="20"/>
        </w:rPr>
        <w:t xml:space="preserve"> o tuto dobu prodlužuje</w:t>
      </w:r>
      <w:r w:rsidR="00945798" w:rsidRPr="003C13D4">
        <w:rPr>
          <w:rFonts w:ascii="Tahoma" w:hAnsi="Tahoma" w:cs="Tahoma"/>
          <w:sz w:val="20"/>
          <w:szCs w:val="20"/>
        </w:rPr>
        <w:t xml:space="preserve">. </w:t>
      </w:r>
    </w:p>
    <w:p w14:paraId="3CDC8BAF" w14:textId="77777777" w:rsidR="00877BF7" w:rsidRPr="003C13D4" w:rsidRDefault="00877BF7" w:rsidP="00877BF7">
      <w:pPr>
        <w:autoSpaceDE w:val="0"/>
        <w:autoSpaceDN w:val="0"/>
        <w:adjustRightInd w:val="0"/>
        <w:jc w:val="both"/>
        <w:rPr>
          <w:rFonts w:ascii="Tahoma" w:hAnsi="Tahoma" w:cs="Tahoma"/>
          <w:sz w:val="20"/>
          <w:szCs w:val="20"/>
        </w:rPr>
      </w:pPr>
      <w:r w:rsidRPr="003C13D4">
        <w:rPr>
          <w:rFonts w:ascii="Tahoma" w:hAnsi="Tahoma" w:cs="Tahoma"/>
          <w:sz w:val="20"/>
          <w:szCs w:val="20"/>
        </w:rPr>
        <w:t xml:space="preserve">  </w:t>
      </w:r>
    </w:p>
    <w:p w14:paraId="3CDC8BB0" w14:textId="6460906E" w:rsidR="004C3EB3" w:rsidRPr="003C13D4" w:rsidRDefault="004C3EB3" w:rsidP="00C47FBA">
      <w:pPr>
        <w:pStyle w:val="Odstavecseseznamem"/>
        <w:numPr>
          <w:ilvl w:val="0"/>
          <w:numId w:val="22"/>
        </w:numPr>
        <w:ind w:left="426" w:hanging="426"/>
        <w:jc w:val="both"/>
        <w:rPr>
          <w:rFonts w:ascii="Tahoma" w:hAnsi="Tahoma" w:cs="Tahoma"/>
          <w:sz w:val="20"/>
          <w:szCs w:val="20"/>
        </w:rPr>
      </w:pPr>
      <w:r w:rsidRPr="003C13D4">
        <w:rPr>
          <w:rFonts w:ascii="Tahoma" w:hAnsi="Tahoma" w:cs="Tahoma"/>
          <w:sz w:val="20"/>
          <w:szCs w:val="20"/>
        </w:rPr>
        <w:t>Kupující je povi</w:t>
      </w:r>
      <w:r w:rsidR="005F4093" w:rsidRPr="003C13D4">
        <w:rPr>
          <w:rFonts w:ascii="Tahoma" w:hAnsi="Tahoma" w:cs="Tahoma"/>
          <w:sz w:val="20"/>
          <w:szCs w:val="20"/>
        </w:rPr>
        <w:t xml:space="preserve">nen </w:t>
      </w:r>
      <w:r w:rsidRPr="003C13D4">
        <w:rPr>
          <w:rFonts w:ascii="Tahoma" w:hAnsi="Tahoma" w:cs="Tahoma"/>
          <w:sz w:val="20"/>
          <w:szCs w:val="20"/>
        </w:rPr>
        <w:t>uhradit faktury Prodávajícímu řádně a včas. Datem úhrady faktury se rozumí datum p</w:t>
      </w:r>
      <w:r w:rsidR="00C24C90" w:rsidRPr="003C13D4">
        <w:rPr>
          <w:rFonts w:ascii="Tahoma" w:hAnsi="Tahoma" w:cs="Tahoma"/>
          <w:sz w:val="20"/>
          <w:szCs w:val="20"/>
        </w:rPr>
        <w:t>řipsání finanční částky na účet Prodávajícího</w:t>
      </w:r>
      <w:r w:rsidRPr="003C13D4">
        <w:rPr>
          <w:rFonts w:ascii="Tahoma" w:hAnsi="Tahoma" w:cs="Tahoma"/>
          <w:sz w:val="20"/>
          <w:szCs w:val="20"/>
        </w:rPr>
        <w:t xml:space="preserve">. V případě, že dojde k opoždění platby o více než </w:t>
      </w:r>
      <w:r w:rsidR="00A162DC" w:rsidRPr="003C13D4">
        <w:rPr>
          <w:rFonts w:ascii="Tahoma" w:hAnsi="Tahoma" w:cs="Tahoma"/>
          <w:sz w:val="20"/>
          <w:szCs w:val="20"/>
        </w:rPr>
        <w:t>30</w:t>
      </w:r>
      <w:r w:rsidRPr="003C13D4">
        <w:rPr>
          <w:rFonts w:ascii="Tahoma" w:hAnsi="Tahoma" w:cs="Tahoma"/>
          <w:sz w:val="20"/>
          <w:szCs w:val="20"/>
        </w:rPr>
        <w:t xml:space="preserve"> dnů, je </w:t>
      </w:r>
      <w:r w:rsidR="00C24C90" w:rsidRPr="003C13D4">
        <w:rPr>
          <w:rFonts w:ascii="Tahoma" w:hAnsi="Tahoma" w:cs="Tahoma"/>
          <w:sz w:val="20"/>
          <w:szCs w:val="20"/>
        </w:rPr>
        <w:t>Prodávající</w:t>
      </w:r>
      <w:r w:rsidRPr="003C13D4">
        <w:rPr>
          <w:rFonts w:ascii="Tahoma" w:hAnsi="Tahoma" w:cs="Tahoma"/>
          <w:sz w:val="20"/>
          <w:szCs w:val="20"/>
        </w:rPr>
        <w:t xml:space="preserve"> oprávněn pozastavit dodávky zboží </w:t>
      </w:r>
      <w:r w:rsidR="00C24C90" w:rsidRPr="003C13D4">
        <w:rPr>
          <w:rFonts w:ascii="Tahoma" w:hAnsi="Tahoma" w:cs="Tahoma"/>
          <w:sz w:val="20"/>
          <w:szCs w:val="20"/>
        </w:rPr>
        <w:t>Kupujícímu</w:t>
      </w:r>
      <w:r w:rsidRPr="003C13D4">
        <w:rPr>
          <w:rFonts w:ascii="Tahoma" w:hAnsi="Tahoma" w:cs="Tahoma"/>
          <w:sz w:val="20"/>
          <w:szCs w:val="20"/>
        </w:rPr>
        <w:t>, pokud se smluvní strany nedohodnu na jiném řešení.</w:t>
      </w:r>
    </w:p>
    <w:p w14:paraId="3CDC8BB4" w14:textId="25C16717" w:rsidR="00877BF7" w:rsidRPr="003C13D4" w:rsidRDefault="00E02526" w:rsidP="00877BF7">
      <w:pPr>
        <w:autoSpaceDE w:val="0"/>
        <w:autoSpaceDN w:val="0"/>
        <w:adjustRightInd w:val="0"/>
        <w:jc w:val="center"/>
        <w:rPr>
          <w:rFonts w:ascii="Tahoma" w:hAnsi="Tahoma" w:cs="Tahoma"/>
          <w:color w:val="000000"/>
          <w:sz w:val="20"/>
          <w:szCs w:val="20"/>
        </w:rPr>
      </w:pPr>
      <w:r w:rsidRPr="003C13D4">
        <w:rPr>
          <w:rFonts w:ascii="Tahoma" w:hAnsi="Tahoma" w:cs="Tahoma"/>
          <w:b/>
          <w:bCs/>
          <w:sz w:val="20"/>
          <w:szCs w:val="20"/>
        </w:rPr>
        <w:t>VI</w:t>
      </w:r>
      <w:r w:rsidR="00877BF7" w:rsidRPr="003C13D4">
        <w:rPr>
          <w:rFonts w:ascii="Tahoma" w:hAnsi="Tahoma" w:cs="Tahoma"/>
          <w:b/>
          <w:bCs/>
          <w:sz w:val="20"/>
          <w:szCs w:val="20"/>
        </w:rPr>
        <w:t>.</w:t>
      </w:r>
    </w:p>
    <w:p w14:paraId="3CDC8BB5" w14:textId="77777777" w:rsidR="00877BF7" w:rsidRPr="003C13D4" w:rsidRDefault="00877BF7" w:rsidP="00877BF7">
      <w:pPr>
        <w:autoSpaceDE w:val="0"/>
        <w:autoSpaceDN w:val="0"/>
        <w:adjustRightInd w:val="0"/>
        <w:jc w:val="center"/>
        <w:rPr>
          <w:rFonts w:ascii="Tahoma" w:hAnsi="Tahoma" w:cs="Tahoma"/>
          <w:b/>
          <w:bCs/>
          <w:sz w:val="20"/>
          <w:szCs w:val="20"/>
        </w:rPr>
      </w:pPr>
      <w:r w:rsidRPr="003C13D4">
        <w:rPr>
          <w:rFonts w:ascii="Tahoma" w:hAnsi="Tahoma" w:cs="Tahoma"/>
          <w:b/>
          <w:bCs/>
          <w:sz w:val="20"/>
          <w:szCs w:val="20"/>
        </w:rPr>
        <w:t>Sankce</w:t>
      </w:r>
    </w:p>
    <w:p w14:paraId="3CDC8BB7" w14:textId="653B6075" w:rsidR="00877BF7" w:rsidRPr="003C13D4" w:rsidRDefault="00877BF7" w:rsidP="00C47FBA">
      <w:pPr>
        <w:pStyle w:val="Odstavecseseznamem"/>
        <w:numPr>
          <w:ilvl w:val="0"/>
          <w:numId w:val="23"/>
        </w:numPr>
        <w:ind w:left="426" w:hanging="426"/>
        <w:jc w:val="both"/>
        <w:rPr>
          <w:rFonts w:ascii="Tahoma" w:hAnsi="Tahoma" w:cs="Tahoma"/>
          <w:color w:val="000000"/>
          <w:sz w:val="20"/>
          <w:szCs w:val="20"/>
        </w:rPr>
      </w:pPr>
      <w:r w:rsidRPr="003C13D4">
        <w:rPr>
          <w:rFonts w:ascii="Tahoma" w:hAnsi="Tahoma" w:cs="Tahoma"/>
          <w:color w:val="000000"/>
          <w:sz w:val="20"/>
          <w:szCs w:val="20"/>
        </w:rPr>
        <w:t xml:space="preserve">V případě prodlení Kupujícího se zaplacením faktury, je Prodávající oprávněn účtovat Kupujícímu úrok z prodlení ve výši </w:t>
      </w:r>
      <w:r w:rsidR="002A7040" w:rsidRPr="003C13D4">
        <w:rPr>
          <w:rFonts w:ascii="Tahoma" w:hAnsi="Tahoma" w:cs="Tahoma"/>
          <w:color w:val="000000"/>
          <w:sz w:val="20"/>
          <w:szCs w:val="20"/>
        </w:rPr>
        <w:t>0,02 %</w:t>
      </w:r>
      <w:r w:rsidRPr="003C13D4">
        <w:rPr>
          <w:rFonts w:ascii="Tahoma" w:hAnsi="Tahoma" w:cs="Tahoma"/>
          <w:color w:val="000000"/>
          <w:sz w:val="20"/>
          <w:szCs w:val="20"/>
        </w:rPr>
        <w:t xml:space="preserve"> z dlužné částky za každý den prodlení s tím, že Prodávající může k penalizaci přistoupit nejdříve po uplynutí 30 dnů po lhůtě splatnosti faktur.</w:t>
      </w:r>
    </w:p>
    <w:p w14:paraId="3CDC8BB8" w14:textId="77777777" w:rsidR="00877BF7" w:rsidRPr="003C13D4" w:rsidRDefault="00877BF7" w:rsidP="00877BF7">
      <w:pPr>
        <w:autoSpaceDE w:val="0"/>
        <w:autoSpaceDN w:val="0"/>
        <w:adjustRightInd w:val="0"/>
        <w:ind w:left="360"/>
        <w:jc w:val="both"/>
        <w:rPr>
          <w:rFonts w:ascii="Tahoma" w:hAnsi="Tahoma" w:cs="Tahoma"/>
          <w:color w:val="000000"/>
          <w:sz w:val="20"/>
          <w:szCs w:val="20"/>
        </w:rPr>
      </w:pPr>
    </w:p>
    <w:p w14:paraId="02FDA25D" w14:textId="2AA15C63" w:rsidR="00A162DC" w:rsidRPr="003C13D4" w:rsidRDefault="00877BF7" w:rsidP="00A835FF">
      <w:pPr>
        <w:pStyle w:val="Odstavecseseznamem"/>
        <w:numPr>
          <w:ilvl w:val="0"/>
          <w:numId w:val="23"/>
        </w:numPr>
        <w:ind w:left="426" w:hanging="426"/>
        <w:jc w:val="both"/>
        <w:rPr>
          <w:rFonts w:ascii="Tahoma" w:hAnsi="Tahoma" w:cs="Tahoma"/>
          <w:color w:val="000000"/>
          <w:sz w:val="20"/>
          <w:szCs w:val="20"/>
        </w:rPr>
      </w:pPr>
      <w:r w:rsidRPr="003C13D4">
        <w:rPr>
          <w:rFonts w:ascii="Tahoma" w:hAnsi="Tahoma" w:cs="Tahoma"/>
          <w:color w:val="000000"/>
          <w:sz w:val="20"/>
          <w:szCs w:val="20"/>
        </w:rPr>
        <w:t>V případě, že bude Prodávající v prodlení s dodáním zboží podle podmínek této smlouvy,</w:t>
      </w:r>
      <w:r w:rsidR="009054F2" w:rsidRPr="003C13D4">
        <w:rPr>
          <w:rFonts w:ascii="Tahoma" w:hAnsi="Tahoma" w:cs="Tahoma"/>
          <w:color w:val="000000"/>
          <w:sz w:val="20"/>
          <w:szCs w:val="20"/>
        </w:rPr>
        <w:t xml:space="preserve"> </w:t>
      </w:r>
      <w:r w:rsidRPr="003C13D4">
        <w:rPr>
          <w:rFonts w:ascii="Tahoma" w:hAnsi="Tahoma" w:cs="Tahoma"/>
          <w:color w:val="000000"/>
          <w:sz w:val="20"/>
          <w:szCs w:val="20"/>
        </w:rPr>
        <w:t xml:space="preserve">zavazuje se Kupujícímu zaplatit smluvní pokutu ve výši </w:t>
      </w:r>
      <w:r w:rsidR="00691FEE" w:rsidRPr="003C13D4">
        <w:rPr>
          <w:rFonts w:ascii="Tahoma" w:hAnsi="Tahoma" w:cs="Tahoma"/>
          <w:color w:val="000000"/>
          <w:sz w:val="20"/>
          <w:szCs w:val="20"/>
        </w:rPr>
        <w:t>5</w:t>
      </w:r>
      <w:r w:rsidR="001A6A8F" w:rsidRPr="003C13D4">
        <w:rPr>
          <w:rFonts w:ascii="Tahoma" w:hAnsi="Tahoma" w:cs="Tahoma"/>
          <w:color w:val="000000"/>
          <w:sz w:val="20"/>
          <w:szCs w:val="20"/>
        </w:rPr>
        <w:t>00,- Kč</w:t>
      </w:r>
      <w:r w:rsidRPr="003C13D4">
        <w:rPr>
          <w:rFonts w:ascii="Tahoma" w:hAnsi="Tahoma" w:cs="Tahoma"/>
          <w:color w:val="000000"/>
          <w:sz w:val="20"/>
          <w:szCs w:val="20"/>
        </w:rPr>
        <w:t xml:space="preserve"> za </w:t>
      </w:r>
      <w:r w:rsidR="00A162DC" w:rsidRPr="003C13D4">
        <w:rPr>
          <w:rFonts w:ascii="Tahoma" w:hAnsi="Tahoma" w:cs="Tahoma"/>
          <w:color w:val="000000"/>
          <w:sz w:val="20"/>
          <w:szCs w:val="20"/>
        </w:rPr>
        <w:t>každý,</w:t>
      </w:r>
      <w:r w:rsidRPr="003C13D4">
        <w:rPr>
          <w:rFonts w:ascii="Tahoma" w:hAnsi="Tahoma" w:cs="Tahoma"/>
          <w:color w:val="000000"/>
          <w:sz w:val="20"/>
          <w:szCs w:val="20"/>
        </w:rPr>
        <w:t xml:space="preserve"> </w:t>
      </w:r>
      <w:r w:rsidR="00A162DC" w:rsidRPr="003C13D4">
        <w:rPr>
          <w:rFonts w:ascii="Tahoma" w:hAnsi="Tahoma" w:cs="Tahoma"/>
          <w:color w:val="000000"/>
          <w:sz w:val="20"/>
          <w:szCs w:val="20"/>
        </w:rPr>
        <w:t>byť jen započatý d</w:t>
      </w:r>
      <w:r w:rsidR="00691FEE" w:rsidRPr="003C13D4">
        <w:rPr>
          <w:rFonts w:ascii="Tahoma" w:hAnsi="Tahoma" w:cs="Tahoma"/>
          <w:color w:val="000000"/>
          <w:sz w:val="20"/>
          <w:szCs w:val="20"/>
        </w:rPr>
        <w:t>en</w:t>
      </w:r>
      <w:r w:rsidR="00A162DC" w:rsidRPr="003C13D4">
        <w:rPr>
          <w:rFonts w:ascii="Tahoma" w:hAnsi="Tahoma" w:cs="Tahoma"/>
          <w:color w:val="000000"/>
          <w:sz w:val="20"/>
          <w:szCs w:val="20"/>
        </w:rPr>
        <w:t xml:space="preserve"> prodlení. </w:t>
      </w:r>
    </w:p>
    <w:p w14:paraId="6CC59CFE" w14:textId="77777777" w:rsidR="00A162DC" w:rsidRPr="003C13D4" w:rsidRDefault="00A162DC" w:rsidP="00A162DC">
      <w:pPr>
        <w:pStyle w:val="Odstavecseseznamem"/>
        <w:rPr>
          <w:rFonts w:ascii="Tahoma" w:hAnsi="Tahoma" w:cs="Tahoma"/>
          <w:color w:val="000000"/>
          <w:sz w:val="20"/>
          <w:szCs w:val="20"/>
        </w:rPr>
      </w:pPr>
    </w:p>
    <w:p w14:paraId="13427832" w14:textId="0F2E9FAD" w:rsidR="00A162DC" w:rsidRPr="003C13D4" w:rsidRDefault="00A162DC" w:rsidP="00A162DC">
      <w:pPr>
        <w:pStyle w:val="Odstavecseseznamem"/>
        <w:numPr>
          <w:ilvl w:val="0"/>
          <w:numId w:val="23"/>
        </w:numPr>
        <w:ind w:left="426" w:hanging="426"/>
        <w:jc w:val="both"/>
        <w:rPr>
          <w:rFonts w:ascii="Tahoma" w:hAnsi="Tahoma" w:cs="Tahoma"/>
          <w:color w:val="000000"/>
          <w:sz w:val="20"/>
          <w:szCs w:val="20"/>
        </w:rPr>
      </w:pPr>
      <w:r w:rsidRPr="003C13D4">
        <w:rPr>
          <w:rFonts w:ascii="Tahoma" w:hAnsi="Tahoma" w:cs="Tahoma"/>
          <w:color w:val="000000"/>
          <w:sz w:val="20"/>
          <w:szCs w:val="20"/>
        </w:rPr>
        <w:t xml:space="preserve">V případě, že Prodávající nedodá </w:t>
      </w:r>
      <w:r w:rsidR="0005715E" w:rsidRPr="003C13D4">
        <w:rPr>
          <w:rFonts w:ascii="Tahoma" w:hAnsi="Tahoma" w:cs="Tahoma"/>
          <w:color w:val="000000"/>
          <w:sz w:val="20"/>
          <w:szCs w:val="20"/>
        </w:rPr>
        <w:t xml:space="preserve">některý z dílčích částí předmětu dodávky, </w:t>
      </w:r>
      <w:r w:rsidRPr="003C13D4">
        <w:rPr>
          <w:rFonts w:ascii="Tahoma" w:hAnsi="Tahoma" w:cs="Tahoma"/>
          <w:color w:val="000000"/>
          <w:sz w:val="20"/>
          <w:szCs w:val="20"/>
        </w:rPr>
        <w:t xml:space="preserve">zavazuje se Kupujícímu zaplatit smluvní pokutu ve výši </w:t>
      </w:r>
      <w:r w:rsidR="0005715E" w:rsidRPr="003C13D4">
        <w:rPr>
          <w:rFonts w:ascii="Tahoma" w:hAnsi="Tahoma" w:cs="Tahoma"/>
          <w:color w:val="000000"/>
          <w:sz w:val="20"/>
          <w:szCs w:val="20"/>
        </w:rPr>
        <w:t>1</w:t>
      </w:r>
      <w:r w:rsidRPr="003C13D4">
        <w:rPr>
          <w:rFonts w:ascii="Tahoma" w:hAnsi="Tahoma" w:cs="Tahoma"/>
          <w:color w:val="000000"/>
          <w:sz w:val="20"/>
          <w:szCs w:val="20"/>
        </w:rPr>
        <w:t>0,- Kč za každý</w:t>
      </w:r>
      <w:r w:rsidR="0005715E" w:rsidRPr="003C13D4">
        <w:rPr>
          <w:rFonts w:ascii="Tahoma" w:hAnsi="Tahoma" w:cs="Tahoma"/>
          <w:color w:val="000000"/>
          <w:sz w:val="20"/>
          <w:szCs w:val="20"/>
        </w:rPr>
        <w:t xml:space="preserve"> kus nedodané dílčí části předmětu dodávky</w:t>
      </w:r>
      <w:r w:rsidRPr="003C13D4">
        <w:rPr>
          <w:rFonts w:ascii="Tahoma" w:hAnsi="Tahoma" w:cs="Tahoma"/>
          <w:color w:val="000000"/>
          <w:sz w:val="20"/>
          <w:szCs w:val="20"/>
        </w:rPr>
        <w:t>,</w:t>
      </w:r>
      <w:r w:rsidR="0005715E" w:rsidRPr="003C13D4">
        <w:rPr>
          <w:rFonts w:ascii="Tahoma" w:hAnsi="Tahoma" w:cs="Tahoma"/>
          <w:color w:val="000000"/>
          <w:sz w:val="20"/>
          <w:szCs w:val="20"/>
        </w:rPr>
        <w:t xml:space="preserve"> a za každý,</w:t>
      </w:r>
      <w:r w:rsidRPr="003C13D4">
        <w:rPr>
          <w:rFonts w:ascii="Tahoma" w:hAnsi="Tahoma" w:cs="Tahoma"/>
          <w:color w:val="000000"/>
          <w:sz w:val="20"/>
          <w:szCs w:val="20"/>
        </w:rPr>
        <w:t xml:space="preserve"> byť jen započatý de</w:t>
      </w:r>
      <w:r w:rsidR="00691FEE" w:rsidRPr="003C13D4">
        <w:rPr>
          <w:rFonts w:ascii="Tahoma" w:hAnsi="Tahoma" w:cs="Tahoma"/>
          <w:color w:val="000000"/>
          <w:sz w:val="20"/>
          <w:szCs w:val="20"/>
        </w:rPr>
        <w:t>n</w:t>
      </w:r>
      <w:r w:rsidRPr="003C13D4">
        <w:rPr>
          <w:rFonts w:ascii="Tahoma" w:hAnsi="Tahoma" w:cs="Tahoma"/>
          <w:color w:val="000000"/>
          <w:sz w:val="20"/>
          <w:szCs w:val="20"/>
        </w:rPr>
        <w:t xml:space="preserve"> prodlení. </w:t>
      </w:r>
    </w:p>
    <w:p w14:paraId="574A6EE0" w14:textId="77777777" w:rsidR="00A162DC" w:rsidRPr="003C13D4" w:rsidRDefault="00A162DC" w:rsidP="00A162DC">
      <w:pPr>
        <w:pStyle w:val="Odstavecseseznamem"/>
        <w:rPr>
          <w:rFonts w:ascii="Tahoma" w:hAnsi="Tahoma" w:cs="Tahoma"/>
          <w:color w:val="000000"/>
          <w:sz w:val="20"/>
          <w:szCs w:val="20"/>
        </w:rPr>
      </w:pPr>
    </w:p>
    <w:p w14:paraId="3CDC8BB9" w14:textId="4BD69ACE" w:rsidR="00877BF7" w:rsidRPr="003C13D4" w:rsidRDefault="00877BF7" w:rsidP="0005715E">
      <w:pPr>
        <w:pStyle w:val="Odstavecseseznamem"/>
        <w:numPr>
          <w:ilvl w:val="0"/>
          <w:numId w:val="23"/>
        </w:numPr>
        <w:ind w:left="426" w:hanging="426"/>
        <w:jc w:val="both"/>
        <w:rPr>
          <w:rFonts w:ascii="Tahoma" w:hAnsi="Tahoma" w:cs="Tahoma"/>
          <w:color w:val="000000"/>
          <w:sz w:val="20"/>
          <w:szCs w:val="20"/>
        </w:rPr>
      </w:pPr>
      <w:r w:rsidRPr="003C13D4">
        <w:rPr>
          <w:rFonts w:ascii="Tahoma" w:hAnsi="Tahoma" w:cs="Tahoma"/>
          <w:color w:val="000000"/>
          <w:sz w:val="20"/>
          <w:szCs w:val="20"/>
        </w:rPr>
        <w:t>Splatnost smluvní pokuty činí 30 dnů. Zaplacením smluvní pokuty není dotčeno právo na náhradu škody, která vznikla Kupujícímu v příčinné souvislosti s porušením smlouvy Prodávajícím.</w:t>
      </w:r>
    </w:p>
    <w:p w14:paraId="3CDC8BBA" w14:textId="77777777" w:rsidR="00054FFD" w:rsidRPr="003C13D4" w:rsidRDefault="00054FFD" w:rsidP="00054FFD">
      <w:pPr>
        <w:pStyle w:val="Odstavecseseznamem"/>
        <w:ind w:left="426"/>
        <w:jc w:val="both"/>
        <w:rPr>
          <w:rFonts w:ascii="Tahoma" w:hAnsi="Tahoma" w:cs="Tahoma"/>
          <w:color w:val="000000"/>
          <w:sz w:val="20"/>
          <w:szCs w:val="20"/>
        </w:rPr>
      </w:pPr>
    </w:p>
    <w:p w14:paraId="3CDC8BBD" w14:textId="77777777" w:rsidR="00877BF7" w:rsidRPr="003C13D4" w:rsidRDefault="00877BF7" w:rsidP="00A835FF">
      <w:pPr>
        <w:pStyle w:val="Odstavecseseznamem"/>
        <w:numPr>
          <w:ilvl w:val="0"/>
          <w:numId w:val="23"/>
        </w:numPr>
        <w:ind w:left="426" w:hanging="426"/>
        <w:jc w:val="both"/>
        <w:rPr>
          <w:rFonts w:ascii="Tahoma" w:hAnsi="Tahoma" w:cs="Tahoma"/>
          <w:color w:val="000000"/>
          <w:sz w:val="20"/>
          <w:szCs w:val="20"/>
        </w:rPr>
      </w:pPr>
      <w:r w:rsidRPr="003C13D4">
        <w:rPr>
          <w:rFonts w:ascii="Tahoma" w:hAnsi="Tahoma" w:cs="Tahoma"/>
          <w:color w:val="000000"/>
          <w:sz w:val="20"/>
          <w:szCs w:val="20"/>
        </w:rPr>
        <w:t>Bude-li Kupující platit za odebrané zboží opakovaně se zpožděním, je Prodávající oprávněn po písemném upozornění Kupujícího od smlouvy odstoupit.</w:t>
      </w:r>
    </w:p>
    <w:p w14:paraId="3CDC8BBE" w14:textId="77777777" w:rsidR="00877BF7" w:rsidRPr="003C13D4" w:rsidRDefault="00877BF7" w:rsidP="00877BF7">
      <w:pPr>
        <w:autoSpaceDE w:val="0"/>
        <w:autoSpaceDN w:val="0"/>
        <w:adjustRightInd w:val="0"/>
        <w:jc w:val="both"/>
        <w:rPr>
          <w:rFonts w:ascii="Tahoma" w:hAnsi="Tahoma" w:cs="Tahoma"/>
          <w:color w:val="000000"/>
          <w:sz w:val="20"/>
          <w:szCs w:val="20"/>
        </w:rPr>
      </w:pPr>
    </w:p>
    <w:p w14:paraId="3CDC8BBF" w14:textId="77777777" w:rsidR="00877BF7" w:rsidRPr="003C13D4" w:rsidRDefault="00877BF7" w:rsidP="00A835FF">
      <w:pPr>
        <w:pStyle w:val="Odstavecseseznamem"/>
        <w:numPr>
          <w:ilvl w:val="0"/>
          <w:numId w:val="23"/>
        </w:numPr>
        <w:ind w:left="426" w:hanging="426"/>
        <w:jc w:val="both"/>
        <w:rPr>
          <w:rFonts w:ascii="Tahoma" w:hAnsi="Tahoma" w:cs="Tahoma"/>
          <w:color w:val="000000"/>
          <w:sz w:val="20"/>
          <w:szCs w:val="20"/>
        </w:rPr>
      </w:pPr>
      <w:r w:rsidRPr="003C13D4">
        <w:rPr>
          <w:rFonts w:ascii="Tahoma" w:hAnsi="Tahoma" w:cs="Tahoma"/>
          <w:color w:val="000000"/>
          <w:sz w:val="20"/>
          <w:szCs w:val="20"/>
        </w:rPr>
        <w:t>Bude-li opakovaně Prodávající nedodržovat termíny dodání a kvalitu dodávaného zboží, může Kupující po písemném upozornění od této smlouvy odstoupit.</w:t>
      </w:r>
    </w:p>
    <w:p w14:paraId="3CDC8BC0" w14:textId="10A70D67" w:rsidR="006534EB" w:rsidRPr="003C13D4" w:rsidRDefault="006534EB" w:rsidP="00877BF7">
      <w:pPr>
        <w:autoSpaceDE w:val="0"/>
        <w:autoSpaceDN w:val="0"/>
        <w:adjustRightInd w:val="0"/>
        <w:jc w:val="both"/>
        <w:rPr>
          <w:rFonts w:ascii="Tahoma" w:hAnsi="Tahoma" w:cs="Tahoma"/>
          <w:color w:val="000000"/>
          <w:sz w:val="20"/>
          <w:szCs w:val="20"/>
        </w:rPr>
      </w:pPr>
    </w:p>
    <w:p w14:paraId="3CDC8BC2" w14:textId="77777777" w:rsidR="00877BF7" w:rsidRPr="003C13D4" w:rsidRDefault="00841505" w:rsidP="00877BF7">
      <w:pPr>
        <w:autoSpaceDE w:val="0"/>
        <w:autoSpaceDN w:val="0"/>
        <w:adjustRightInd w:val="0"/>
        <w:jc w:val="center"/>
        <w:outlineLvl w:val="0"/>
        <w:rPr>
          <w:rFonts w:ascii="Tahoma" w:hAnsi="Tahoma" w:cs="Tahoma"/>
          <w:b/>
          <w:bCs/>
          <w:sz w:val="20"/>
          <w:szCs w:val="20"/>
        </w:rPr>
      </w:pPr>
      <w:r w:rsidRPr="003C13D4">
        <w:rPr>
          <w:rFonts w:ascii="Tahoma" w:hAnsi="Tahoma" w:cs="Tahoma"/>
          <w:b/>
          <w:bCs/>
          <w:sz w:val="20"/>
          <w:szCs w:val="20"/>
        </w:rPr>
        <w:t>VI</w:t>
      </w:r>
      <w:r w:rsidR="00E02526" w:rsidRPr="003C13D4">
        <w:rPr>
          <w:rFonts w:ascii="Tahoma" w:hAnsi="Tahoma" w:cs="Tahoma"/>
          <w:b/>
          <w:bCs/>
          <w:sz w:val="20"/>
          <w:szCs w:val="20"/>
        </w:rPr>
        <w:t>I</w:t>
      </w:r>
      <w:r w:rsidR="00877BF7" w:rsidRPr="003C13D4">
        <w:rPr>
          <w:rFonts w:ascii="Tahoma" w:hAnsi="Tahoma" w:cs="Tahoma"/>
          <w:b/>
          <w:bCs/>
          <w:sz w:val="20"/>
          <w:szCs w:val="20"/>
        </w:rPr>
        <w:t>.</w:t>
      </w:r>
    </w:p>
    <w:p w14:paraId="3CDC8BC3" w14:textId="77777777" w:rsidR="00877BF7" w:rsidRPr="003C13D4" w:rsidRDefault="00877BF7" w:rsidP="00877BF7">
      <w:pPr>
        <w:autoSpaceDE w:val="0"/>
        <w:autoSpaceDN w:val="0"/>
        <w:adjustRightInd w:val="0"/>
        <w:jc w:val="center"/>
        <w:rPr>
          <w:rFonts w:ascii="Tahoma" w:hAnsi="Tahoma" w:cs="Tahoma"/>
          <w:b/>
          <w:bCs/>
          <w:sz w:val="20"/>
          <w:szCs w:val="20"/>
        </w:rPr>
      </w:pPr>
      <w:r w:rsidRPr="003C13D4">
        <w:rPr>
          <w:rFonts w:ascii="Tahoma" w:hAnsi="Tahoma" w:cs="Tahoma"/>
          <w:b/>
          <w:bCs/>
          <w:sz w:val="20"/>
          <w:szCs w:val="20"/>
        </w:rPr>
        <w:t>Reklamace vadného zboží</w:t>
      </w:r>
    </w:p>
    <w:p w14:paraId="3CDC8BC4" w14:textId="77777777" w:rsidR="00877BF7" w:rsidRPr="003C13D4" w:rsidRDefault="00877BF7" w:rsidP="00877BF7">
      <w:pPr>
        <w:autoSpaceDE w:val="0"/>
        <w:autoSpaceDN w:val="0"/>
        <w:adjustRightInd w:val="0"/>
        <w:jc w:val="center"/>
        <w:rPr>
          <w:rFonts w:ascii="Tahoma" w:hAnsi="Tahoma" w:cs="Tahoma"/>
          <w:b/>
          <w:bCs/>
          <w:sz w:val="20"/>
          <w:szCs w:val="20"/>
        </w:rPr>
      </w:pPr>
    </w:p>
    <w:p w14:paraId="3CDC8BC5" w14:textId="77777777" w:rsidR="00877BF7" w:rsidRPr="003C13D4" w:rsidRDefault="00877BF7" w:rsidP="00A835FF">
      <w:pPr>
        <w:pStyle w:val="Odstavecseseznamem"/>
        <w:numPr>
          <w:ilvl w:val="0"/>
          <w:numId w:val="24"/>
        </w:numPr>
        <w:ind w:left="426" w:hanging="426"/>
        <w:jc w:val="both"/>
        <w:rPr>
          <w:rFonts w:ascii="Tahoma" w:hAnsi="Tahoma" w:cs="Tahoma"/>
          <w:sz w:val="20"/>
          <w:szCs w:val="20"/>
        </w:rPr>
      </w:pPr>
      <w:r w:rsidRPr="003C13D4">
        <w:rPr>
          <w:rFonts w:ascii="Tahoma" w:hAnsi="Tahoma" w:cs="Tahoma"/>
          <w:color w:val="000000"/>
          <w:sz w:val="20"/>
          <w:szCs w:val="20"/>
        </w:rPr>
        <w:t>Zjistí</w:t>
      </w:r>
      <w:r w:rsidRPr="003C13D4">
        <w:rPr>
          <w:rFonts w:ascii="Tahoma" w:hAnsi="Tahoma" w:cs="Tahoma"/>
          <w:sz w:val="20"/>
          <w:szCs w:val="20"/>
        </w:rPr>
        <w:t>-li Kupující po převzetí zboží, že je obal zboží porušen nebo že množství dodaného zboží neodpovídá dodacímu listu, uplatní Kupující nápravu vady u P</w:t>
      </w:r>
      <w:r w:rsidR="0045066A" w:rsidRPr="003C13D4">
        <w:rPr>
          <w:rFonts w:ascii="Tahoma" w:hAnsi="Tahoma" w:cs="Tahoma"/>
          <w:sz w:val="20"/>
          <w:szCs w:val="20"/>
        </w:rPr>
        <w:t>rodávajícího, a to ve lhůtě do 5</w:t>
      </w:r>
      <w:r w:rsidRPr="003C13D4">
        <w:rPr>
          <w:rFonts w:ascii="Tahoma" w:hAnsi="Tahoma" w:cs="Tahoma"/>
          <w:b/>
          <w:sz w:val="20"/>
          <w:szCs w:val="20"/>
        </w:rPr>
        <w:t xml:space="preserve"> </w:t>
      </w:r>
      <w:r w:rsidRPr="003C13D4">
        <w:rPr>
          <w:rFonts w:ascii="Tahoma" w:hAnsi="Tahoma" w:cs="Tahoma"/>
          <w:sz w:val="20"/>
          <w:szCs w:val="20"/>
        </w:rPr>
        <w:t xml:space="preserve">pracovních dnů ode dne převzetí zboží. </w:t>
      </w:r>
    </w:p>
    <w:p w14:paraId="3CDC8BC6" w14:textId="77777777" w:rsidR="00877BF7" w:rsidRPr="003C13D4" w:rsidRDefault="00877BF7" w:rsidP="00877BF7">
      <w:pPr>
        <w:autoSpaceDE w:val="0"/>
        <w:autoSpaceDN w:val="0"/>
        <w:adjustRightInd w:val="0"/>
        <w:rPr>
          <w:rFonts w:ascii="Tahoma" w:hAnsi="Tahoma" w:cs="Tahoma"/>
          <w:sz w:val="20"/>
          <w:szCs w:val="20"/>
        </w:rPr>
      </w:pPr>
    </w:p>
    <w:p w14:paraId="3CDC8BC7" w14:textId="2C471D62" w:rsidR="00877BF7" w:rsidRPr="003C13D4" w:rsidRDefault="00877BF7" w:rsidP="00A835FF">
      <w:pPr>
        <w:pStyle w:val="Odstavecseseznamem"/>
        <w:numPr>
          <w:ilvl w:val="0"/>
          <w:numId w:val="24"/>
        </w:numPr>
        <w:ind w:left="426" w:hanging="426"/>
        <w:jc w:val="both"/>
        <w:rPr>
          <w:rFonts w:ascii="Tahoma" w:hAnsi="Tahoma" w:cs="Tahoma"/>
          <w:sz w:val="20"/>
          <w:szCs w:val="20"/>
        </w:rPr>
      </w:pPr>
      <w:r w:rsidRPr="003C13D4">
        <w:rPr>
          <w:rFonts w:ascii="Tahoma" w:hAnsi="Tahoma" w:cs="Tahoma"/>
          <w:color w:val="000000"/>
          <w:sz w:val="20"/>
          <w:szCs w:val="20"/>
        </w:rPr>
        <w:t>Skryté</w:t>
      </w:r>
      <w:r w:rsidRPr="003C13D4">
        <w:rPr>
          <w:rFonts w:ascii="Tahoma" w:hAnsi="Tahoma" w:cs="Tahoma"/>
          <w:sz w:val="20"/>
          <w:szCs w:val="20"/>
        </w:rPr>
        <w:t xml:space="preserve"> vady, kterými se rozumí vady vzniklé rozbitím</w:t>
      </w:r>
      <w:r w:rsidR="00055095" w:rsidRPr="003C13D4">
        <w:rPr>
          <w:rFonts w:ascii="Tahoma" w:hAnsi="Tahoma" w:cs="Tahoma"/>
          <w:sz w:val="20"/>
          <w:szCs w:val="20"/>
        </w:rPr>
        <w:t xml:space="preserve"> </w:t>
      </w:r>
      <w:r w:rsidR="003E5477" w:rsidRPr="003C13D4">
        <w:rPr>
          <w:rFonts w:ascii="Tahoma" w:hAnsi="Tahoma" w:cs="Tahoma"/>
          <w:sz w:val="20"/>
          <w:szCs w:val="20"/>
        </w:rPr>
        <w:t xml:space="preserve">či vady jakosti, projevující se tím, že zboží neodpovídá smluvené kvalitě </w:t>
      </w:r>
      <w:r w:rsidRPr="003C13D4">
        <w:rPr>
          <w:rFonts w:ascii="Tahoma" w:hAnsi="Tahoma" w:cs="Tahoma"/>
          <w:sz w:val="20"/>
          <w:szCs w:val="20"/>
        </w:rPr>
        <w:t>atd., je Kupující oprávněn reklamovat u Prodávajícího</w:t>
      </w:r>
      <w:r w:rsidR="0045066A" w:rsidRPr="003C13D4">
        <w:rPr>
          <w:rFonts w:ascii="Tahoma" w:hAnsi="Tahoma" w:cs="Tahoma"/>
          <w:sz w:val="20"/>
          <w:szCs w:val="20"/>
        </w:rPr>
        <w:t xml:space="preserve"> ve lhůtě</w:t>
      </w:r>
      <w:r w:rsidRPr="003C13D4">
        <w:rPr>
          <w:rFonts w:ascii="Tahoma" w:hAnsi="Tahoma" w:cs="Tahoma"/>
          <w:sz w:val="20"/>
          <w:szCs w:val="20"/>
        </w:rPr>
        <w:t xml:space="preserve"> do</w:t>
      </w:r>
      <w:r w:rsidR="0045066A" w:rsidRPr="003C13D4">
        <w:rPr>
          <w:rFonts w:ascii="Tahoma" w:hAnsi="Tahoma" w:cs="Tahoma"/>
          <w:b/>
          <w:sz w:val="20"/>
          <w:szCs w:val="20"/>
        </w:rPr>
        <w:t xml:space="preserve"> </w:t>
      </w:r>
      <w:r w:rsidR="0045066A" w:rsidRPr="003C13D4">
        <w:rPr>
          <w:rFonts w:ascii="Tahoma" w:hAnsi="Tahoma" w:cs="Tahoma"/>
          <w:sz w:val="20"/>
          <w:szCs w:val="20"/>
        </w:rPr>
        <w:t xml:space="preserve">5 pracovních dnů </w:t>
      </w:r>
      <w:r w:rsidRPr="003C13D4">
        <w:rPr>
          <w:rFonts w:ascii="Tahoma" w:hAnsi="Tahoma" w:cs="Tahoma"/>
          <w:sz w:val="20"/>
          <w:szCs w:val="20"/>
        </w:rPr>
        <w:t>od převzetí zboží.</w:t>
      </w:r>
    </w:p>
    <w:p w14:paraId="3CDC8BC8" w14:textId="77777777" w:rsidR="00877BF7" w:rsidRPr="003C13D4" w:rsidRDefault="00877BF7" w:rsidP="00877BF7">
      <w:pPr>
        <w:autoSpaceDE w:val="0"/>
        <w:autoSpaceDN w:val="0"/>
        <w:adjustRightInd w:val="0"/>
        <w:rPr>
          <w:rFonts w:ascii="Tahoma" w:hAnsi="Tahoma" w:cs="Tahoma"/>
          <w:sz w:val="20"/>
          <w:szCs w:val="20"/>
        </w:rPr>
      </w:pPr>
    </w:p>
    <w:p w14:paraId="3CDC8BCB" w14:textId="2B8BDC94" w:rsidR="00877BF7" w:rsidRPr="003C13D4" w:rsidRDefault="00877BF7" w:rsidP="00A835FF">
      <w:pPr>
        <w:pStyle w:val="Odstavecseseznamem"/>
        <w:numPr>
          <w:ilvl w:val="0"/>
          <w:numId w:val="24"/>
        </w:numPr>
        <w:ind w:left="426" w:hanging="426"/>
        <w:jc w:val="both"/>
        <w:rPr>
          <w:rFonts w:ascii="Tahoma" w:hAnsi="Tahoma" w:cs="Tahoma"/>
          <w:sz w:val="20"/>
          <w:szCs w:val="20"/>
        </w:rPr>
      </w:pPr>
      <w:r w:rsidRPr="003C13D4">
        <w:rPr>
          <w:rFonts w:ascii="Tahoma" w:hAnsi="Tahoma" w:cs="Tahoma"/>
          <w:sz w:val="20"/>
          <w:szCs w:val="20"/>
        </w:rPr>
        <w:t xml:space="preserve">Prodávající je povinen vyřídit reklamaci podle </w:t>
      </w:r>
      <w:r w:rsidR="00E61494" w:rsidRPr="003C13D4">
        <w:rPr>
          <w:rFonts w:ascii="Tahoma" w:hAnsi="Tahoma" w:cs="Tahoma"/>
          <w:sz w:val="20"/>
          <w:szCs w:val="20"/>
        </w:rPr>
        <w:t xml:space="preserve">čl. </w:t>
      </w:r>
      <w:r w:rsidR="00841505" w:rsidRPr="003C13D4">
        <w:rPr>
          <w:rFonts w:ascii="Tahoma" w:hAnsi="Tahoma" w:cs="Tahoma"/>
          <w:sz w:val="20"/>
          <w:szCs w:val="20"/>
        </w:rPr>
        <w:t>VII.</w:t>
      </w:r>
      <w:r w:rsidR="00E61494" w:rsidRPr="003C13D4">
        <w:rPr>
          <w:rFonts w:ascii="Tahoma" w:hAnsi="Tahoma" w:cs="Tahoma"/>
          <w:sz w:val="20"/>
          <w:szCs w:val="20"/>
        </w:rPr>
        <w:t xml:space="preserve"> </w:t>
      </w:r>
      <w:r w:rsidR="0045066A" w:rsidRPr="003C13D4">
        <w:rPr>
          <w:rFonts w:ascii="Tahoma" w:hAnsi="Tahoma" w:cs="Tahoma"/>
          <w:sz w:val="20"/>
          <w:szCs w:val="20"/>
        </w:rPr>
        <w:t xml:space="preserve">bodu 1 až 2 do </w:t>
      </w:r>
      <w:r w:rsidR="00691FEE" w:rsidRPr="003C13D4">
        <w:rPr>
          <w:rFonts w:ascii="Tahoma" w:hAnsi="Tahoma" w:cs="Tahoma"/>
          <w:sz w:val="20"/>
          <w:szCs w:val="20"/>
        </w:rPr>
        <w:t>15</w:t>
      </w:r>
      <w:r w:rsidRPr="003C13D4">
        <w:rPr>
          <w:rFonts w:ascii="Tahoma" w:hAnsi="Tahoma" w:cs="Tahoma"/>
          <w:sz w:val="20"/>
          <w:szCs w:val="20"/>
        </w:rPr>
        <w:t xml:space="preserve"> dnů od jejího </w:t>
      </w:r>
      <w:r w:rsidR="007A784A" w:rsidRPr="003C13D4">
        <w:rPr>
          <w:rFonts w:ascii="Tahoma" w:hAnsi="Tahoma" w:cs="Tahoma"/>
          <w:sz w:val="20"/>
          <w:szCs w:val="20"/>
        </w:rPr>
        <w:t>doručení,</w:t>
      </w:r>
      <w:r w:rsidRPr="003C13D4">
        <w:rPr>
          <w:rFonts w:ascii="Tahoma" w:hAnsi="Tahoma" w:cs="Tahoma"/>
          <w:sz w:val="20"/>
          <w:szCs w:val="20"/>
        </w:rPr>
        <w:t xml:space="preserve"> a to bezplatným dodáním nového zboží.</w:t>
      </w:r>
    </w:p>
    <w:p w14:paraId="3CDC8BCC" w14:textId="77777777" w:rsidR="00877BF7" w:rsidRPr="003C13D4" w:rsidRDefault="00877BF7" w:rsidP="00877BF7">
      <w:pPr>
        <w:autoSpaceDE w:val="0"/>
        <w:autoSpaceDN w:val="0"/>
        <w:adjustRightInd w:val="0"/>
        <w:rPr>
          <w:rFonts w:ascii="Tahoma" w:hAnsi="Tahoma" w:cs="Tahoma"/>
          <w:sz w:val="20"/>
          <w:szCs w:val="20"/>
        </w:rPr>
      </w:pPr>
    </w:p>
    <w:p w14:paraId="3CDC8BCF" w14:textId="77777777" w:rsidR="00877BF7" w:rsidRPr="003C13D4" w:rsidRDefault="00841505" w:rsidP="00877BF7">
      <w:pPr>
        <w:autoSpaceDE w:val="0"/>
        <w:autoSpaceDN w:val="0"/>
        <w:adjustRightInd w:val="0"/>
        <w:jc w:val="center"/>
        <w:outlineLvl w:val="0"/>
        <w:rPr>
          <w:rFonts w:ascii="Tahoma" w:hAnsi="Tahoma" w:cs="Tahoma"/>
          <w:b/>
          <w:bCs/>
          <w:sz w:val="20"/>
          <w:szCs w:val="20"/>
        </w:rPr>
      </w:pPr>
      <w:r w:rsidRPr="003C13D4">
        <w:rPr>
          <w:rFonts w:ascii="Tahoma" w:hAnsi="Tahoma" w:cs="Tahoma"/>
          <w:b/>
          <w:bCs/>
          <w:sz w:val="20"/>
          <w:szCs w:val="20"/>
        </w:rPr>
        <w:t>VIII</w:t>
      </w:r>
      <w:r w:rsidR="00877BF7" w:rsidRPr="003C13D4">
        <w:rPr>
          <w:rFonts w:ascii="Tahoma" w:hAnsi="Tahoma" w:cs="Tahoma"/>
          <w:b/>
          <w:bCs/>
          <w:sz w:val="20"/>
          <w:szCs w:val="20"/>
        </w:rPr>
        <w:t>.</w:t>
      </w:r>
    </w:p>
    <w:p w14:paraId="3CDC8BD0" w14:textId="77777777" w:rsidR="00877BF7" w:rsidRPr="003C13D4" w:rsidRDefault="00877BF7" w:rsidP="00877BF7">
      <w:pPr>
        <w:autoSpaceDE w:val="0"/>
        <w:autoSpaceDN w:val="0"/>
        <w:adjustRightInd w:val="0"/>
        <w:jc w:val="center"/>
        <w:rPr>
          <w:rFonts w:ascii="Tahoma" w:hAnsi="Tahoma" w:cs="Tahoma"/>
          <w:b/>
          <w:bCs/>
          <w:sz w:val="20"/>
          <w:szCs w:val="20"/>
        </w:rPr>
      </w:pPr>
      <w:r w:rsidRPr="003C13D4">
        <w:rPr>
          <w:rFonts w:ascii="Tahoma" w:hAnsi="Tahoma" w:cs="Tahoma"/>
          <w:b/>
          <w:bCs/>
          <w:sz w:val="20"/>
          <w:szCs w:val="20"/>
        </w:rPr>
        <w:t>Zvláštní ujednání</w:t>
      </w:r>
    </w:p>
    <w:p w14:paraId="3CDC8BD1" w14:textId="77777777" w:rsidR="00877BF7" w:rsidRPr="003C13D4" w:rsidRDefault="00877BF7" w:rsidP="00877BF7">
      <w:pPr>
        <w:autoSpaceDE w:val="0"/>
        <w:autoSpaceDN w:val="0"/>
        <w:adjustRightInd w:val="0"/>
        <w:jc w:val="center"/>
        <w:rPr>
          <w:rFonts w:ascii="Tahoma" w:hAnsi="Tahoma" w:cs="Tahoma"/>
          <w:b/>
          <w:bCs/>
          <w:sz w:val="20"/>
          <w:szCs w:val="20"/>
        </w:rPr>
      </w:pPr>
    </w:p>
    <w:p w14:paraId="3CDC8BD2" w14:textId="387B4C06" w:rsidR="00877BF7" w:rsidRPr="003C13D4" w:rsidRDefault="00877BF7" w:rsidP="00A835FF">
      <w:pPr>
        <w:pStyle w:val="Odstavecseseznamem"/>
        <w:numPr>
          <w:ilvl w:val="0"/>
          <w:numId w:val="25"/>
        </w:numPr>
        <w:ind w:left="426" w:hanging="426"/>
        <w:jc w:val="both"/>
        <w:rPr>
          <w:rFonts w:ascii="Tahoma" w:hAnsi="Tahoma" w:cs="Tahoma"/>
          <w:sz w:val="20"/>
          <w:szCs w:val="20"/>
        </w:rPr>
      </w:pPr>
      <w:r w:rsidRPr="003C13D4">
        <w:rPr>
          <w:rFonts w:ascii="Tahoma" w:hAnsi="Tahoma" w:cs="Tahoma"/>
          <w:sz w:val="20"/>
          <w:szCs w:val="20"/>
        </w:rPr>
        <w:t xml:space="preserve">Není-li Prodávající schopen dostát závazku dodávat předmět smlouvy v nabídnuté ceně a ve lhůtě dle této smlouvy, je povinen na tuto skutečnost upozornit předem Kupujícího. Prodávající může nabídnout Kupujícímu adekvátní </w:t>
      </w:r>
      <w:r w:rsidR="003813BE" w:rsidRPr="003C13D4">
        <w:rPr>
          <w:rFonts w:ascii="Tahoma" w:hAnsi="Tahoma" w:cs="Tahoma"/>
          <w:sz w:val="20"/>
          <w:szCs w:val="20"/>
        </w:rPr>
        <w:t>zboží</w:t>
      </w:r>
      <w:r w:rsidRPr="003C13D4">
        <w:rPr>
          <w:rFonts w:ascii="Tahoma" w:hAnsi="Tahoma" w:cs="Tahoma"/>
          <w:sz w:val="20"/>
          <w:szCs w:val="20"/>
        </w:rPr>
        <w:t xml:space="preserve"> s tím, že cena bude shodná s nabídkovou cenou.</w:t>
      </w:r>
      <w:r w:rsidR="009054F2" w:rsidRPr="003C13D4">
        <w:rPr>
          <w:rFonts w:ascii="Tahoma" w:hAnsi="Tahoma" w:cs="Tahoma"/>
          <w:sz w:val="20"/>
          <w:szCs w:val="20"/>
        </w:rPr>
        <w:t xml:space="preserve"> Kupující není povinen na tuto záměnu přistoupit, přičemž nepřistoupení není možno vykládat v neprospěch Kupujícího, ani nemá vliv na povinnosti Prodávajícího či sankční ujednání dle této smlouvy. </w:t>
      </w:r>
      <w:r w:rsidRPr="003C13D4">
        <w:rPr>
          <w:rFonts w:ascii="Tahoma" w:hAnsi="Tahoma" w:cs="Tahoma"/>
          <w:sz w:val="20"/>
          <w:szCs w:val="20"/>
        </w:rPr>
        <w:t xml:space="preserve"> </w:t>
      </w:r>
    </w:p>
    <w:p w14:paraId="3CDC8BD3" w14:textId="77777777" w:rsidR="00877BF7" w:rsidRPr="003C13D4" w:rsidRDefault="00877BF7" w:rsidP="00877BF7">
      <w:pPr>
        <w:autoSpaceDE w:val="0"/>
        <w:autoSpaceDN w:val="0"/>
        <w:adjustRightInd w:val="0"/>
        <w:jc w:val="both"/>
        <w:rPr>
          <w:rFonts w:ascii="Tahoma" w:hAnsi="Tahoma" w:cs="Tahoma"/>
          <w:sz w:val="20"/>
          <w:szCs w:val="20"/>
        </w:rPr>
      </w:pPr>
    </w:p>
    <w:p w14:paraId="3CDC8BD8" w14:textId="153BBC7A" w:rsidR="00877BF7" w:rsidRPr="003C13D4" w:rsidRDefault="00877BF7" w:rsidP="00A835FF">
      <w:pPr>
        <w:pStyle w:val="Odstavecseseznamem"/>
        <w:numPr>
          <w:ilvl w:val="0"/>
          <w:numId w:val="25"/>
        </w:numPr>
        <w:ind w:left="426" w:hanging="426"/>
        <w:jc w:val="both"/>
        <w:rPr>
          <w:rFonts w:ascii="Tahoma" w:hAnsi="Tahoma" w:cs="Tahoma"/>
          <w:sz w:val="20"/>
          <w:szCs w:val="20"/>
        </w:rPr>
      </w:pPr>
      <w:r w:rsidRPr="003C13D4">
        <w:rPr>
          <w:rFonts w:ascii="Tahoma" w:hAnsi="Tahoma" w:cs="Tahoma"/>
          <w:sz w:val="20"/>
          <w:szCs w:val="20"/>
        </w:rPr>
        <w:t>Smluvní strany prohlašují, že souhlasí se zveřejněním údajů vyplývajících z této smlouvy.</w:t>
      </w:r>
    </w:p>
    <w:p w14:paraId="1A44190F" w14:textId="77777777" w:rsidR="00CE159D" w:rsidRPr="003C13D4" w:rsidRDefault="00CE159D" w:rsidP="00CE159D">
      <w:pPr>
        <w:pStyle w:val="Odstavecseseznamem"/>
        <w:rPr>
          <w:rFonts w:ascii="Tahoma" w:hAnsi="Tahoma" w:cs="Tahoma"/>
          <w:sz w:val="20"/>
          <w:szCs w:val="20"/>
        </w:rPr>
      </w:pPr>
    </w:p>
    <w:p w14:paraId="3CDC8BDA" w14:textId="77777777" w:rsidR="00877BF7" w:rsidRPr="003C13D4" w:rsidRDefault="00841505" w:rsidP="00877BF7">
      <w:pPr>
        <w:autoSpaceDE w:val="0"/>
        <w:autoSpaceDN w:val="0"/>
        <w:adjustRightInd w:val="0"/>
        <w:jc w:val="center"/>
        <w:outlineLvl w:val="0"/>
        <w:rPr>
          <w:rFonts w:ascii="Tahoma" w:hAnsi="Tahoma" w:cs="Tahoma"/>
          <w:b/>
          <w:bCs/>
          <w:sz w:val="20"/>
          <w:szCs w:val="20"/>
        </w:rPr>
      </w:pPr>
      <w:r w:rsidRPr="003C13D4">
        <w:rPr>
          <w:rFonts w:ascii="Tahoma" w:hAnsi="Tahoma" w:cs="Tahoma"/>
          <w:b/>
          <w:bCs/>
          <w:sz w:val="20"/>
          <w:szCs w:val="20"/>
        </w:rPr>
        <w:t>I</w:t>
      </w:r>
      <w:r w:rsidR="00877BF7" w:rsidRPr="003C13D4">
        <w:rPr>
          <w:rFonts w:ascii="Tahoma" w:hAnsi="Tahoma" w:cs="Tahoma"/>
          <w:b/>
          <w:bCs/>
          <w:sz w:val="20"/>
          <w:szCs w:val="20"/>
        </w:rPr>
        <w:t>X.</w:t>
      </w:r>
    </w:p>
    <w:p w14:paraId="3CDC8BDB" w14:textId="77777777" w:rsidR="00877BF7" w:rsidRDefault="00877BF7" w:rsidP="00877BF7">
      <w:pPr>
        <w:autoSpaceDE w:val="0"/>
        <w:autoSpaceDN w:val="0"/>
        <w:adjustRightInd w:val="0"/>
        <w:jc w:val="center"/>
        <w:rPr>
          <w:rFonts w:ascii="Tahoma" w:hAnsi="Tahoma" w:cs="Tahoma"/>
          <w:b/>
          <w:bCs/>
          <w:sz w:val="20"/>
          <w:szCs w:val="20"/>
        </w:rPr>
      </w:pPr>
      <w:r w:rsidRPr="003C13D4">
        <w:rPr>
          <w:rFonts w:ascii="Tahoma" w:hAnsi="Tahoma" w:cs="Tahoma"/>
          <w:b/>
          <w:bCs/>
          <w:sz w:val="20"/>
          <w:szCs w:val="20"/>
        </w:rPr>
        <w:t>Závěrečná ustanovení</w:t>
      </w:r>
    </w:p>
    <w:p w14:paraId="6883E5D6" w14:textId="77777777" w:rsidR="00170AB4" w:rsidRDefault="00170AB4" w:rsidP="00877BF7">
      <w:pPr>
        <w:autoSpaceDE w:val="0"/>
        <w:autoSpaceDN w:val="0"/>
        <w:adjustRightInd w:val="0"/>
        <w:jc w:val="center"/>
        <w:rPr>
          <w:rFonts w:ascii="Tahoma" w:hAnsi="Tahoma" w:cs="Tahoma"/>
          <w:b/>
          <w:bCs/>
          <w:sz w:val="20"/>
          <w:szCs w:val="20"/>
        </w:rPr>
      </w:pPr>
    </w:p>
    <w:p w14:paraId="5F830373" w14:textId="2C8CF906" w:rsidR="0070131C" w:rsidRPr="00170AB4" w:rsidRDefault="0070131C" w:rsidP="00170AB4">
      <w:pPr>
        <w:pStyle w:val="Odstavecseseznamem"/>
        <w:numPr>
          <w:ilvl w:val="0"/>
          <w:numId w:val="34"/>
        </w:numPr>
        <w:ind w:left="426" w:hanging="426"/>
        <w:jc w:val="both"/>
        <w:rPr>
          <w:rFonts w:ascii="Tahoma" w:hAnsi="Tahoma" w:cs="Tahoma"/>
          <w:sz w:val="20"/>
          <w:szCs w:val="20"/>
        </w:rPr>
      </w:pPr>
      <w:r w:rsidRPr="00170AB4">
        <w:rPr>
          <w:rFonts w:ascii="Tahoma" w:hAnsi="Tahoma" w:cs="Tahoma"/>
          <w:sz w:val="20"/>
          <w:szCs w:val="20"/>
        </w:rPr>
        <w:t>Není-li v této Smlouvě uvedeno jinak, řídí se práva a povinnosti smluvních stran ustanoveními § 2079 a násl. zákona č.  89/2012 Sb., občanský zákoník.</w:t>
      </w:r>
    </w:p>
    <w:p w14:paraId="40282952" w14:textId="77777777" w:rsidR="0070131C" w:rsidRPr="003C13D4" w:rsidRDefault="0070131C" w:rsidP="0070131C">
      <w:pPr>
        <w:autoSpaceDE w:val="0"/>
        <w:autoSpaceDN w:val="0"/>
        <w:adjustRightInd w:val="0"/>
        <w:jc w:val="both"/>
        <w:rPr>
          <w:rFonts w:ascii="Tahoma" w:hAnsi="Tahoma" w:cs="Tahoma"/>
          <w:sz w:val="20"/>
          <w:szCs w:val="20"/>
        </w:rPr>
      </w:pPr>
    </w:p>
    <w:p w14:paraId="5FC600C2" w14:textId="77777777"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Smlouva nabývá platnosti dnem jejího uzavření a účinnosti uveřejněním v registru smluv. Dnem uzavření Smlouvy je den označený datem u podpisů smluvních stran. Je-li takto označeno více dní, je dnem uzavřen</w:t>
      </w:r>
      <w:bookmarkStart w:id="1" w:name="_GoBack"/>
      <w:bookmarkEnd w:id="1"/>
      <w:r w:rsidRPr="003C13D4">
        <w:rPr>
          <w:rFonts w:ascii="Tahoma" w:hAnsi="Tahoma" w:cs="Tahoma"/>
          <w:sz w:val="20"/>
          <w:szCs w:val="20"/>
        </w:rPr>
        <w:t>í Smlouvy den z označených dnů nejpozdější.</w:t>
      </w:r>
    </w:p>
    <w:p w14:paraId="4A1807BD" w14:textId="73819580"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Smlouva se uzavírá na dobu 24 měsíců nebo do vyčerpání část</w:t>
      </w:r>
      <w:r w:rsidR="00F25CA8" w:rsidRPr="003C13D4">
        <w:rPr>
          <w:rFonts w:ascii="Tahoma" w:hAnsi="Tahoma" w:cs="Tahoma"/>
          <w:sz w:val="20"/>
          <w:szCs w:val="20"/>
        </w:rPr>
        <w:t>ky 1.000.000,- Kč bez DPH.</w:t>
      </w:r>
      <w:r w:rsidRPr="003C13D4">
        <w:rPr>
          <w:rFonts w:ascii="Tahoma" w:hAnsi="Tahoma" w:cs="Tahoma"/>
          <w:sz w:val="20"/>
          <w:szCs w:val="20"/>
        </w:rPr>
        <w:t xml:space="preserve"> </w:t>
      </w:r>
    </w:p>
    <w:p w14:paraId="16EDC1C4" w14:textId="77777777"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Smlouva může být zrušena dohodou všech smluvních stran v písemné formě, přičemž účinky zániku Smlouvy nastanou k okamžiku stanovenému v takovéto dohodě. Nebude-li takovýto okamžik dohodou stanoven, pak tyto účinky nastanou ke dni uzavření takovéto dohody.</w:t>
      </w:r>
    </w:p>
    <w:p w14:paraId="3A2F4974" w14:textId="77777777"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Bude-li Smlouva zrušena ve vztahu k jednomu Prodávajícímu dohodou mezi Kupujícím a tímto Prodávajícím, zaniká Smlouva jako celek, tj. i ve vztahu k druhému Prodávajícímu.</w:t>
      </w:r>
    </w:p>
    <w:p w14:paraId="4321CB65" w14:textId="77777777"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Kupující je oprávněn ve vztahu ke každému jednotlivému Prodávajícímu od Smlouvy odstoupit v případě závažného porušení smluvní nebo zákonné povinnosti takovým Prodávajícím. Za závažné porušení smluvní povinnosti se považuje zejména:</w:t>
      </w:r>
    </w:p>
    <w:p w14:paraId="0284BCE2" w14:textId="35AE61FF" w:rsidR="0070131C" w:rsidRPr="003C13D4" w:rsidRDefault="0070131C" w:rsidP="0070131C">
      <w:pPr>
        <w:pStyle w:val="Odstavecseseznamem"/>
        <w:numPr>
          <w:ilvl w:val="1"/>
          <w:numId w:val="35"/>
        </w:numPr>
        <w:autoSpaceDE w:val="0"/>
        <w:autoSpaceDN w:val="0"/>
        <w:adjustRightInd w:val="0"/>
        <w:spacing w:after="120"/>
        <w:ind w:left="851"/>
        <w:contextualSpacing w:val="0"/>
        <w:jc w:val="both"/>
        <w:rPr>
          <w:rFonts w:ascii="Tahoma" w:hAnsi="Tahoma" w:cs="Tahoma"/>
          <w:sz w:val="20"/>
          <w:szCs w:val="20"/>
        </w:rPr>
      </w:pPr>
      <w:r w:rsidRPr="003C13D4">
        <w:rPr>
          <w:rFonts w:ascii="Tahoma" w:hAnsi="Tahoma" w:cs="Tahoma"/>
          <w:sz w:val="20"/>
          <w:szCs w:val="20"/>
        </w:rPr>
        <w:t xml:space="preserve">prodlení s dodáním zboží dle konkrétní Dílčí </w:t>
      </w:r>
      <w:r w:rsidR="007E5C14" w:rsidRPr="003C13D4">
        <w:rPr>
          <w:rFonts w:ascii="Tahoma" w:hAnsi="Tahoma" w:cs="Tahoma"/>
          <w:sz w:val="20"/>
          <w:szCs w:val="20"/>
        </w:rPr>
        <w:t>objednávky</w:t>
      </w:r>
      <w:r w:rsidRPr="003C13D4">
        <w:rPr>
          <w:rFonts w:ascii="Tahoma" w:hAnsi="Tahoma" w:cs="Tahoma"/>
          <w:sz w:val="20"/>
          <w:szCs w:val="20"/>
        </w:rPr>
        <w:t xml:space="preserve"> po dobu delší než 14 dnů,</w:t>
      </w:r>
    </w:p>
    <w:p w14:paraId="394EDFC0" w14:textId="17400739" w:rsidR="0070131C" w:rsidRPr="003C13D4" w:rsidRDefault="0070131C" w:rsidP="0070131C">
      <w:pPr>
        <w:pStyle w:val="Odstavecseseznamem"/>
        <w:numPr>
          <w:ilvl w:val="1"/>
          <w:numId w:val="35"/>
        </w:numPr>
        <w:autoSpaceDE w:val="0"/>
        <w:autoSpaceDN w:val="0"/>
        <w:adjustRightInd w:val="0"/>
        <w:spacing w:after="120"/>
        <w:ind w:left="851"/>
        <w:contextualSpacing w:val="0"/>
        <w:jc w:val="both"/>
        <w:rPr>
          <w:rFonts w:ascii="Tahoma" w:hAnsi="Tahoma" w:cs="Tahoma"/>
          <w:sz w:val="20"/>
          <w:szCs w:val="20"/>
        </w:rPr>
      </w:pPr>
      <w:r w:rsidRPr="003C13D4">
        <w:rPr>
          <w:rFonts w:ascii="Tahoma" w:hAnsi="Tahoma" w:cs="Tahoma"/>
          <w:sz w:val="20"/>
          <w:szCs w:val="20"/>
        </w:rPr>
        <w:t xml:space="preserve">opakované (nejméně 2x) prodlení s dodáním zboží dle konkrétní Dílčí </w:t>
      </w:r>
      <w:r w:rsidR="006B5421" w:rsidRPr="003C13D4">
        <w:rPr>
          <w:rFonts w:ascii="Tahoma" w:hAnsi="Tahoma" w:cs="Tahoma"/>
          <w:sz w:val="20"/>
          <w:szCs w:val="20"/>
        </w:rPr>
        <w:t>objednávky</w:t>
      </w:r>
      <w:r w:rsidRPr="003C13D4">
        <w:rPr>
          <w:rFonts w:ascii="Tahoma" w:hAnsi="Tahoma" w:cs="Tahoma"/>
          <w:sz w:val="20"/>
          <w:szCs w:val="20"/>
        </w:rPr>
        <w:t>,</w:t>
      </w:r>
    </w:p>
    <w:p w14:paraId="21EAA4B1" w14:textId="77777777" w:rsidR="0070131C" w:rsidRPr="003C13D4" w:rsidRDefault="0070131C" w:rsidP="0070131C">
      <w:pPr>
        <w:pStyle w:val="Odstavecseseznamem"/>
        <w:numPr>
          <w:ilvl w:val="1"/>
          <w:numId w:val="35"/>
        </w:numPr>
        <w:autoSpaceDE w:val="0"/>
        <w:autoSpaceDN w:val="0"/>
        <w:adjustRightInd w:val="0"/>
        <w:spacing w:after="120"/>
        <w:ind w:left="851"/>
        <w:contextualSpacing w:val="0"/>
        <w:jc w:val="both"/>
        <w:rPr>
          <w:rFonts w:ascii="Tahoma" w:hAnsi="Tahoma" w:cs="Tahoma"/>
          <w:sz w:val="20"/>
          <w:szCs w:val="20"/>
        </w:rPr>
      </w:pPr>
      <w:r w:rsidRPr="003C13D4">
        <w:rPr>
          <w:rFonts w:ascii="Tahoma" w:hAnsi="Tahoma" w:cs="Tahoma"/>
          <w:sz w:val="20"/>
          <w:szCs w:val="20"/>
        </w:rPr>
        <w:t>opakované (nejméně 3x) méně závažné porušení smluvní či zákonné povinnosti Prodávajícím.</w:t>
      </w:r>
    </w:p>
    <w:p w14:paraId="41BCDFE9" w14:textId="3DD4F097" w:rsidR="0070131C" w:rsidRPr="003C13D4" w:rsidRDefault="0070131C" w:rsidP="0070131C">
      <w:pPr>
        <w:autoSpaceDE w:val="0"/>
        <w:autoSpaceDN w:val="0"/>
        <w:adjustRightInd w:val="0"/>
        <w:spacing w:after="120"/>
        <w:ind w:left="491"/>
        <w:jc w:val="both"/>
        <w:rPr>
          <w:rFonts w:ascii="Tahoma" w:hAnsi="Tahoma" w:cs="Tahoma"/>
          <w:sz w:val="20"/>
          <w:szCs w:val="20"/>
        </w:rPr>
      </w:pPr>
      <w:r w:rsidRPr="003C13D4">
        <w:rPr>
          <w:rFonts w:ascii="Tahoma" w:hAnsi="Tahoma" w:cs="Tahoma"/>
          <w:sz w:val="20"/>
          <w:szCs w:val="20"/>
        </w:rPr>
        <w:t xml:space="preserve">V případech uvedených shora pod písm. a) může Kupující odstoupit také pouze od příslušné Dílčí </w:t>
      </w:r>
      <w:r w:rsidR="005F2BFB" w:rsidRPr="003C13D4">
        <w:rPr>
          <w:rFonts w:ascii="Tahoma" w:hAnsi="Tahoma" w:cs="Tahoma"/>
          <w:sz w:val="20"/>
          <w:szCs w:val="20"/>
        </w:rPr>
        <w:t>objednávky</w:t>
      </w:r>
      <w:r w:rsidRPr="003C13D4">
        <w:rPr>
          <w:rFonts w:ascii="Tahoma" w:hAnsi="Tahoma" w:cs="Tahoma"/>
          <w:sz w:val="20"/>
          <w:szCs w:val="20"/>
        </w:rPr>
        <w:t>, které se důvod pro odstoupení týká.</w:t>
      </w:r>
    </w:p>
    <w:p w14:paraId="05E6BDAC" w14:textId="77777777"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Kupující je dále oprávněn od Smlouvy ve vztahu ke každému jednotlivému Prodávajícímu odstoupit v případě, že:</w:t>
      </w:r>
    </w:p>
    <w:p w14:paraId="000722AA" w14:textId="77777777" w:rsidR="0070131C" w:rsidRPr="003C13D4" w:rsidRDefault="0070131C" w:rsidP="0070131C">
      <w:pPr>
        <w:pStyle w:val="Odstavecseseznamem"/>
        <w:numPr>
          <w:ilvl w:val="0"/>
          <w:numId w:val="36"/>
        </w:numPr>
        <w:autoSpaceDE w:val="0"/>
        <w:autoSpaceDN w:val="0"/>
        <w:adjustRightInd w:val="0"/>
        <w:spacing w:after="120"/>
        <w:ind w:left="851"/>
        <w:contextualSpacing w:val="0"/>
        <w:jc w:val="both"/>
        <w:rPr>
          <w:rFonts w:ascii="Tahoma" w:hAnsi="Tahoma" w:cs="Tahoma"/>
          <w:sz w:val="20"/>
          <w:szCs w:val="20"/>
        </w:rPr>
      </w:pPr>
      <w:r w:rsidRPr="003C13D4">
        <w:rPr>
          <w:rFonts w:ascii="Tahoma" w:hAnsi="Tahoma" w:cs="Tahoma"/>
          <w:sz w:val="20"/>
          <w:szCs w:val="20"/>
        </w:rPr>
        <w:t>nastane důvod pro odstoupení od Smlouvy dle ustanovení § 2001 a násl. Občanského zákoníku,</w:t>
      </w:r>
    </w:p>
    <w:p w14:paraId="2CC9898F" w14:textId="77777777" w:rsidR="0070131C" w:rsidRPr="003C13D4" w:rsidRDefault="0070131C" w:rsidP="0070131C">
      <w:pPr>
        <w:pStyle w:val="Odstavecseseznamem"/>
        <w:numPr>
          <w:ilvl w:val="0"/>
          <w:numId w:val="36"/>
        </w:numPr>
        <w:autoSpaceDE w:val="0"/>
        <w:autoSpaceDN w:val="0"/>
        <w:adjustRightInd w:val="0"/>
        <w:spacing w:after="120"/>
        <w:ind w:left="851"/>
        <w:contextualSpacing w:val="0"/>
        <w:jc w:val="both"/>
        <w:rPr>
          <w:rFonts w:ascii="Tahoma" w:hAnsi="Tahoma" w:cs="Tahoma"/>
          <w:sz w:val="20"/>
          <w:szCs w:val="20"/>
        </w:rPr>
      </w:pPr>
      <w:r w:rsidRPr="003C13D4">
        <w:rPr>
          <w:rFonts w:ascii="Tahoma" w:hAnsi="Tahoma" w:cs="Tahoma"/>
          <w:sz w:val="20"/>
          <w:szCs w:val="20"/>
        </w:rPr>
        <w:t>Prodávající pozbude oprávnění vyžadovaného právními předpisy k činnostem, k jejichž provádění je Prodávající povinen dle Smlouvy,</w:t>
      </w:r>
    </w:p>
    <w:p w14:paraId="4AAEF676" w14:textId="77777777" w:rsidR="0070131C" w:rsidRPr="003C13D4" w:rsidRDefault="0070131C" w:rsidP="0070131C">
      <w:pPr>
        <w:pStyle w:val="Odstavecseseznamem"/>
        <w:numPr>
          <w:ilvl w:val="0"/>
          <w:numId w:val="36"/>
        </w:numPr>
        <w:autoSpaceDE w:val="0"/>
        <w:autoSpaceDN w:val="0"/>
        <w:adjustRightInd w:val="0"/>
        <w:spacing w:after="120"/>
        <w:ind w:left="851"/>
        <w:contextualSpacing w:val="0"/>
        <w:jc w:val="both"/>
        <w:rPr>
          <w:rFonts w:ascii="Tahoma" w:hAnsi="Tahoma" w:cs="Tahoma"/>
          <w:sz w:val="20"/>
          <w:szCs w:val="20"/>
        </w:rPr>
      </w:pPr>
      <w:r w:rsidRPr="003C13D4">
        <w:rPr>
          <w:rFonts w:ascii="Tahoma" w:hAnsi="Tahoma" w:cs="Tahoma"/>
          <w:sz w:val="20"/>
          <w:szCs w:val="20"/>
        </w:rPr>
        <w:t>Prodávající pozbude kteréhokoliv jiného kvalifikačního předpokladu, jehož splnění bylo předpokladem pro zadání Veřejné zakázky.</w:t>
      </w:r>
    </w:p>
    <w:p w14:paraId="3531E73B" w14:textId="77777777"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Prodávající je oprávněn od Smlouvy odstoupit v případě, že Kupující bude v prodlení s úhradou svých peněžitých závazků vyplývajících ze Smlouvy, resp. z Dílčích smluv po dobu delší než 90 dnů.</w:t>
      </w:r>
    </w:p>
    <w:p w14:paraId="56809E85" w14:textId="77777777"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Každé odstoupení od Smlouvy má účinky mezi Kupujícím a oběma Prodávajícími, tj. Smlouva se ruší jako celek. V takovém případě tuto skutečnost Kupující oznámí oběma Prodávajícím.</w:t>
      </w:r>
    </w:p>
    <w:p w14:paraId="1F4E3739" w14:textId="77777777"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Odstoupení od Smlouvy musí mít písemnou formu, přičemž písemný projev vůle odstoupit od Smlouvy musí být řádně doručen druhé smluvní straně, resp. příslušnému Prodávajícímu. Účinky každého odstoupení od Smlouvy nastávají okamžikem doručení písemného projevu vůle odstoupit od Smlouvy druhé smluvní straně, resp. příslušnému Prodávajícímu. Odstoupení od Smlouvy se nedotýká nároku na náhradu škody vzniklé porušením Smlouvy či Dílčí smlouvy ani nároku na zaplacení smluvních pokut či úroku z prodlení.</w:t>
      </w:r>
    </w:p>
    <w:p w14:paraId="16A9568F" w14:textId="1BA6AAAE"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 xml:space="preserve">Kupující je oprávněn Smlouvu vypovědět, a to i bez uvedení důvodu. Výpovědní lhůta činí </w:t>
      </w:r>
      <w:r w:rsidR="001B4A34" w:rsidRPr="003C13D4">
        <w:rPr>
          <w:rFonts w:ascii="Tahoma" w:hAnsi="Tahoma" w:cs="Tahoma"/>
          <w:sz w:val="20"/>
          <w:szCs w:val="20"/>
        </w:rPr>
        <w:t>1</w:t>
      </w:r>
      <w:r w:rsidRPr="003C13D4">
        <w:rPr>
          <w:rFonts w:ascii="Tahoma" w:hAnsi="Tahoma" w:cs="Tahoma"/>
          <w:sz w:val="20"/>
          <w:szCs w:val="20"/>
        </w:rPr>
        <w:t xml:space="preserve"> měsíc, přičemž počíná běžet prvním dnem kalendářního měsíce následujícího po kalendářním měsíci, ve kterém byl písemný projev vůle vypovědět Smlouvu doručen druhé smluvní straně, resp. příslušnému Prodávajícímu. Každá výpověď' musí mít písemnou formu, přičemž písemný projev vůle vypovědět Smlouvu musí být řádně doručen druhé smluvní straně, resp. příslušnému Prodávajícímu. Výpověď' Smlouvy se nedotýká nároku na náhradu škody vzniklé porušením Smlouvy či Dílčí smlouvy ani nároku na zaplacení smluvních pokut či úroku z prodlení.</w:t>
      </w:r>
    </w:p>
    <w:p w14:paraId="796A5F0C" w14:textId="77777777"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V případě, že Kupující Smlouvu vypoví, a to i pouze ve vztahu k jednomu Prodávajícímu, Smlouva uplynutím výpovědní lhůty stanovené dle odst. 10 tohoto článku zaniká, a to jako celek, tj. i ve vztahu k druhému Prodávajícímu.</w:t>
      </w:r>
    </w:p>
    <w:p w14:paraId="00CD4AEC" w14:textId="77777777"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Předčasné ukončení Smlouvy nemá vliv na platnost a účinnost dosud nesplněných Dílčích smluv (a to i Dílčích smluv uzavřených v průběhu výpovědní lhůty). Práva a povinnosti z takto uzavřených Dílčích smluv se budou i nadále řídit Smlouvou a jejími přílohami.</w:t>
      </w:r>
    </w:p>
    <w:p w14:paraId="5EBFE113" w14:textId="7B927B66"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 xml:space="preserve">Důvody a podmínky pro ukončení Smlouvy uvedené v tomto článku Smlouvy se přiměřeně použijí i pro ukončení Dílčích smluv, nebude-li v Dílčích smlouvách sjednáno jinak. Smluvní strany přitom výslovně sjednávají, že s ohledem na konkrétní okolnosti jednotlivých Dílčích smluv, resp. plnění poskytovaného Prodávajícími na jejich základě mohou být v Dílčích smlouvách sjednána odlišná pravidla pro předčasné ukončení Dílčí smlouvy (důvody pro odstoupení od Dílčí smlouvy, možnost výpovědi, resp. délka výpovědní lhůty). Případná zvláštní ujednání obsažená v Dílčí </w:t>
      </w:r>
      <w:r w:rsidR="002B606C" w:rsidRPr="003C13D4">
        <w:rPr>
          <w:rFonts w:ascii="Tahoma" w:hAnsi="Tahoma" w:cs="Tahoma"/>
          <w:sz w:val="20"/>
          <w:szCs w:val="20"/>
        </w:rPr>
        <w:t>objednávce</w:t>
      </w:r>
      <w:r w:rsidRPr="003C13D4">
        <w:rPr>
          <w:rFonts w:ascii="Tahoma" w:hAnsi="Tahoma" w:cs="Tahoma"/>
          <w:sz w:val="20"/>
          <w:szCs w:val="20"/>
        </w:rPr>
        <w:t xml:space="preserve"> mají vždy přednost před obecnou úpravou obsaženou ve Smlouvě.</w:t>
      </w:r>
    </w:p>
    <w:p w14:paraId="022A8F97" w14:textId="77777777"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Veškeré změny Smlouvy lze provést pouze písemnou formou, vzájemně odsouhlasenou oběma smluvními stranami.</w:t>
      </w:r>
    </w:p>
    <w:p w14:paraId="35D35232" w14:textId="77777777" w:rsidR="0070131C" w:rsidRPr="003C13D4" w:rsidRDefault="0070131C" w:rsidP="0070131C">
      <w:pPr>
        <w:pStyle w:val="Odstavecseseznamem"/>
        <w:numPr>
          <w:ilvl w:val="0"/>
          <w:numId w:val="34"/>
        </w:numPr>
        <w:autoSpaceDE w:val="0"/>
        <w:autoSpaceDN w:val="0"/>
        <w:adjustRightInd w:val="0"/>
        <w:spacing w:after="120"/>
        <w:ind w:left="426" w:hanging="426"/>
        <w:contextualSpacing w:val="0"/>
        <w:jc w:val="both"/>
        <w:rPr>
          <w:rFonts w:ascii="Tahoma" w:hAnsi="Tahoma" w:cs="Tahoma"/>
          <w:sz w:val="20"/>
          <w:szCs w:val="20"/>
        </w:rPr>
      </w:pPr>
      <w:r w:rsidRPr="003C13D4">
        <w:rPr>
          <w:rFonts w:ascii="Tahoma" w:hAnsi="Tahoma" w:cs="Tahoma"/>
          <w:sz w:val="20"/>
          <w:szCs w:val="20"/>
        </w:rPr>
        <w:t>Smluvní strany prohlašují, že si tuto Smlouvu před jejím podpisem přečetly, že byla uzavřena podle jejich pravé a svobodné vůle, vážně, určitě a srozumitelně a na důkaz výše uvedeného připojují své vlastnoruční podpisy.</w:t>
      </w:r>
    </w:p>
    <w:p w14:paraId="6C975C38" w14:textId="77777777" w:rsidR="006C585B" w:rsidRPr="003C13D4" w:rsidRDefault="006C585B" w:rsidP="006C585B">
      <w:pPr>
        <w:suppressAutoHyphens/>
        <w:jc w:val="both"/>
        <w:rPr>
          <w:rFonts w:ascii="Tahoma" w:hAnsi="Tahoma" w:cs="Tahoma"/>
          <w:sz w:val="20"/>
          <w:szCs w:val="20"/>
        </w:rPr>
      </w:pPr>
    </w:p>
    <w:p w14:paraId="3CDC8BFA" w14:textId="77777777" w:rsidR="00AD71E6" w:rsidRPr="003C13D4" w:rsidRDefault="00AD71E6" w:rsidP="00877BF7">
      <w:pPr>
        <w:autoSpaceDE w:val="0"/>
        <w:autoSpaceDN w:val="0"/>
        <w:adjustRightInd w:val="0"/>
        <w:rPr>
          <w:rFonts w:ascii="Tahoma" w:hAnsi="Tahoma" w:cs="Tahoma"/>
          <w:sz w:val="20"/>
          <w:szCs w:val="20"/>
        </w:rPr>
      </w:pPr>
    </w:p>
    <w:p w14:paraId="3CDC8BFB" w14:textId="77777777" w:rsidR="001C162D" w:rsidRPr="003C13D4" w:rsidRDefault="001C162D" w:rsidP="001C162D">
      <w:pPr>
        <w:rPr>
          <w:rFonts w:ascii="Tahoma" w:hAnsi="Tahoma" w:cs="Tahoma"/>
          <w:sz w:val="20"/>
          <w:szCs w:val="20"/>
        </w:rPr>
      </w:pPr>
      <w:r w:rsidRPr="003C13D4">
        <w:rPr>
          <w:rFonts w:ascii="Tahoma" w:hAnsi="Tahoma" w:cs="Tahoma"/>
          <w:sz w:val="20"/>
          <w:szCs w:val="20"/>
        </w:rPr>
        <w:t>Přílohy:</w:t>
      </w:r>
    </w:p>
    <w:p w14:paraId="3CDC8BFC" w14:textId="77777777" w:rsidR="001C162D" w:rsidRPr="003C13D4" w:rsidRDefault="001C162D" w:rsidP="001C162D">
      <w:pPr>
        <w:rPr>
          <w:rFonts w:ascii="Tahoma" w:hAnsi="Tahoma" w:cs="Tahoma"/>
          <w:sz w:val="20"/>
          <w:szCs w:val="20"/>
        </w:rPr>
      </w:pPr>
    </w:p>
    <w:p w14:paraId="3CDC8BFD" w14:textId="35BB3D30" w:rsidR="001C162D" w:rsidRPr="003C13D4" w:rsidRDefault="006C4248" w:rsidP="001C162D">
      <w:pPr>
        <w:pStyle w:val="Odstavecseseznamem"/>
        <w:numPr>
          <w:ilvl w:val="0"/>
          <w:numId w:val="16"/>
        </w:numPr>
        <w:jc w:val="both"/>
        <w:rPr>
          <w:rFonts w:ascii="Tahoma" w:hAnsi="Tahoma" w:cs="Tahoma"/>
          <w:sz w:val="20"/>
          <w:szCs w:val="20"/>
        </w:rPr>
      </w:pPr>
      <w:r w:rsidRPr="003C13D4">
        <w:rPr>
          <w:rFonts w:ascii="Tahoma" w:hAnsi="Tahoma" w:cs="Tahoma"/>
          <w:sz w:val="20"/>
          <w:szCs w:val="20"/>
        </w:rPr>
        <w:t>C</w:t>
      </w:r>
      <w:r w:rsidR="00F66DCC" w:rsidRPr="003C13D4">
        <w:rPr>
          <w:rFonts w:ascii="Tahoma" w:hAnsi="Tahoma" w:cs="Tahoma"/>
          <w:sz w:val="20"/>
          <w:szCs w:val="20"/>
        </w:rPr>
        <w:t>enová</w:t>
      </w:r>
      <w:r w:rsidR="003C3E62" w:rsidRPr="003C13D4">
        <w:rPr>
          <w:rFonts w:ascii="Tahoma" w:hAnsi="Tahoma" w:cs="Tahoma"/>
          <w:sz w:val="20"/>
          <w:szCs w:val="20"/>
        </w:rPr>
        <w:t xml:space="preserve"> nabídka</w:t>
      </w:r>
    </w:p>
    <w:p w14:paraId="79C6C378" w14:textId="653364F9" w:rsidR="006C585B" w:rsidRPr="003C13D4" w:rsidRDefault="00865667" w:rsidP="00865667">
      <w:pPr>
        <w:pStyle w:val="Odstavecseseznamem"/>
        <w:numPr>
          <w:ilvl w:val="0"/>
          <w:numId w:val="16"/>
        </w:numPr>
        <w:jc w:val="both"/>
        <w:rPr>
          <w:rFonts w:ascii="Tahoma" w:hAnsi="Tahoma" w:cs="Tahoma"/>
          <w:sz w:val="20"/>
          <w:szCs w:val="20"/>
        </w:rPr>
      </w:pPr>
      <w:r w:rsidRPr="003C13D4">
        <w:rPr>
          <w:rFonts w:ascii="Tahoma" w:hAnsi="Tahoma" w:cs="Tahoma"/>
          <w:sz w:val="20"/>
          <w:szCs w:val="20"/>
        </w:rPr>
        <w:t>Definice standardu potisků</w:t>
      </w:r>
    </w:p>
    <w:p w14:paraId="391D802B" w14:textId="77777777" w:rsidR="00F66DCC" w:rsidRPr="003C13D4" w:rsidRDefault="00F66DCC" w:rsidP="00331C98">
      <w:pPr>
        <w:rPr>
          <w:rFonts w:ascii="Tahoma" w:hAnsi="Tahoma" w:cs="Tahoma"/>
          <w:sz w:val="20"/>
          <w:szCs w:val="20"/>
        </w:rPr>
      </w:pPr>
    </w:p>
    <w:p w14:paraId="6E1D1D57" w14:textId="77777777" w:rsidR="00F66DCC" w:rsidRPr="003C13D4" w:rsidRDefault="00F66DCC" w:rsidP="00331C98">
      <w:pPr>
        <w:rPr>
          <w:rFonts w:ascii="Tahoma" w:hAnsi="Tahoma" w:cs="Tahoma"/>
          <w:sz w:val="20"/>
          <w:szCs w:val="20"/>
        </w:rPr>
      </w:pPr>
    </w:p>
    <w:p w14:paraId="3CDC8C02" w14:textId="5430460A" w:rsidR="00877BF7" w:rsidRPr="003C13D4" w:rsidRDefault="00877BF7" w:rsidP="00331C98">
      <w:pPr>
        <w:rPr>
          <w:rFonts w:ascii="Tahoma" w:hAnsi="Tahoma" w:cs="Tahoma"/>
          <w:sz w:val="20"/>
          <w:szCs w:val="20"/>
        </w:rPr>
      </w:pPr>
      <w:r w:rsidRPr="003C13D4">
        <w:rPr>
          <w:rFonts w:ascii="Tahoma" w:hAnsi="Tahoma" w:cs="Tahoma"/>
          <w:sz w:val="20"/>
          <w:szCs w:val="20"/>
        </w:rPr>
        <w:t xml:space="preserve">V </w:t>
      </w:r>
      <w:r w:rsidR="00331C98" w:rsidRPr="003C13D4">
        <w:rPr>
          <w:rFonts w:ascii="Tahoma" w:hAnsi="Tahoma" w:cs="Tahoma"/>
          <w:sz w:val="20"/>
          <w:szCs w:val="20"/>
          <w:shd w:val="clear" w:color="auto" w:fill="FFFF00"/>
        </w:rPr>
        <w:t xml:space="preserve">(doplní </w:t>
      </w:r>
      <w:r w:rsidR="003C3E62" w:rsidRPr="003C13D4">
        <w:rPr>
          <w:rFonts w:ascii="Tahoma" w:hAnsi="Tahoma" w:cs="Tahoma"/>
          <w:sz w:val="20"/>
          <w:szCs w:val="20"/>
          <w:shd w:val="clear" w:color="auto" w:fill="FFFF00"/>
        </w:rPr>
        <w:t>účastník</w:t>
      </w:r>
      <w:r w:rsidR="00331C98" w:rsidRPr="003C13D4">
        <w:rPr>
          <w:rFonts w:ascii="Tahoma" w:hAnsi="Tahoma" w:cs="Tahoma"/>
          <w:sz w:val="20"/>
          <w:szCs w:val="20"/>
          <w:shd w:val="clear" w:color="auto" w:fill="FFFF00"/>
        </w:rPr>
        <w:t>)</w:t>
      </w:r>
      <w:r w:rsidRPr="003C13D4">
        <w:rPr>
          <w:rFonts w:ascii="Tahoma" w:hAnsi="Tahoma" w:cs="Tahoma"/>
          <w:sz w:val="20"/>
          <w:szCs w:val="20"/>
        </w:rPr>
        <w:t xml:space="preserve"> dne</w:t>
      </w:r>
      <w:r w:rsidR="00331C98" w:rsidRPr="003C13D4">
        <w:rPr>
          <w:rFonts w:ascii="Tahoma" w:hAnsi="Tahoma" w:cs="Tahoma"/>
          <w:sz w:val="20"/>
          <w:szCs w:val="20"/>
        </w:rPr>
        <w:t xml:space="preserve"> </w:t>
      </w:r>
      <w:r w:rsidR="00331C98" w:rsidRPr="003C13D4">
        <w:rPr>
          <w:rFonts w:ascii="Tahoma" w:hAnsi="Tahoma" w:cs="Tahoma"/>
          <w:sz w:val="20"/>
          <w:szCs w:val="20"/>
          <w:shd w:val="clear" w:color="auto" w:fill="FFFF00"/>
        </w:rPr>
        <w:t xml:space="preserve">(doplní </w:t>
      </w:r>
      <w:r w:rsidR="00F66DCC" w:rsidRPr="003C13D4">
        <w:rPr>
          <w:rFonts w:ascii="Tahoma" w:hAnsi="Tahoma" w:cs="Tahoma"/>
          <w:sz w:val="20"/>
          <w:szCs w:val="20"/>
          <w:shd w:val="clear" w:color="auto" w:fill="FFFF00"/>
        </w:rPr>
        <w:t>účastník)</w:t>
      </w:r>
      <w:r w:rsidRPr="003C13D4">
        <w:rPr>
          <w:rFonts w:ascii="Tahoma" w:hAnsi="Tahoma" w:cs="Tahoma"/>
          <w:sz w:val="20"/>
          <w:szCs w:val="20"/>
        </w:rPr>
        <w:t xml:space="preserve">              </w:t>
      </w:r>
      <w:r w:rsidRPr="003C13D4">
        <w:rPr>
          <w:rFonts w:ascii="Tahoma" w:hAnsi="Tahoma" w:cs="Tahoma"/>
          <w:sz w:val="20"/>
          <w:szCs w:val="20"/>
        </w:rPr>
        <w:tab/>
        <w:t xml:space="preserve">V </w:t>
      </w:r>
      <w:r w:rsidR="00B11CE7" w:rsidRPr="003C13D4">
        <w:rPr>
          <w:rFonts w:ascii="Tahoma" w:hAnsi="Tahoma" w:cs="Tahoma"/>
          <w:sz w:val="20"/>
          <w:szCs w:val="20"/>
        </w:rPr>
        <w:t>……</w:t>
      </w:r>
      <w:r w:rsidR="004746AB" w:rsidRPr="003C13D4">
        <w:rPr>
          <w:rFonts w:ascii="Tahoma" w:hAnsi="Tahoma" w:cs="Tahoma"/>
          <w:sz w:val="20"/>
          <w:szCs w:val="20"/>
        </w:rPr>
        <w:t>………….</w:t>
      </w:r>
      <w:r w:rsidRPr="003C13D4">
        <w:rPr>
          <w:rFonts w:ascii="Tahoma" w:hAnsi="Tahoma" w:cs="Tahoma"/>
          <w:sz w:val="20"/>
          <w:szCs w:val="20"/>
        </w:rPr>
        <w:t>dne……………………</w:t>
      </w:r>
    </w:p>
    <w:p w14:paraId="3CDC8C03" w14:textId="77777777" w:rsidR="00877BF7" w:rsidRPr="003C13D4" w:rsidRDefault="00877BF7" w:rsidP="00877BF7">
      <w:pPr>
        <w:autoSpaceDE w:val="0"/>
        <w:autoSpaceDN w:val="0"/>
        <w:adjustRightInd w:val="0"/>
        <w:rPr>
          <w:rFonts w:ascii="Tahoma" w:hAnsi="Tahoma" w:cs="Tahoma"/>
          <w:sz w:val="20"/>
          <w:szCs w:val="20"/>
        </w:rPr>
      </w:pPr>
    </w:p>
    <w:p w14:paraId="4355B61F" w14:textId="77777777" w:rsidR="006C585B" w:rsidRPr="003C13D4" w:rsidRDefault="006C585B" w:rsidP="00877BF7">
      <w:pPr>
        <w:autoSpaceDE w:val="0"/>
        <w:autoSpaceDN w:val="0"/>
        <w:adjustRightInd w:val="0"/>
        <w:rPr>
          <w:rFonts w:ascii="Tahoma" w:hAnsi="Tahoma" w:cs="Tahoma"/>
          <w:sz w:val="20"/>
          <w:szCs w:val="20"/>
        </w:rPr>
      </w:pPr>
    </w:p>
    <w:p w14:paraId="3CDC8C06" w14:textId="756FDF2A" w:rsidR="00331C98" w:rsidRPr="003C13D4" w:rsidRDefault="009F45A1" w:rsidP="00877BF7">
      <w:pPr>
        <w:autoSpaceDE w:val="0"/>
        <w:autoSpaceDN w:val="0"/>
        <w:adjustRightInd w:val="0"/>
        <w:rPr>
          <w:rFonts w:ascii="Tahoma" w:hAnsi="Tahoma" w:cs="Tahoma"/>
          <w:sz w:val="20"/>
          <w:szCs w:val="20"/>
        </w:rPr>
      </w:pPr>
      <w:r w:rsidRPr="003C13D4">
        <w:rPr>
          <w:rFonts w:ascii="Tahoma" w:hAnsi="Tahoma" w:cs="Tahoma"/>
          <w:sz w:val="20"/>
          <w:szCs w:val="20"/>
        </w:rPr>
        <w:t xml:space="preserve">    </w:t>
      </w:r>
      <w:r w:rsidR="00331C98" w:rsidRPr="003C13D4">
        <w:rPr>
          <w:rFonts w:ascii="Tahoma" w:hAnsi="Tahoma" w:cs="Tahoma"/>
          <w:sz w:val="20"/>
          <w:szCs w:val="20"/>
        </w:rPr>
        <w:t xml:space="preserve">     </w:t>
      </w:r>
      <w:r w:rsidR="00331C98" w:rsidRPr="003C13D4">
        <w:rPr>
          <w:rFonts w:ascii="Tahoma" w:hAnsi="Tahoma" w:cs="Tahoma"/>
          <w:sz w:val="20"/>
          <w:szCs w:val="20"/>
          <w:highlight w:val="yellow"/>
        </w:rPr>
        <w:t xml:space="preserve">(podpis </w:t>
      </w:r>
      <w:r w:rsidR="003C3E62" w:rsidRPr="003C13D4">
        <w:rPr>
          <w:rFonts w:ascii="Tahoma" w:hAnsi="Tahoma" w:cs="Tahoma"/>
          <w:sz w:val="20"/>
          <w:szCs w:val="20"/>
          <w:highlight w:val="yellow"/>
        </w:rPr>
        <w:t>účast</w:t>
      </w:r>
      <w:r w:rsidR="00677492" w:rsidRPr="003C13D4">
        <w:rPr>
          <w:rFonts w:ascii="Tahoma" w:hAnsi="Tahoma" w:cs="Tahoma"/>
          <w:sz w:val="20"/>
          <w:szCs w:val="20"/>
          <w:highlight w:val="yellow"/>
        </w:rPr>
        <w:t>n</w:t>
      </w:r>
      <w:r w:rsidR="003C3E62" w:rsidRPr="003C13D4">
        <w:rPr>
          <w:rFonts w:ascii="Tahoma" w:hAnsi="Tahoma" w:cs="Tahoma"/>
          <w:sz w:val="20"/>
          <w:szCs w:val="20"/>
          <w:highlight w:val="yellow"/>
        </w:rPr>
        <w:t>íka</w:t>
      </w:r>
      <w:r w:rsidR="00331C98" w:rsidRPr="003C13D4">
        <w:rPr>
          <w:rFonts w:ascii="Tahoma" w:hAnsi="Tahoma" w:cs="Tahoma"/>
          <w:sz w:val="20"/>
          <w:szCs w:val="20"/>
          <w:highlight w:val="yellow"/>
        </w:rPr>
        <w:t>)</w:t>
      </w:r>
    </w:p>
    <w:p w14:paraId="3CDC8C07" w14:textId="77777777" w:rsidR="00877BF7" w:rsidRPr="003C13D4" w:rsidRDefault="00877BF7" w:rsidP="00877BF7">
      <w:pPr>
        <w:autoSpaceDE w:val="0"/>
        <w:autoSpaceDN w:val="0"/>
        <w:adjustRightInd w:val="0"/>
        <w:rPr>
          <w:rFonts w:ascii="Tahoma" w:hAnsi="Tahoma" w:cs="Tahoma"/>
          <w:sz w:val="20"/>
          <w:szCs w:val="20"/>
        </w:rPr>
      </w:pPr>
      <w:r w:rsidRPr="003C13D4">
        <w:rPr>
          <w:rFonts w:ascii="Tahoma" w:hAnsi="Tahoma" w:cs="Tahoma"/>
          <w:sz w:val="20"/>
          <w:szCs w:val="20"/>
        </w:rPr>
        <w:t xml:space="preserve">____________________________                           </w:t>
      </w:r>
      <w:r w:rsidRPr="003C13D4">
        <w:rPr>
          <w:rFonts w:ascii="Tahoma" w:hAnsi="Tahoma" w:cs="Tahoma"/>
          <w:sz w:val="20"/>
          <w:szCs w:val="20"/>
        </w:rPr>
        <w:tab/>
        <w:t>____________________________</w:t>
      </w:r>
    </w:p>
    <w:p w14:paraId="3CDC8C08" w14:textId="7F2AA08C" w:rsidR="00877BF7" w:rsidRPr="003C13D4" w:rsidRDefault="00877BF7" w:rsidP="00877BF7">
      <w:pPr>
        <w:autoSpaceDE w:val="0"/>
        <w:autoSpaceDN w:val="0"/>
        <w:adjustRightInd w:val="0"/>
        <w:rPr>
          <w:rFonts w:ascii="Tahoma" w:hAnsi="Tahoma" w:cs="Tahoma"/>
          <w:sz w:val="20"/>
          <w:szCs w:val="20"/>
        </w:rPr>
      </w:pPr>
      <w:r w:rsidRPr="003C13D4">
        <w:rPr>
          <w:rFonts w:ascii="Tahoma" w:hAnsi="Tahoma" w:cs="Tahoma"/>
          <w:sz w:val="20"/>
          <w:szCs w:val="20"/>
        </w:rPr>
        <w:t xml:space="preserve">za </w:t>
      </w:r>
      <w:r w:rsidR="00F66DCC" w:rsidRPr="003C13D4">
        <w:rPr>
          <w:rFonts w:ascii="Tahoma" w:hAnsi="Tahoma" w:cs="Tahoma"/>
          <w:sz w:val="20"/>
          <w:szCs w:val="20"/>
        </w:rPr>
        <w:t xml:space="preserve">Prodávajícího:  </w:t>
      </w:r>
      <w:r w:rsidRPr="003C13D4">
        <w:rPr>
          <w:rFonts w:ascii="Tahoma" w:hAnsi="Tahoma" w:cs="Tahoma"/>
          <w:sz w:val="20"/>
          <w:szCs w:val="20"/>
        </w:rPr>
        <w:t xml:space="preserve">                                            </w:t>
      </w:r>
      <w:r w:rsidR="00E75DC1" w:rsidRPr="003C13D4">
        <w:rPr>
          <w:rFonts w:ascii="Tahoma" w:hAnsi="Tahoma" w:cs="Tahoma"/>
          <w:sz w:val="20"/>
          <w:szCs w:val="20"/>
        </w:rPr>
        <w:tab/>
      </w:r>
      <w:r w:rsidRPr="003C13D4">
        <w:rPr>
          <w:rFonts w:ascii="Tahoma" w:hAnsi="Tahoma" w:cs="Tahoma"/>
          <w:sz w:val="20"/>
          <w:szCs w:val="20"/>
        </w:rPr>
        <w:t xml:space="preserve">za </w:t>
      </w:r>
      <w:r w:rsidR="002237FB" w:rsidRPr="003C13D4">
        <w:rPr>
          <w:rFonts w:ascii="Tahoma" w:hAnsi="Tahoma" w:cs="Tahoma"/>
          <w:sz w:val="20"/>
          <w:szCs w:val="20"/>
        </w:rPr>
        <w:t>K</w:t>
      </w:r>
      <w:r w:rsidRPr="003C13D4">
        <w:rPr>
          <w:rFonts w:ascii="Tahoma" w:hAnsi="Tahoma" w:cs="Tahoma"/>
          <w:sz w:val="20"/>
          <w:szCs w:val="20"/>
        </w:rPr>
        <w:t xml:space="preserve">upujícího: </w:t>
      </w:r>
    </w:p>
    <w:p w14:paraId="570D673F" w14:textId="75E6F987" w:rsidR="00F66DCC" w:rsidRPr="003C13D4" w:rsidRDefault="00331C98" w:rsidP="00F66DCC">
      <w:pPr>
        <w:autoSpaceDE w:val="0"/>
        <w:autoSpaceDN w:val="0"/>
        <w:adjustRightInd w:val="0"/>
        <w:rPr>
          <w:rFonts w:ascii="Tahoma" w:hAnsi="Tahoma" w:cs="Tahoma"/>
          <w:sz w:val="20"/>
          <w:szCs w:val="20"/>
          <w:bdr w:val="none" w:sz="0" w:space="0" w:color="auto" w:frame="1"/>
          <w:shd w:val="clear" w:color="auto" w:fill="FFFFFF"/>
        </w:rPr>
      </w:pPr>
      <w:r w:rsidRPr="003C13D4">
        <w:rPr>
          <w:rFonts w:ascii="Tahoma" w:hAnsi="Tahoma" w:cs="Tahoma"/>
          <w:sz w:val="20"/>
          <w:szCs w:val="20"/>
          <w:highlight w:val="yellow"/>
        </w:rPr>
        <w:t xml:space="preserve">(jméno oprávněné </w:t>
      </w:r>
      <w:r w:rsidR="00F66DCC" w:rsidRPr="003C13D4">
        <w:rPr>
          <w:rFonts w:ascii="Tahoma" w:hAnsi="Tahoma" w:cs="Tahoma"/>
          <w:sz w:val="20"/>
          <w:szCs w:val="20"/>
          <w:highlight w:val="yellow"/>
        </w:rPr>
        <w:t>osoby)</w:t>
      </w:r>
      <w:r w:rsidR="00F66DCC" w:rsidRPr="003C13D4">
        <w:rPr>
          <w:rFonts w:ascii="Tahoma" w:hAnsi="Tahoma" w:cs="Tahoma"/>
          <w:sz w:val="20"/>
          <w:szCs w:val="20"/>
        </w:rPr>
        <w:tab/>
      </w:r>
      <w:r w:rsidR="00877BF7" w:rsidRPr="003C13D4">
        <w:rPr>
          <w:rFonts w:ascii="Tahoma" w:hAnsi="Tahoma" w:cs="Tahoma"/>
          <w:sz w:val="20"/>
          <w:szCs w:val="20"/>
        </w:rPr>
        <w:t xml:space="preserve">                   </w:t>
      </w:r>
      <w:r w:rsidRPr="003C13D4">
        <w:rPr>
          <w:rFonts w:ascii="Tahoma" w:hAnsi="Tahoma" w:cs="Tahoma"/>
          <w:sz w:val="20"/>
          <w:szCs w:val="20"/>
        </w:rPr>
        <w:tab/>
        <w:t xml:space="preserve">           </w:t>
      </w:r>
      <w:r w:rsidR="00F66DCC" w:rsidRPr="003C13D4">
        <w:rPr>
          <w:rFonts w:ascii="Tahoma" w:hAnsi="Tahoma" w:cs="Tahoma"/>
          <w:sz w:val="20"/>
          <w:szCs w:val="20"/>
          <w:bdr w:val="none" w:sz="0" w:space="0" w:color="auto" w:frame="1"/>
          <w:shd w:val="clear" w:color="auto" w:fill="FFFFFF"/>
        </w:rPr>
        <w:t xml:space="preserve">prof. JUDr. Vilém Kahoun, Ph.D., </w:t>
      </w:r>
    </w:p>
    <w:p w14:paraId="3CDC8C0F" w14:textId="385CB15F" w:rsidR="00331C98" w:rsidRDefault="00F66DCC" w:rsidP="00F66DCC">
      <w:pPr>
        <w:autoSpaceDE w:val="0"/>
        <w:autoSpaceDN w:val="0"/>
        <w:adjustRightInd w:val="0"/>
        <w:ind w:left="4248" w:firstLine="708"/>
        <w:rPr>
          <w:rFonts w:ascii="Tahoma" w:hAnsi="Tahoma" w:cs="Tahoma"/>
          <w:sz w:val="20"/>
          <w:szCs w:val="20"/>
        </w:rPr>
      </w:pPr>
      <w:r w:rsidRPr="00B31B34">
        <w:rPr>
          <w:rFonts w:ascii="Tahoma" w:hAnsi="Tahoma" w:cs="Tahoma"/>
          <w:sz w:val="20"/>
          <w:szCs w:val="20"/>
          <w:bdr w:val="none" w:sz="0" w:space="0" w:color="auto" w:frame="1"/>
          <w:shd w:val="clear" w:color="auto" w:fill="FFFFFF"/>
        </w:rPr>
        <w:t>jednatel</w:t>
      </w:r>
    </w:p>
    <w:sectPr w:rsidR="00331C98" w:rsidSect="003973C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656EE" w14:textId="77777777" w:rsidR="00F5561E" w:rsidRDefault="00F5561E" w:rsidP="0038045B">
      <w:r>
        <w:separator/>
      </w:r>
    </w:p>
  </w:endnote>
  <w:endnote w:type="continuationSeparator" w:id="0">
    <w:p w14:paraId="66F0B592" w14:textId="77777777" w:rsidR="00F5561E" w:rsidRDefault="00F5561E" w:rsidP="0038045B">
      <w:r>
        <w:continuationSeparator/>
      </w:r>
    </w:p>
  </w:endnote>
  <w:endnote w:type="continuationNotice" w:id="1">
    <w:p w14:paraId="3406F865" w14:textId="77777777" w:rsidR="00F5561E" w:rsidRDefault="00F55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E1AB8" w14:textId="77777777" w:rsidR="003973CD" w:rsidRDefault="003973C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144892"/>
      <w:docPartObj>
        <w:docPartGallery w:val="Page Numbers (Bottom of Page)"/>
        <w:docPartUnique/>
      </w:docPartObj>
    </w:sdtPr>
    <w:sdtEndPr/>
    <w:sdtContent>
      <w:p w14:paraId="759B94D0" w14:textId="261A0C50" w:rsidR="003973CD" w:rsidRDefault="003973CD">
        <w:pPr>
          <w:pStyle w:val="Zpat"/>
          <w:jc w:val="center"/>
        </w:pPr>
        <w:r>
          <w:fldChar w:fldCharType="begin"/>
        </w:r>
        <w:r>
          <w:instrText>PAGE   \* MERGEFORMAT</w:instrText>
        </w:r>
        <w:r>
          <w:fldChar w:fldCharType="separate"/>
        </w:r>
        <w:r w:rsidR="00170AB4">
          <w:rPr>
            <w:noProof/>
          </w:rPr>
          <w:t>7</w:t>
        </w:r>
        <w:r>
          <w:fldChar w:fldCharType="end"/>
        </w:r>
      </w:p>
    </w:sdtContent>
  </w:sdt>
  <w:p w14:paraId="7874C3DE" w14:textId="77777777" w:rsidR="003973CD" w:rsidRDefault="003973C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C6862" w14:textId="77777777" w:rsidR="003973CD" w:rsidRDefault="003973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0ECF" w14:textId="77777777" w:rsidR="00F5561E" w:rsidRDefault="00F5561E" w:rsidP="0038045B">
      <w:r>
        <w:separator/>
      </w:r>
    </w:p>
  </w:footnote>
  <w:footnote w:type="continuationSeparator" w:id="0">
    <w:p w14:paraId="4D198923" w14:textId="77777777" w:rsidR="00F5561E" w:rsidRDefault="00F5561E" w:rsidP="0038045B">
      <w:r>
        <w:continuationSeparator/>
      </w:r>
    </w:p>
  </w:footnote>
  <w:footnote w:type="continuationNotice" w:id="1">
    <w:p w14:paraId="3D89FED3" w14:textId="77777777" w:rsidR="00F5561E" w:rsidRDefault="00F556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165F5" w14:textId="77777777" w:rsidR="003973CD" w:rsidRDefault="003973C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3F2C" w14:textId="77777777" w:rsidR="003973CD" w:rsidRDefault="003973C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2FE6" w14:textId="77777777" w:rsidR="003973CD" w:rsidRDefault="003973C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pStyle w:val="Nadpis5"/>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2" w15:restartNumberingAfterBreak="0">
    <w:nsid w:val="00000009"/>
    <w:multiLevelType w:val="singleLevel"/>
    <w:tmpl w:val="00000009"/>
    <w:name w:val="WW8Num10"/>
    <w:lvl w:ilvl="0">
      <w:start w:val="1"/>
      <w:numFmt w:val="decimal"/>
      <w:lvlText w:val="%1."/>
      <w:lvlJc w:val="left"/>
      <w:pPr>
        <w:tabs>
          <w:tab w:val="num" w:pos="0"/>
        </w:tabs>
        <w:ind w:left="720" w:hanging="360"/>
      </w:pPr>
      <w:rPr>
        <w:b w:val="0"/>
      </w:rPr>
    </w:lvl>
  </w:abstractNum>
  <w:abstractNum w:abstractNumId="3" w15:restartNumberingAfterBreak="0">
    <w:nsid w:val="018C156A"/>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5D475F"/>
    <w:multiLevelType w:val="hybridMultilevel"/>
    <w:tmpl w:val="68F0469A"/>
    <w:lvl w:ilvl="0" w:tplc="01B013E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04EE4B8F"/>
    <w:multiLevelType w:val="hybridMultilevel"/>
    <w:tmpl w:val="EEB421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3D695C"/>
    <w:multiLevelType w:val="hybridMultilevel"/>
    <w:tmpl w:val="62FCE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5B6991"/>
    <w:multiLevelType w:val="hybridMultilevel"/>
    <w:tmpl w:val="515ED70E"/>
    <w:lvl w:ilvl="0" w:tplc="ACEEA49E">
      <w:start w:val="1"/>
      <w:numFmt w:val="upperLetter"/>
      <w:pStyle w:val="Preambule"/>
      <w:lvlText w:val="%1)"/>
      <w:lvlJc w:val="left"/>
      <w:pPr>
        <w:tabs>
          <w:tab w:val="num" w:pos="567"/>
        </w:tabs>
        <w:ind w:left="567" w:hanging="567"/>
      </w:pPr>
      <w:rPr>
        <w:rFonts w:ascii="Calibri" w:hAnsi="Calibri"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FC35531"/>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6C37DC"/>
    <w:multiLevelType w:val="hybridMultilevel"/>
    <w:tmpl w:val="A516A5BC"/>
    <w:lvl w:ilvl="0" w:tplc="8FE6DEDE">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245786"/>
    <w:multiLevelType w:val="hybridMultilevel"/>
    <w:tmpl w:val="D0246D1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9C1A98"/>
    <w:multiLevelType w:val="hybridMultilevel"/>
    <w:tmpl w:val="C38EBD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B26D2D"/>
    <w:multiLevelType w:val="hybridMultilevel"/>
    <w:tmpl w:val="68BC8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2F3A06"/>
    <w:multiLevelType w:val="hybridMultilevel"/>
    <w:tmpl w:val="13108916"/>
    <w:lvl w:ilvl="0" w:tplc="04050011">
      <w:start w:val="1"/>
      <w:numFmt w:val="decimal"/>
      <w:lvlText w:val="%1)"/>
      <w:lvlJc w:val="left"/>
      <w:pPr>
        <w:ind w:left="360" w:hanging="360"/>
      </w:pPr>
    </w:lvl>
    <w:lvl w:ilvl="1" w:tplc="8C947A6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9487C39"/>
    <w:multiLevelType w:val="hybridMultilevel"/>
    <w:tmpl w:val="526A13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2D273A"/>
    <w:multiLevelType w:val="hybridMultilevel"/>
    <w:tmpl w:val="526A13B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AD3A7D"/>
    <w:multiLevelType w:val="hybridMultilevel"/>
    <w:tmpl w:val="3D5C6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2924AB"/>
    <w:multiLevelType w:val="hybridMultilevel"/>
    <w:tmpl w:val="7526D23C"/>
    <w:lvl w:ilvl="0" w:tplc="04050011">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324121A8"/>
    <w:multiLevelType w:val="hybridMultilevel"/>
    <w:tmpl w:val="C24083C8"/>
    <w:lvl w:ilvl="0" w:tplc="D4321D4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32DC6652"/>
    <w:multiLevelType w:val="hybridMultilevel"/>
    <w:tmpl w:val="D99CB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881CDC"/>
    <w:multiLevelType w:val="hybridMultilevel"/>
    <w:tmpl w:val="4C4E9BF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4EDD52">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1A58CD"/>
    <w:multiLevelType w:val="hybridMultilevel"/>
    <w:tmpl w:val="033C71E6"/>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2" w15:restartNumberingAfterBreak="0">
    <w:nsid w:val="44FD51CD"/>
    <w:multiLevelType w:val="hybridMultilevel"/>
    <w:tmpl w:val="13108916"/>
    <w:lvl w:ilvl="0" w:tplc="04050011">
      <w:start w:val="1"/>
      <w:numFmt w:val="decimal"/>
      <w:lvlText w:val="%1)"/>
      <w:lvlJc w:val="left"/>
      <w:pPr>
        <w:ind w:left="862" w:hanging="360"/>
      </w:pPr>
    </w:lvl>
    <w:lvl w:ilvl="1" w:tplc="8C947A6E">
      <w:start w:val="1"/>
      <w:numFmt w:val="lowerLetter"/>
      <w:lvlText w:val="%2)"/>
      <w:lvlJc w:val="left"/>
      <w:pPr>
        <w:ind w:left="1582" w:hanging="360"/>
      </w:pPr>
      <w:rPr>
        <w:rFonts w:hint="default"/>
      </w:r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3" w15:restartNumberingAfterBreak="0">
    <w:nsid w:val="46A5654B"/>
    <w:multiLevelType w:val="hybridMultilevel"/>
    <w:tmpl w:val="57C82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642B29"/>
    <w:multiLevelType w:val="multilevel"/>
    <w:tmpl w:val="EB5A9CC2"/>
    <w:styleLink w:val="Seznam41"/>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5" w15:restartNumberingAfterBreak="0">
    <w:nsid w:val="5D6E7EF0"/>
    <w:multiLevelType w:val="hybridMultilevel"/>
    <w:tmpl w:val="29AAC53C"/>
    <w:lvl w:ilvl="0" w:tplc="04050011">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63197B66"/>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E84993"/>
    <w:multiLevelType w:val="hybridMultilevel"/>
    <w:tmpl w:val="13108916"/>
    <w:lvl w:ilvl="0" w:tplc="04050011">
      <w:start w:val="1"/>
      <w:numFmt w:val="decimal"/>
      <w:lvlText w:val="%1)"/>
      <w:lvlJc w:val="left"/>
      <w:pPr>
        <w:ind w:left="720" w:hanging="360"/>
      </w:pPr>
    </w:lvl>
    <w:lvl w:ilvl="1" w:tplc="8C947A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492E20"/>
    <w:multiLevelType w:val="multilevel"/>
    <w:tmpl w:val="947CEBC4"/>
    <w:lvl w:ilvl="0">
      <w:start w:val="1"/>
      <w:numFmt w:val="lowerLetter"/>
      <w:lvlText w:val="%1)"/>
      <w:lvlJc w:val="left"/>
      <w:pPr>
        <w:tabs>
          <w:tab w:val="num" w:pos="0"/>
        </w:tabs>
        <w:ind w:left="720" w:hanging="360"/>
      </w:pPr>
      <w:rPr>
        <w:rFonts w:cs="Tahoma" w:hint="default"/>
        <w:b w:val="0"/>
        <w:i w:val="0"/>
        <w:color w:val="auto"/>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6C913B51"/>
    <w:multiLevelType w:val="hybridMultilevel"/>
    <w:tmpl w:val="9F36658A"/>
    <w:lvl w:ilvl="0" w:tplc="5D14379E">
      <w:start w:val="1"/>
      <w:numFmt w:val="decimal"/>
      <w:lvlText w:val="%1."/>
      <w:lvlJc w:val="left"/>
      <w:pPr>
        <w:tabs>
          <w:tab w:val="num" w:pos="720"/>
        </w:tabs>
        <w:ind w:left="720" w:hanging="360"/>
      </w:pPr>
      <w:rPr>
        <w:rFonts w:cs="Times New Roman" w:hint="default"/>
      </w:rPr>
    </w:lvl>
    <w:lvl w:ilvl="1" w:tplc="F68623D0">
      <w:numFmt w:val="none"/>
      <w:lvlText w:val=""/>
      <w:lvlJc w:val="left"/>
      <w:pPr>
        <w:tabs>
          <w:tab w:val="num" w:pos="360"/>
        </w:tabs>
      </w:pPr>
      <w:rPr>
        <w:rFonts w:cs="Times New Roman"/>
      </w:rPr>
    </w:lvl>
    <w:lvl w:ilvl="2" w:tplc="24E84702">
      <w:numFmt w:val="none"/>
      <w:lvlText w:val=""/>
      <w:lvlJc w:val="left"/>
      <w:pPr>
        <w:tabs>
          <w:tab w:val="num" w:pos="360"/>
        </w:tabs>
      </w:pPr>
      <w:rPr>
        <w:rFonts w:cs="Times New Roman"/>
      </w:rPr>
    </w:lvl>
    <w:lvl w:ilvl="3" w:tplc="AA368DF4">
      <w:numFmt w:val="none"/>
      <w:lvlText w:val=""/>
      <w:lvlJc w:val="left"/>
      <w:pPr>
        <w:tabs>
          <w:tab w:val="num" w:pos="360"/>
        </w:tabs>
      </w:pPr>
      <w:rPr>
        <w:rFonts w:cs="Times New Roman"/>
      </w:rPr>
    </w:lvl>
    <w:lvl w:ilvl="4" w:tplc="5650B6D2">
      <w:numFmt w:val="none"/>
      <w:lvlText w:val=""/>
      <w:lvlJc w:val="left"/>
      <w:pPr>
        <w:tabs>
          <w:tab w:val="num" w:pos="360"/>
        </w:tabs>
      </w:pPr>
      <w:rPr>
        <w:rFonts w:cs="Times New Roman"/>
      </w:rPr>
    </w:lvl>
    <w:lvl w:ilvl="5" w:tplc="2F7C2D80">
      <w:numFmt w:val="none"/>
      <w:lvlText w:val=""/>
      <w:lvlJc w:val="left"/>
      <w:pPr>
        <w:tabs>
          <w:tab w:val="num" w:pos="360"/>
        </w:tabs>
      </w:pPr>
      <w:rPr>
        <w:rFonts w:cs="Times New Roman"/>
      </w:rPr>
    </w:lvl>
    <w:lvl w:ilvl="6" w:tplc="0E66A73E">
      <w:numFmt w:val="none"/>
      <w:lvlText w:val=""/>
      <w:lvlJc w:val="left"/>
      <w:pPr>
        <w:tabs>
          <w:tab w:val="num" w:pos="360"/>
        </w:tabs>
      </w:pPr>
      <w:rPr>
        <w:rFonts w:cs="Times New Roman"/>
      </w:rPr>
    </w:lvl>
    <w:lvl w:ilvl="7" w:tplc="9BCED9B2">
      <w:numFmt w:val="none"/>
      <w:lvlText w:val=""/>
      <w:lvlJc w:val="left"/>
      <w:pPr>
        <w:tabs>
          <w:tab w:val="num" w:pos="360"/>
        </w:tabs>
      </w:pPr>
      <w:rPr>
        <w:rFonts w:cs="Times New Roman"/>
      </w:rPr>
    </w:lvl>
    <w:lvl w:ilvl="8" w:tplc="361E8A16">
      <w:numFmt w:val="none"/>
      <w:lvlText w:val=""/>
      <w:lvlJc w:val="left"/>
      <w:pPr>
        <w:tabs>
          <w:tab w:val="num" w:pos="360"/>
        </w:tabs>
      </w:pPr>
      <w:rPr>
        <w:rFonts w:cs="Times New Roman"/>
      </w:rPr>
    </w:lvl>
  </w:abstractNum>
  <w:abstractNum w:abstractNumId="30" w15:restartNumberingAfterBreak="0">
    <w:nsid w:val="710A646C"/>
    <w:multiLevelType w:val="hybridMultilevel"/>
    <w:tmpl w:val="88362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0E11DF"/>
    <w:multiLevelType w:val="hybridMultilevel"/>
    <w:tmpl w:val="EECCA4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A22969"/>
    <w:multiLevelType w:val="hybridMultilevel"/>
    <w:tmpl w:val="BFF6E622"/>
    <w:lvl w:ilvl="0" w:tplc="D1589726">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7B5B1E0C"/>
    <w:multiLevelType w:val="hybridMultilevel"/>
    <w:tmpl w:val="B39E3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B7B650E"/>
    <w:multiLevelType w:val="hybridMultilevel"/>
    <w:tmpl w:val="7CA8E0A4"/>
    <w:lvl w:ilvl="0" w:tplc="A0A2DC50">
      <w:start w:val="1"/>
      <w:numFmt w:val="decimal"/>
      <w:lvlText w:val="%1)"/>
      <w:lvlJc w:val="left"/>
      <w:pPr>
        <w:ind w:left="502" w:hanging="360"/>
      </w:pPr>
      <w:rPr>
        <w:strike w:val="0"/>
      </w:rPr>
    </w:lvl>
    <w:lvl w:ilvl="1" w:tplc="8C947A6E">
      <w:start w:val="1"/>
      <w:numFmt w:val="lowerLetter"/>
      <w:lvlText w:val="%2)"/>
      <w:lvlJc w:val="left"/>
      <w:pPr>
        <w:ind w:left="1222" w:hanging="360"/>
      </w:pPr>
      <w:rPr>
        <w:rFonts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15:restartNumberingAfterBreak="0">
    <w:nsid w:val="7BE00901"/>
    <w:multiLevelType w:val="hybridMultilevel"/>
    <w:tmpl w:val="44F6FC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3"/>
  </w:num>
  <w:num w:numId="3">
    <w:abstractNumId w:val="1"/>
  </w:num>
  <w:num w:numId="4">
    <w:abstractNumId w:val="2"/>
  </w:num>
  <w:num w:numId="5">
    <w:abstractNumId w:val="28"/>
  </w:num>
  <w:num w:numId="6">
    <w:abstractNumId w:val="11"/>
  </w:num>
  <w:num w:numId="7">
    <w:abstractNumId w:val="6"/>
  </w:num>
  <w:num w:numId="8">
    <w:abstractNumId w:val="31"/>
  </w:num>
  <w:num w:numId="9">
    <w:abstractNumId w:val="12"/>
  </w:num>
  <w:num w:numId="10">
    <w:abstractNumId w:val="30"/>
  </w:num>
  <w:num w:numId="11">
    <w:abstractNumId w:val="16"/>
  </w:num>
  <w:num w:numId="12">
    <w:abstractNumId w:val="18"/>
  </w:num>
  <w:num w:numId="13">
    <w:abstractNumId w:val="25"/>
  </w:num>
  <w:num w:numId="14">
    <w:abstractNumId w:val="4"/>
  </w:num>
  <w:num w:numId="15">
    <w:abstractNumId w:val="33"/>
  </w:num>
  <w:num w:numId="16">
    <w:abstractNumId w:val="9"/>
  </w:num>
  <w:num w:numId="17">
    <w:abstractNumId w:val="14"/>
  </w:num>
  <w:num w:numId="18">
    <w:abstractNumId w:val="15"/>
  </w:num>
  <w:num w:numId="19">
    <w:abstractNumId w:val="26"/>
  </w:num>
  <w:num w:numId="20">
    <w:abstractNumId w:val="21"/>
  </w:num>
  <w:num w:numId="21">
    <w:abstractNumId w:val="3"/>
  </w:num>
  <w:num w:numId="22">
    <w:abstractNumId w:val="34"/>
  </w:num>
  <w:num w:numId="23">
    <w:abstractNumId w:val="8"/>
  </w:num>
  <w:num w:numId="24">
    <w:abstractNumId w:val="27"/>
  </w:num>
  <w:num w:numId="25">
    <w:abstractNumId w:val="22"/>
  </w:num>
  <w:num w:numId="26">
    <w:abstractNumId w:val="13"/>
  </w:num>
  <w:num w:numId="27">
    <w:abstractNumId w:val="19"/>
  </w:num>
  <w:num w:numId="28">
    <w:abstractNumId w:val="7"/>
  </w:num>
  <w:num w:numId="29">
    <w:abstractNumId w:val="29"/>
  </w:num>
  <w:num w:numId="30">
    <w:abstractNumId w:val="32"/>
  </w:num>
  <w:num w:numId="31">
    <w:abstractNumId w:val="24"/>
  </w:num>
  <w:num w:numId="32">
    <w:abstractNumId w:val="5"/>
  </w:num>
  <w:num w:numId="33">
    <w:abstractNumId w:val="20"/>
  </w:num>
  <w:num w:numId="34">
    <w:abstractNumId w:val="17"/>
  </w:num>
  <w:num w:numId="35">
    <w:abstractNumId w:val="1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F7"/>
    <w:rsid w:val="00003426"/>
    <w:rsid w:val="0000395F"/>
    <w:rsid w:val="00011D8B"/>
    <w:rsid w:val="00020F5B"/>
    <w:rsid w:val="000362C2"/>
    <w:rsid w:val="00041119"/>
    <w:rsid w:val="00054FFD"/>
    <w:rsid w:val="00055095"/>
    <w:rsid w:val="0005715E"/>
    <w:rsid w:val="000621DB"/>
    <w:rsid w:val="000752A2"/>
    <w:rsid w:val="00076051"/>
    <w:rsid w:val="00076C7D"/>
    <w:rsid w:val="00077AE7"/>
    <w:rsid w:val="000926AE"/>
    <w:rsid w:val="00092C18"/>
    <w:rsid w:val="0009567C"/>
    <w:rsid w:val="000C007C"/>
    <w:rsid w:val="000C162A"/>
    <w:rsid w:val="000C44EF"/>
    <w:rsid w:val="000C6A5B"/>
    <w:rsid w:val="000E5A49"/>
    <w:rsid w:val="000E7681"/>
    <w:rsid w:val="00104E57"/>
    <w:rsid w:val="00107A8A"/>
    <w:rsid w:val="001366AE"/>
    <w:rsid w:val="0016081D"/>
    <w:rsid w:val="00170582"/>
    <w:rsid w:val="00170AB4"/>
    <w:rsid w:val="00173C3B"/>
    <w:rsid w:val="00183670"/>
    <w:rsid w:val="00187B6E"/>
    <w:rsid w:val="00190A95"/>
    <w:rsid w:val="00191DCC"/>
    <w:rsid w:val="00195446"/>
    <w:rsid w:val="001A4AF7"/>
    <w:rsid w:val="001A6A8F"/>
    <w:rsid w:val="001B4A34"/>
    <w:rsid w:val="001C0510"/>
    <w:rsid w:val="001C15F6"/>
    <w:rsid w:val="001C162D"/>
    <w:rsid w:val="001C194F"/>
    <w:rsid w:val="001C4ED1"/>
    <w:rsid w:val="001D006A"/>
    <w:rsid w:val="001E374D"/>
    <w:rsid w:val="001E6AEA"/>
    <w:rsid w:val="001F31BE"/>
    <w:rsid w:val="002065B7"/>
    <w:rsid w:val="002103B0"/>
    <w:rsid w:val="00217CD7"/>
    <w:rsid w:val="002237FB"/>
    <w:rsid w:val="002357E0"/>
    <w:rsid w:val="0025591A"/>
    <w:rsid w:val="002713A2"/>
    <w:rsid w:val="00273319"/>
    <w:rsid w:val="002740DD"/>
    <w:rsid w:val="002746F5"/>
    <w:rsid w:val="00277DEA"/>
    <w:rsid w:val="00281D49"/>
    <w:rsid w:val="00285218"/>
    <w:rsid w:val="002919F3"/>
    <w:rsid w:val="00295505"/>
    <w:rsid w:val="002A1B30"/>
    <w:rsid w:val="002A3940"/>
    <w:rsid w:val="002A3E81"/>
    <w:rsid w:val="002A7040"/>
    <w:rsid w:val="002B606C"/>
    <w:rsid w:val="002D606D"/>
    <w:rsid w:val="002F0295"/>
    <w:rsid w:val="00300973"/>
    <w:rsid w:val="003031B8"/>
    <w:rsid w:val="003035E2"/>
    <w:rsid w:val="00331C98"/>
    <w:rsid w:val="003416E5"/>
    <w:rsid w:val="003460D4"/>
    <w:rsid w:val="00363575"/>
    <w:rsid w:val="00366B67"/>
    <w:rsid w:val="00371C96"/>
    <w:rsid w:val="0038045B"/>
    <w:rsid w:val="003804AB"/>
    <w:rsid w:val="00380586"/>
    <w:rsid w:val="003813BE"/>
    <w:rsid w:val="003973CD"/>
    <w:rsid w:val="003C05E3"/>
    <w:rsid w:val="003C13D4"/>
    <w:rsid w:val="003C3E62"/>
    <w:rsid w:val="003C43F9"/>
    <w:rsid w:val="003E02B1"/>
    <w:rsid w:val="003E5477"/>
    <w:rsid w:val="003F0F57"/>
    <w:rsid w:val="003F590F"/>
    <w:rsid w:val="00422EED"/>
    <w:rsid w:val="00424404"/>
    <w:rsid w:val="00427D40"/>
    <w:rsid w:val="00436C49"/>
    <w:rsid w:val="00447764"/>
    <w:rsid w:val="0045066A"/>
    <w:rsid w:val="00451979"/>
    <w:rsid w:val="004559C7"/>
    <w:rsid w:val="0046167A"/>
    <w:rsid w:val="00461E8D"/>
    <w:rsid w:val="00462491"/>
    <w:rsid w:val="004746AB"/>
    <w:rsid w:val="004A4EFE"/>
    <w:rsid w:val="004C3EB3"/>
    <w:rsid w:val="004D2CB6"/>
    <w:rsid w:val="004E2BE2"/>
    <w:rsid w:val="004E424E"/>
    <w:rsid w:val="004E4C3E"/>
    <w:rsid w:val="004F6FBA"/>
    <w:rsid w:val="005136B3"/>
    <w:rsid w:val="005162F2"/>
    <w:rsid w:val="005219AC"/>
    <w:rsid w:val="00523765"/>
    <w:rsid w:val="0052476E"/>
    <w:rsid w:val="005267F5"/>
    <w:rsid w:val="00527F46"/>
    <w:rsid w:val="0055320A"/>
    <w:rsid w:val="00553950"/>
    <w:rsid w:val="0055660B"/>
    <w:rsid w:val="00562227"/>
    <w:rsid w:val="00571528"/>
    <w:rsid w:val="00573F8F"/>
    <w:rsid w:val="005829B4"/>
    <w:rsid w:val="00583818"/>
    <w:rsid w:val="005B1F18"/>
    <w:rsid w:val="005B5632"/>
    <w:rsid w:val="005C53A3"/>
    <w:rsid w:val="005D062E"/>
    <w:rsid w:val="005D5EED"/>
    <w:rsid w:val="005F2BFB"/>
    <w:rsid w:val="005F2F5C"/>
    <w:rsid w:val="005F4093"/>
    <w:rsid w:val="006203D1"/>
    <w:rsid w:val="00620546"/>
    <w:rsid w:val="00624049"/>
    <w:rsid w:val="00624870"/>
    <w:rsid w:val="00634921"/>
    <w:rsid w:val="00637A53"/>
    <w:rsid w:val="0064218D"/>
    <w:rsid w:val="006534EB"/>
    <w:rsid w:val="00654B35"/>
    <w:rsid w:val="00666B12"/>
    <w:rsid w:val="00677492"/>
    <w:rsid w:val="0069179B"/>
    <w:rsid w:val="00691FEE"/>
    <w:rsid w:val="0069245D"/>
    <w:rsid w:val="006B00C6"/>
    <w:rsid w:val="006B4247"/>
    <w:rsid w:val="006B5421"/>
    <w:rsid w:val="006C4248"/>
    <w:rsid w:val="006C4B84"/>
    <w:rsid w:val="006C5484"/>
    <w:rsid w:val="006C585B"/>
    <w:rsid w:val="0070131C"/>
    <w:rsid w:val="007017F6"/>
    <w:rsid w:val="007021D5"/>
    <w:rsid w:val="0070330A"/>
    <w:rsid w:val="00716306"/>
    <w:rsid w:val="0071796D"/>
    <w:rsid w:val="0072045B"/>
    <w:rsid w:val="00720EA5"/>
    <w:rsid w:val="00727113"/>
    <w:rsid w:val="0073375A"/>
    <w:rsid w:val="00733A2A"/>
    <w:rsid w:val="0073484F"/>
    <w:rsid w:val="00745259"/>
    <w:rsid w:val="00747DC3"/>
    <w:rsid w:val="0075527D"/>
    <w:rsid w:val="0075535B"/>
    <w:rsid w:val="007671BE"/>
    <w:rsid w:val="007750BE"/>
    <w:rsid w:val="00786C12"/>
    <w:rsid w:val="007A784A"/>
    <w:rsid w:val="007B01D5"/>
    <w:rsid w:val="007B01FC"/>
    <w:rsid w:val="007C4306"/>
    <w:rsid w:val="007C6C53"/>
    <w:rsid w:val="007D229F"/>
    <w:rsid w:val="007D27DA"/>
    <w:rsid w:val="007D61FB"/>
    <w:rsid w:val="007D79AD"/>
    <w:rsid w:val="007E5C14"/>
    <w:rsid w:val="007F0237"/>
    <w:rsid w:val="007F352F"/>
    <w:rsid w:val="008051B9"/>
    <w:rsid w:val="0081771D"/>
    <w:rsid w:val="00821018"/>
    <w:rsid w:val="00824815"/>
    <w:rsid w:val="008279BB"/>
    <w:rsid w:val="00833522"/>
    <w:rsid w:val="00833EA6"/>
    <w:rsid w:val="00837493"/>
    <w:rsid w:val="00841505"/>
    <w:rsid w:val="00843BAE"/>
    <w:rsid w:val="00844FB6"/>
    <w:rsid w:val="00865667"/>
    <w:rsid w:val="00877BF7"/>
    <w:rsid w:val="00880DF6"/>
    <w:rsid w:val="008A0011"/>
    <w:rsid w:val="008B41EE"/>
    <w:rsid w:val="008C03FD"/>
    <w:rsid w:val="008C1EAE"/>
    <w:rsid w:val="008C66CE"/>
    <w:rsid w:val="008C7B9F"/>
    <w:rsid w:val="008E0DF7"/>
    <w:rsid w:val="008E7E9B"/>
    <w:rsid w:val="008F02FB"/>
    <w:rsid w:val="009054F2"/>
    <w:rsid w:val="00921797"/>
    <w:rsid w:val="009240C1"/>
    <w:rsid w:val="00933F46"/>
    <w:rsid w:val="0094251A"/>
    <w:rsid w:val="00945798"/>
    <w:rsid w:val="00952FB5"/>
    <w:rsid w:val="00957D35"/>
    <w:rsid w:val="0096545D"/>
    <w:rsid w:val="009739A3"/>
    <w:rsid w:val="00992823"/>
    <w:rsid w:val="009A3BC2"/>
    <w:rsid w:val="009A6016"/>
    <w:rsid w:val="009B66D0"/>
    <w:rsid w:val="009C09E2"/>
    <w:rsid w:val="009C4233"/>
    <w:rsid w:val="009E23D0"/>
    <w:rsid w:val="009F45A1"/>
    <w:rsid w:val="00A110D0"/>
    <w:rsid w:val="00A1551C"/>
    <w:rsid w:val="00A162DC"/>
    <w:rsid w:val="00A2679B"/>
    <w:rsid w:val="00A30B7C"/>
    <w:rsid w:val="00A4377D"/>
    <w:rsid w:val="00A43A71"/>
    <w:rsid w:val="00A45445"/>
    <w:rsid w:val="00A51B55"/>
    <w:rsid w:val="00A66076"/>
    <w:rsid w:val="00A7254A"/>
    <w:rsid w:val="00A7383B"/>
    <w:rsid w:val="00A835FF"/>
    <w:rsid w:val="00A92E38"/>
    <w:rsid w:val="00A9347D"/>
    <w:rsid w:val="00AA7590"/>
    <w:rsid w:val="00AA7857"/>
    <w:rsid w:val="00AD71E6"/>
    <w:rsid w:val="00AE0E6D"/>
    <w:rsid w:val="00AE797D"/>
    <w:rsid w:val="00AF57FC"/>
    <w:rsid w:val="00B030FD"/>
    <w:rsid w:val="00B052E3"/>
    <w:rsid w:val="00B11CE7"/>
    <w:rsid w:val="00B205FE"/>
    <w:rsid w:val="00B2292F"/>
    <w:rsid w:val="00B247BC"/>
    <w:rsid w:val="00B33DFF"/>
    <w:rsid w:val="00B3454C"/>
    <w:rsid w:val="00B36F3B"/>
    <w:rsid w:val="00B541E2"/>
    <w:rsid w:val="00B62DB8"/>
    <w:rsid w:val="00B634A5"/>
    <w:rsid w:val="00B65604"/>
    <w:rsid w:val="00B74983"/>
    <w:rsid w:val="00B74B56"/>
    <w:rsid w:val="00B7504D"/>
    <w:rsid w:val="00B757D1"/>
    <w:rsid w:val="00B76EE2"/>
    <w:rsid w:val="00B76F9B"/>
    <w:rsid w:val="00B904C4"/>
    <w:rsid w:val="00BA101A"/>
    <w:rsid w:val="00BC3EC1"/>
    <w:rsid w:val="00BC64E9"/>
    <w:rsid w:val="00BD1AC8"/>
    <w:rsid w:val="00BD5AE9"/>
    <w:rsid w:val="00BE214C"/>
    <w:rsid w:val="00BF1771"/>
    <w:rsid w:val="00C02195"/>
    <w:rsid w:val="00C20826"/>
    <w:rsid w:val="00C21AC4"/>
    <w:rsid w:val="00C248EA"/>
    <w:rsid w:val="00C24C90"/>
    <w:rsid w:val="00C408B8"/>
    <w:rsid w:val="00C423F6"/>
    <w:rsid w:val="00C47FBA"/>
    <w:rsid w:val="00C53C83"/>
    <w:rsid w:val="00C55283"/>
    <w:rsid w:val="00C610F6"/>
    <w:rsid w:val="00C64F14"/>
    <w:rsid w:val="00C75743"/>
    <w:rsid w:val="00C85067"/>
    <w:rsid w:val="00C913E0"/>
    <w:rsid w:val="00C95054"/>
    <w:rsid w:val="00CA3B62"/>
    <w:rsid w:val="00CB2228"/>
    <w:rsid w:val="00CB3CD3"/>
    <w:rsid w:val="00CC7EB8"/>
    <w:rsid w:val="00CC7ED9"/>
    <w:rsid w:val="00CD0148"/>
    <w:rsid w:val="00CD334B"/>
    <w:rsid w:val="00CE159D"/>
    <w:rsid w:val="00CE3AB9"/>
    <w:rsid w:val="00D007CB"/>
    <w:rsid w:val="00D00D04"/>
    <w:rsid w:val="00D10651"/>
    <w:rsid w:val="00D13FEF"/>
    <w:rsid w:val="00D21EEE"/>
    <w:rsid w:val="00D40612"/>
    <w:rsid w:val="00D42353"/>
    <w:rsid w:val="00D5127C"/>
    <w:rsid w:val="00D57BC5"/>
    <w:rsid w:val="00D60AC7"/>
    <w:rsid w:val="00D66CD1"/>
    <w:rsid w:val="00D731E9"/>
    <w:rsid w:val="00D80840"/>
    <w:rsid w:val="00D910A3"/>
    <w:rsid w:val="00D97B7E"/>
    <w:rsid w:val="00DB08A7"/>
    <w:rsid w:val="00DC1D62"/>
    <w:rsid w:val="00DC5769"/>
    <w:rsid w:val="00DC5D93"/>
    <w:rsid w:val="00DC6E60"/>
    <w:rsid w:val="00DE12D4"/>
    <w:rsid w:val="00DE161A"/>
    <w:rsid w:val="00E02526"/>
    <w:rsid w:val="00E10A3E"/>
    <w:rsid w:val="00E1212F"/>
    <w:rsid w:val="00E146D1"/>
    <w:rsid w:val="00E17A01"/>
    <w:rsid w:val="00E313F2"/>
    <w:rsid w:val="00E31751"/>
    <w:rsid w:val="00E32027"/>
    <w:rsid w:val="00E454E5"/>
    <w:rsid w:val="00E56B1D"/>
    <w:rsid w:val="00E61494"/>
    <w:rsid w:val="00E6561F"/>
    <w:rsid w:val="00E7018F"/>
    <w:rsid w:val="00E727AC"/>
    <w:rsid w:val="00E72F15"/>
    <w:rsid w:val="00E75DC1"/>
    <w:rsid w:val="00E80352"/>
    <w:rsid w:val="00E86C91"/>
    <w:rsid w:val="00E978B8"/>
    <w:rsid w:val="00EA1EF8"/>
    <w:rsid w:val="00EC0B12"/>
    <w:rsid w:val="00EC17E9"/>
    <w:rsid w:val="00EC65A2"/>
    <w:rsid w:val="00EF08AF"/>
    <w:rsid w:val="00EF4CD8"/>
    <w:rsid w:val="00EF7051"/>
    <w:rsid w:val="00F150D5"/>
    <w:rsid w:val="00F25B0D"/>
    <w:rsid w:val="00F25CA8"/>
    <w:rsid w:val="00F27A5F"/>
    <w:rsid w:val="00F30B97"/>
    <w:rsid w:val="00F4488A"/>
    <w:rsid w:val="00F5561E"/>
    <w:rsid w:val="00F622C9"/>
    <w:rsid w:val="00F66DCC"/>
    <w:rsid w:val="00F81DCA"/>
    <w:rsid w:val="00F91B01"/>
    <w:rsid w:val="00FB32F6"/>
    <w:rsid w:val="00FB53B2"/>
    <w:rsid w:val="00FC0863"/>
    <w:rsid w:val="00FD2970"/>
    <w:rsid w:val="00FD4BAC"/>
    <w:rsid w:val="00FD67AA"/>
    <w:rsid w:val="00FD76ED"/>
    <w:rsid w:val="00FE4023"/>
    <w:rsid w:val="00FF0250"/>
    <w:rsid w:val="00FF6F0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DC8B1D"/>
  <w15:docId w15:val="{444DD967-CC86-4E41-827F-999867FA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7BF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34921"/>
    <w:pPr>
      <w:keepNext/>
      <w:numPr>
        <w:numId w:val="1"/>
      </w:numPr>
      <w:suppressAutoHyphens/>
      <w:spacing w:before="360" w:after="240"/>
      <w:jc w:val="center"/>
      <w:outlineLvl w:val="0"/>
    </w:pPr>
    <w:rPr>
      <w:rFonts w:ascii="Tahoma" w:hAnsi="Tahoma" w:cs="Tahoma"/>
      <w:b/>
      <w:sz w:val="20"/>
      <w:szCs w:val="20"/>
      <w:lang w:eastAsia="ar-SA"/>
    </w:rPr>
  </w:style>
  <w:style w:type="paragraph" w:styleId="Nadpis5">
    <w:name w:val="heading 5"/>
    <w:basedOn w:val="Normln"/>
    <w:next w:val="Normln"/>
    <w:link w:val="Nadpis5Char"/>
    <w:qFormat/>
    <w:rsid w:val="00634921"/>
    <w:pPr>
      <w:numPr>
        <w:ilvl w:val="4"/>
        <w:numId w:val="1"/>
      </w:numPr>
      <w:suppressAutoHyphens/>
      <w:spacing w:before="240" w:after="60"/>
      <w:outlineLvl w:val="4"/>
    </w:pPr>
    <w:rPr>
      <w:rFonts w:ascii="Calibri" w:hAnsi="Calibri" w:cs="Calibri"/>
      <w:b/>
      <w:bCs/>
      <w:i/>
      <w:i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4921"/>
    <w:rPr>
      <w:rFonts w:ascii="Tahoma" w:eastAsia="Times New Roman" w:hAnsi="Tahoma" w:cs="Tahoma"/>
      <w:b/>
      <w:sz w:val="20"/>
      <w:szCs w:val="20"/>
      <w:lang w:eastAsia="ar-SA"/>
    </w:rPr>
  </w:style>
  <w:style w:type="character" w:customStyle="1" w:styleId="Nadpis5Char">
    <w:name w:val="Nadpis 5 Char"/>
    <w:basedOn w:val="Standardnpsmoodstavce"/>
    <w:link w:val="Nadpis5"/>
    <w:rsid w:val="00634921"/>
    <w:rPr>
      <w:rFonts w:ascii="Calibri" w:eastAsia="Times New Roman" w:hAnsi="Calibri" w:cs="Calibri"/>
      <w:b/>
      <w:bCs/>
      <w:i/>
      <w:iCs/>
      <w:sz w:val="26"/>
      <w:szCs w:val="26"/>
      <w:lang w:eastAsia="ar-SA"/>
    </w:rPr>
  </w:style>
  <w:style w:type="character" w:customStyle="1" w:styleId="platne1">
    <w:name w:val="platne1"/>
    <w:basedOn w:val="Standardnpsmoodstavce"/>
    <w:rsid w:val="00634921"/>
  </w:style>
  <w:style w:type="character" w:customStyle="1" w:styleId="apple-converted-space">
    <w:name w:val="apple-converted-space"/>
    <w:basedOn w:val="Standardnpsmoodstavce"/>
    <w:rsid w:val="00634921"/>
  </w:style>
  <w:style w:type="paragraph" w:styleId="Odstavecseseznamem">
    <w:name w:val="List Paragraph"/>
    <w:basedOn w:val="Normln"/>
    <w:uiPriority w:val="34"/>
    <w:qFormat/>
    <w:rsid w:val="00634921"/>
    <w:pPr>
      <w:ind w:left="720"/>
      <w:contextualSpacing/>
    </w:pPr>
  </w:style>
  <w:style w:type="paragraph" w:styleId="Textbubliny">
    <w:name w:val="Balloon Text"/>
    <w:basedOn w:val="Normln"/>
    <w:link w:val="TextbublinyChar"/>
    <w:uiPriority w:val="99"/>
    <w:semiHidden/>
    <w:unhideWhenUsed/>
    <w:rsid w:val="00634921"/>
    <w:rPr>
      <w:rFonts w:ascii="Tahoma" w:hAnsi="Tahoma" w:cs="Tahoma"/>
      <w:sz w:val="16"/>
      <w:szCs w:val="16"/>
    </w:rPr>
  </w:style>
  <w:style w:type="character" w:customStyle="1" w:styleId="TextbublinyChar">
    <w:name w:val="Text bubliny Char"/>
    <w:basedOn w:val="Standardnpsmoodstavce"/>
    <w:link w:val="Textbubliny"/>
    <w:uiPriority w:val="99"/>
    <w:semiHidden/>
    <w:rsid w:val="0063492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248EA"/>
    <w:rPr>
      <w:sz w:val="16"/>
      <w:szCs w:val="16"/>
    </w:rPr>
  </w:style>
  <w:style w:type="paragraph" w:styleId="Textkomente">
    <w:name w:val="annotation text"/>
    <w:basedOn w:val="Normln"/>
    <w:link w:val="TextkomenteChar"/>
    <w:uiPriority w:val="99"/>
    <w:semiHidden/>
    <w:unhideWhenUsed/>
    <w:rsid w:val="00C248EA"/>
    <w:rPr>
      <w:sz w:val="20"/>
      <w:szCs w:val="20"/>
    </w:rPr>
  </w:style>
  <w:style w:type="character" w:customStyle="1" w:styleId="TextkomenteChar">
    <w:name w:val="Text komentáře Char"/>
    <w:basedOn w:val="Standardnpsmoodstavce"/>
    <w:link w:val="Textkomente"/>
    <w:uiPriority w:val="99"/>
    <w:semiHidden/>
    <w:rsid w:val="00C248E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248EA"/>
    <w:rPr>
      <w:b/>
      <w:bCs/>
    </w:rPr>
  </w:style>
  <w:style w:type="character" w:customStyle="1" w:styleId="PedmtkomenteChar">
    <w:name w:val="Předmět komentáře Char"/>
    <w:basedOn w:val="TextkomenteChar"/>
    <w:link w:val="Pedmtkomente"/>
    <w:uiPriority w:val="99"/>
    <w:semiHidden/>
    <w:rsid w:val="00C248EA"/>
    <w:rPr>
      <w:rFonts w:ascii="Times New Roman" w:eastAsia="Times New Roman" w:hAnsi="Times New Roman" w:cs="Times New Roman"/>
      <w:b/>
      <w:bCs/>
      <w:sz w:val="20"/>
      <w:szCs w:val="20"/>
      <w:lang w:eastAsia="cs-CZ"/>
    </w:rPr>
  </w:style>
  <w:style w:type="paragraph" w:customStyle="1" w:styleId="Text">
    <w:name w:val="Text"/>
    <w:basedOn w:val="Normln"/>
    <w:rsid w:val="008E0DF7"/>
    <w:pPr>
      <w:suppressAutoHyphens/>
    </w:pPr>
    <w:rPr>
      <w:szCs w:val="20"/>
      <w:lang w:eastAsia="ar-SA"/>
    </w:rPr>
  </w:style>
  <w:style w:type="paragraph" w:styleId="Zkladntext">
    <w:name w:val="Body Text"/>
    <w:basedOn w:val="Normln"/>
    <w:link w:val="ZkladntextChar"/>
    <w:rsid w:val="007C4306"/>
    <w:pPr>
      <w:widowControl w:val="0"/>
      <w:jc w:val="both"/>
    </w:pPr>
    <w:rPr>
      <w:lang w:eastAsia="en-US"/>
    </w:rPr>
  </w:style>
  <w:style w:type="character" w:customStyle="1" w:styleId="ZkladntextChar">
    <w:name w:val="Základní text Char"/>
    <w:basedOn w:val="Standardnpsmoodstavce"/>
    <w:link w:val="Zkladntext"/>
    <w:rsid w:val="007C4306"/>
    <w:rPr>
      <w:rFonts w:ascii="Times New Roman" w:eastAsia="Times New Roman" w:hAnsi="Times New Roman" w:cs="Times New Roman"/>
      <w:sz w:val="24"/>
      <w:szCs w:val="24"/>
    </w:rPr>
  </w:style>
  <w:style w:type="paragraph" w:styleId="Revize">
    <w:name w:val="Revision"/>
    <w:hidden/>
    <w:uiPriority w:val="99"/>
    <w:semiHidden/>
    <w:rsid w:val="00B205FE"/>
    <w:pPr>
      <w:spacing w:after="0"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B205FE"/>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23765"/>
    <w:rPr>
      <w:color w:val="0000FF" w:themeColor="hyperlink"/>
      <w:u w:val="single"/>
    </w:rPr>
  </w:style>
  <w:style w:type="paragraph" w:styleId="Zhlav">
    <w:name w:val="header"/>
    <w:basedOn w:val="Normln"/>
    <w:link w:val="ZhlavChar"/>
    <w:uiPriority w:val="99"/>
    <w:unhideWhenUsed/>
    <w:rsid w:val="0038045B"/>
    <w:pPr>
      <w:tabs>
        <w:tab w:val="center" w:pos="4536"/>
        <w:tab w:val="right" w:pos="9072"/>
      </w:tabs>
    </w:pPr>
  </w:style>
  <w:style w:type="character" w:customStyle="1" w:styleId="ZhlavChar">
    <w:name w:val="Záhlaví Char"/>
    <w:basedOn w:val="Standardnpsmoodstavce"/>
    <w:link w:val="Zhlav"/>
    <w:uiPriority w:val="99"/>
    <w:rsid w:val="003804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045B"/>
    <w:pPr>
      <w:tabs>
        <w:tab w:val="center" w:pos="4536"/>
        <w:tab w:val="right" w:pos="9072"/>
      </w:tabs>
    </w:pPr>
  </w:style>
  <w:style w:type="character" w:customStyle="1" w:styleId="ZpatChar">
    <w:name w:val="Zápatí Char"/>
    <w:basedOn w:val="Standardnpsmoodstavce"/>
    <w:link w:val="Zpat"/>
    <w:uiPriority w:val="99"/>
    <w:rsid w:val="0038045B"/>
    <w:rPr>
      <w:rFonts w:ascii="Times New Roman" w:eastAsia="Times New Roman" w:hAnsi="Times New Roman" w:cs="Times New Roman"/>
      <w:sz w:val="24"/>
      <w:szCs w:val="24"/>
      <w:lang w:eastAsia="cs-CZ"/>
    </w:rPr>
  </w:style>
  <w:style w:type="paragraph" w:customStyle="1" w:styleId="Preambule">
    <w:name w:val="Preambule"/>
    <w:basedOn w:val="Normln"/>
    <w:qFormat/>
    <w:rsid w:val="00187B6E"/>
    <w:pPr>
      <w:numPr>
        <w:numId w:val="28"/>
      </w:numPr>
      <w:spacing w:after="120" w:line="320" w:lineRule="atLeast"/>
      <w:jc w:val="both"/>
    </w:pPr>
    <w:rPr>
      <w:rFonts w:ascii="Calibri" w:hAnsi="Calibri"/>
      <w:bCs/>
      <w:sz w:val="22"/>
      <w:szCs w:val="22"/>
    </w:rPr>
  </w:style>
  <w:style w:type="numbering" w:customStyle="1" w:styleId="Seznam41">
    <w:name w:val="Seznam 41"/>
    <w:basedOn w:val="Bezseznamu"/>
    <w:rsid w:val="00FF025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5374">
      <w:bodyDiv w:val="1"/>
      <w:marLeft w:val="0"/>
      <w:marRight w:val="0"/>
      <w:marTop w:val="0"/>
      <w:marBottom w:val="0"/>
      <w:divBdr>
        <w:top w:val="none" w:sz="0" w:space="0" w:color="auto"/>
        <w:left w:val="none" w:sz="0" w:space="0" w:color="auto"/>
        <w:bottom w:val="none" w:sz="0" w:space="0" w:color="auto"/>
        <w:right w:val="none" w:sz="0" w:space="0" w:color="auto"/>
      </w:divBdr>
    </w:div>
    <w:div w:id="679237136">
      <w:bodyDiv w:val="1"/>
      <w:marLeft w:val="0"/>
      <w:marRight w:val="0"/>
      <w:marTop w:val="0"/>
      <w:marBottom w:val="0"/>
      <w:divBdr>
        <w:top w:val="none" w:sz="0" w:space="0" w:color="auto"/>
        <w:left w:val="none" w:sz="0" w:space="0" w:color="auto"/>
        <w:bottom w:val="none" w:sz="0" w:space="0" w:color="auto"/>
        <w:right w:val="none" w:sz="0" w:space="0" w:color="auto"/>
      </w:divBdr>
    </w:div>
    <w:div w:id="16325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aznetrebon.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BDBA99EE9D134EA09DCE241DCC5BAE" ma:contentTypeVersion="11" ma:contentTypeDescription="Vytvoří nový dokument" ma:contentTypeScope="" ma:versionID="6fc4de4f54a95c33a4d612e8c53e0b94">
  <xsd:schema xmlns:xsd="http://www.w3.org/2001/XMLSchema" xmlns:xs="http://www.w3.org/2001/XMLSchema" xmlns:p="http://schemas.microsoft.com/office/2006/metadata/properties" xmlns:ns3="c8992e42-6a5d-4fa5-b062-4f44af4dce34" xmlns:ns4="9436989a-6307-4e86-affd-18abae883d6e" targetNamespace="http://schemas.microsoft.com/office/2006/metadata/properties" ma:root="true" ma:fieldsID="a29ef27f60f6b88e2b90d9b7eb7ca62e" ns3:_="" ns4:_="">
    <xsd:import namespace="c8992e42-6a5d-4fa5-b062-4f44af4dce34"/>
    <xsd:import namespace="9436989a-6307-4e86-affd-18abae883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92e42-6a5d-4fa5-b062-4f44af4dce3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6989a-6307-4e86-affd-18abae883d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9CA0A-0A20-40C5-A282-9ADAA7FA2A06}">
  <ds:schemaRefs>
    <ds:schemaRef ds:uri="http://schemas.microsoft.com/sharepoint/v3/contenttype/forms"/>
  </ds:schemaRefs>
</ds:datastoreItem>
</file>

<file path=customXml/itemProps2.xml><?xml version="1.0" encoding="utf-8"?>
<ds:datastoreItem xmlns:ds="http://schemas.openxmlformats.org/officeDocument/2006/customXml" ds:itemID="{0E7C6C14-1FE5-4A7E-961C-03E8C19A3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92e42-6a5d-4fa5-b062-4f44af4dce34"/>
    <ds:schemaRef ds:uri="9436989a-6307-4e86-affd-18abae88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7ADB2-9D07-46D1-B2BD-BF3B5096E039}">
  <ds:schemaRefs>
    <ds:schemaRef ds:uri="9436989a-6307-4e86-affd-18abae883d6e"/>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c8992e42-6a5d-4fa5-b062-4f44af4dce34"/>
  </ds:schemaRefs>
</ds:datastoreItem>
</file>

<file path=customXml/itemProps4.xml><?xml version="1.0" encoding="utf-8"?>
<ds:datastoreItem xmlns:ds="http://schemas.openxmlformats.org/officeDocument/2006/customXml" ds:itemID="{7BB32826-68BC-42DE-993F-02FC6757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2732</Words>
  <Characters>16123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FTNsP</Company>
  <LinksUpToDate>false</LinksUpToDate>
  <CharactersWithSpaces>18818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Mašterová Hana</dc:creator>
  <cp:keywords/>
  <cp:lastModifiedBy>Uhlířová Eva</cp:lastModifiedBy>
  <cp:revision>5</cp:revision>
  <cp:lastPrinted>2014-12-10T22:36:00Z</cp:lastPrinted>
  <dcterms:created xsi:type="dcterms:W3CDTF">2020-02-10T19:35:00Z</dcterms:created>
  <dcterms:modified xsi:type="dcterms:W3CDTF">2020-02-13T07:56:00Z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0x01010062BDBA99EE9D134EA09DCE241DCC5BAE</vt:lpwstr>
  </property>
</Properties>
</file>