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A310C" w14:textId="77777777" w:rsidR="005762E7" w:rsidRPr="00137EB5" w:rsidRDefault="005762E7" w:rsidP="00BB4B42">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0545D806" w:rsidR="002C67DB" w:rsidRDefault="002C67DB" w:rsidP="00A17444">
      <w:pPr>
        <w:pStyle w:val="Nadpis5"/>
        <w:jc w:val="both"/>
        <w:rPr>
          <w:rFonts w:cs="Arial"/>
          <w:b w:val="0"/>
          <w:sz w:val="22"/>
          <w:szCs w:val="22"/>
        </w:rPr>
      </w:pPr>
      <w:r w:rsidRPr="00742167">
        <w:rPr>
          <w:rFonts w:cs="Arial"/>
          <w:b w:val="0"/>
          <w:sz w:val="22"/>
          <w:szCs w:val="22"/>
        </w:rPr>
        <w:t xml:space="preserve">Smluvní strany úvodem souhlasně prohlašují, že vynaloží veškeré potřebné úsilí ke splnění svých povinností, ke kterým se zavázaly. Smluvní strany berou na vědomí, že objednatel má zájem na řádném a včasném provedení díla, a to i s ohledem na plánované zpřístupnění v průběhu sezóny a pozornost veřejnosti vůči této </w:t>
      </w:r>
      <w:r w:rsidR="00B41F76">
        <w:rPr>
          <w:rFonts w:cs="Arial"/>
          <w:b w:val="0"/>
          <w:sz w:val="22"/>
          <w:szCs w:val="22"/>
        </w:rPr>
        <w:t xml:space="preserve">veřejné </w:t>
      </w:r>
      <w:r w:rsidRPr="00742167">
        <w:rPr>
          <w:rFonts w:cs="Arial"/>
          <w:b w:val="0"/>
          <w:sz w:val="22"/>
          <w:szCs w:val="22"/>
        </w:rPr>
        <w:t>zakázce.</w:t>
      </w:r>
    </w:p>
    <w:p w14:paraId="0728369E" w14:textId="686231D1" w:rsidR="00742167" w:rsidRDefault="00A17444" w:rsidP="00B41F76">
      <w:pPr>
        <w:pStyle w:val="Nadpis5"/>
        <w:spacing w:before="120"/>
        <w:jc w:val="both"/>
        <w:rPr>
          <w:rFonts w:cs="Arial"/>
          <w:b w:val="0"/>
          <w:sz w:val="22"/>
          <w:szCs w:val="22"/>
        </w:rPr>
      </w:pPr>
      <w:r>
        <w:rPr>
          <w:rFonts w:cs="Arial"/>
          <w:b w:val="0"/>
          <w:sz w:val="22"/>
          <w:szCs w:val="22"/>
        </w:rPr>
        <w:t xml:space="preserve">Smluvní strany jsou obeznámeny s tím, že na straně objednatele společně jednají na základě smlouvy o společnosti </w:t>
      </w:r>
      <w:r w:rsidRPr="00A17444">
        <w:rPr>
          <w:rFonts w:cs="Arial"/>
          <w:b w:val="0"/>
          <w:sz w:val="22"/>
          <w:szCs w:val="22"/>
        </w:rPr>
        <w:t>uzavřen</w:t>
      </w:r>
      <w:r>
        <w:rPr>
          <w:rFonts w:cs="Arial"/>
          <w:b w:val="0"/>
          <w:sz w:val="22"/>
          <w:szCs w:val="22"/>
        </w:rPr>
        <w:t>é</w:t>
      </w:r>
      <w:r w:rsidRPr="00A17444">
        <w:rPr>
          <w:rFonts w:cs="Arial"/>
          <w:b w:val="0"/>
          <w:sz w:val="22"/>
          <w:szCs w:val="22"/>
        </w:rPr>
        <w:t xml:space="preserve"> podle § 7 odst. 2 zák. č. 134/2016 Sb., o zadávání veřejných zakázek,</w:t>
      </w:r>
      <w:r>
        <w:rPr>
          <w:rFonts w:cs="Arial"/>
          <w:b w:val="0"/>
          <w:sz w:val="22"/>
          <w:szCs w:val="22"/>
        </w:rPr>
        <w:t xml:space="preserve"> a </w:t>
      </w:r>
      <w:r w:rsidRPr="00A17444">
        <w:rPr>
          <w:rFonts w:cs="Arial"/>
          <w:b w:val="0"/>
          <w:sz w:val="22"/>
          <w:szCs w:val="22"/>
        </w:rPr>
        <w:t>§ 2716 a násl. zákona č. 89/2012 Sb., občansk</w:t>
      </w:r>
      <w:r>
        <w:rPr>
          <w:rFonts w:cs="Arial"/>
          <w:b w:val="0"/>
          <w:sz w:val="22"/>
          <w:szCs w:val="22"/>
        </w:rPr>
        <w:t>ého</w:t>
      </w:r>
      <w:r w:rsidRPr="00A17444">
        <w:rPr>
          <w:rFonts w:cs="Arial"/>
          <w:b w:val="0"/>
          <w:sz w:val="22"/>
          <w:szCs w:val="22"/>
        </w:rPr>
        <w:t xml:space="preserve"> zákoník</w:t>
      </w:r>
      <w:r>
        <w:rPr>
          <w:rFonts w:cs="Arial"/>
          <w:b w:val="0"/>
          <w:sz w:val="22"/>
          <w:szCs w:val="22"/>
        </w:rPr>
        <w:t>u, město Třeboň a obchodní společnost Slatinné lázně Třeboň s.r.o.</w:t>
      </w:r>
      <w:r w:rsidR="002C67DB">
        <w:rPr>
          <w:rFonts w:cs="Arial"/>
          <w:b w:val="0"/>
          <w:sz w:val="22"/>
          <w:szCs w:val="22"/>
        </w:rPr>
        <w:t xml:space="preserve"> Není-li výslovně uvedeno jinak, je město Třeboň (resp. jeho zástupce) oprávněn ve všech záležitostech souvisejících s plněním této smlouvy jednat </w:t>
      </w:r>
      <w:r w:rsidR="004E7038">
        <w:rPr>
          <w:rFonts w:cs="Arial"/>
          <w:b w:val="0"/>
          <w:sz w:val="22"/>
          <w:szCs w:val="22"/>
        </w:rPr>
        <w:t xml:space="preserve">i </w:t>
      </w:r>
      <w:r w:rsidR="002C67DB">
        <w:rPr>
          <w:rFonts w:cs="Arial"/>
          <w:b w:val="0"/>
          <w:sz w:val="22"/>
          <w:szCs w:val="22"/>
        </w:rPr>
        <w:t xml:space="preserve">za společnost Slatinné lázně Třeboň s.r.o. Zástupce města Třeboně je oprávněn za oba objednatele zejména udělovat zhotoviteli pokyny, uplatňovat jakákoliv práva vyplývající z utvrzení a zajištění závazků (vč. uplatňování sankcí), přebírat od zhotovitele dílo a jeho části, vytýkat a reklamovat vady díla, jakožto i </w:t>
      </w:r>
      <w:r w:rsidR="00DC0705">
        <w:rPr>
          <w:rFonts w:cs="Arial"/>
          <w:b w:val="0"/>
          <w:sz w:val="22"/>
          <w:szCs w:val="22"/>
        </w:rPr>
        <w:t>uplatňovat práva, resp. čerpat z jistoty dle čl. XI této smlouvy</w:t>
      </w:r>
      <w:r w:rsidR="002C67DB">
        <w:rPr>
          <w:rFonts w:cs="Arial"/>
          <w:b w:val="0"/>
          <w:sz w:val="22"/>
          <w:szCs w:val="22"/>
        </w:rPr>
        <w:t>.</w:t>
      </w:r>
      <w:r w:rsidR="00DC0705">
        <w:rPr>
          <w:rFonts w:cs="Arial"/>
          <w:b w:val="0"/>
          <w:sz w:val="22"/>
          <w:szCs w:val="22"/>
        </w:rPr>
        <w:t xml:space="preserve"> Tím není dotčeno právo společnosti Slatinné lázně Třeboň jednat v záležitostech týkajících se jí též samostatně.</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60467B60"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00742167">
        <w:rPr>
          <w:rFonts w:cs="Arial"/>
          <w:sz w:val="22"/>
          <w:szCs w:val="22"/>
          <w:lang w:val="cs-CZ"/>
        </w:rPr>
        <w:t>é</w:t>
      </w:r>
      <w:r w:rsidRPr="00E15B08">
        <w:rPr>
          <w:rFonts w:cs="Arial"/>
          <w:sz w:val="22"/>
          <w:szCs w:val="22"/>
        </w:rPr>
        <w:t>:</w:t>
      </w:r>
      <w:r w:rsidRPr="00E15B08">
        <w:rPr>
          <w:rFonts w:cs="Arial"/>
          <w:sz w:val="22"/>
          <w:szCs w:val="22"/>
        </w:rPr>
        <w:tab/>
      </w:r>
    </w:p>
    <w:p w14:paraId="569FE3C8" w14:textId="77777777" w:rsidR="006266C0" w:rsidRPr="001F2CFE" w:rsidRDefault="001F2CFE" w:rsidP="006266C0">
      <w:pPr>
        <w:pStyle w:val="Default"/>
        <w:tabs>
          <w:tab w:val="left" w:pos="1680"/>
          <w:tab w:val="left" w:leader="dot" w:pos="9120"/>
        </w:tabs>
        <w:spacing w:before="120"/>
        <w:ind w:left="709"/>
        <w:rPr>
          <w:rFonts w:ascii="Arial" w:hAnsi="Arial" w:cs="Arial"/>
          <w:b/>
          <w:color w:val="auto"/>
          <w:sz w:val="28"/>
          <w:szCs w:val="28"/>
        </w:rPr>
      </w:pPr>
      <w:r w:rsidRPr="001F2CFE">
        <w:rPr>
          <w:rStyle w:val="Siln"/>
          <w:rFonts w:ascii="Arial" w:hAnsi="Arial" w:cs="Arial"/>
          <w:sz w:val="28"/>
          <w:szCs w:val="28"/>
        </w:rPr>
        <w:t>Město Třeboň</w:t>
      </w:r>
    </w:p>
    <w:p w14:paraId="4EF2418D" w14:textId="77777777" w:rsidR="006266C0" w:rsidRPr="00E868A2" w:rsidRDefault="001F2CFE"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zastoupené starostou města, panem PaedDr. Janem Váňou</w:t>
      </w:r>
    </w:p>
    <w:p w14:paraId="3EC9AC84"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se sídlem: </w:t>
      </w:r>
      <w:r w:rsidR="001F2CFE" w:rsidRPr="00E868A2">
        <w:rPr>
          <w:rFonts w:ascii="Arial" w:hAnsi="Arial" w:cs="Arial"/>
          <w:sz w:val="22"/>
          <w:szCs w:val="22"/>
        </w:rPr>
        <w:t>Palackého nám. 46, 379 01 Třeboň</w:t>
      </w:r>
    </w:p>
    <w:p w14:paraId="59EC2C2D"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IČ: </w:t>
      </w:r>
      <w:r w:rsidR="001F2CFE" w:rsidRPr="00E868A2">
        <w:rPr>
          <w:rFonts w:ascii="Arial" w:hAnsi="Arial" w:cs="Arial"/>
          <w:sz w:val="22"/>
          <w:szCs w:val="22"/>
        </w:rPr>
        <w:t xml:space="preserve">00247618 </w:t>
      </w:r>
      <w:r w:rsidRPr="00E868A2">
        <w:rPr>
          <w:rFonts w:ascii="Arial" w:hAnsi="Arial" w:cs="Arial"/>
          <w:sz w:val="22"/>
          <w:szCs w:val="22"/>
        </w:rPr>
        <w:t xml:space="preserve">    </w:t>
      </w:r>
    </w:p>
    <w:p w14:paraId="5467AD96"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DIČ: </w:t>
      </w:r>
      <w:r w:rsidR="001F2CFE" w:rsidRPr="00E868A2">
        <w:rPr>
          <w:rFonts w:ascii="Arial" w:hAnsi="Arial" w:cs="Arial"/>
          <w:sz w:val="22"/>
          <w:szCs w:val="22"/>
        </w:rPr>
        <w:t xml:space="preserve">CZ00247618 </w:t>
      </w:r>
    </w:p>
    <w:p w14:paraId="287B3B45"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datová schránka ID: </w:t>
      </w:r>
      <w:r w:rsidR="001F2CFE" w:rsidRPr="00E868A2">
        <w:rPr>
          <w:rFonts w:ascii="Arial" w:hAnsi="Arial" w:cs="Arial"/>
          <w:sz w:val="22"/>
          <w:szCs w:val="22"/>
        </w:rPr>
        <w:t>4cbbvj4</w:t>
      </w:r>
    </w:p>
    <w:p w14:paraId="1A9D8F80"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bankovní spojení: </w:t>
      </w:r>
      <w:r w:rsidR="001F2CFE" w:rsidRPr="00E868A2">
        <w:rPr>
          <w:rFonts w:ascii="Arial" w:hAnsi="Arial" w:cs="Arial"/>
          <w:sz w:val="22"/>
          <w:szCs w:val="22"/>
        </w:rPr>
        <w:t>Česká spořitelna, a. s.</w:t>
      </w:r>
    </w:p>
    <w:p w14:paraId="2996D547"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číslo účtu: </w:t>
      </w:r>
      <w:r w:rsidR="001F2CFE" w:rsidRPr="00E868A2">
        <w:rPr>
          <w:rFonts w:ascii="Arial" w:hAnsi="Arial" w:cs="Arial"/>
          <w:sz w:val="22"/>
          <w:szCs w:val="22"/>
        </w:rPr>
        <w:t>19-0603148389/0800</w:t>
      </w:r>
    </w:p>
    <w:p w14:paraId="1A80CBFA" w14:textId="77777777" w:rsidR="00DE7347" w:rsidRPr="00E868A2"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telefon: </w:t>
      </w:r>
      <w:r w:rsidR="001F2CFE" w:rsidRPr="00E868A2">
        <w:rPr>
          <w:rFonts w:ascii="Arial" w:hAnsi="Arial" w:cs="Arial"/>
          <w:sz w:val="22"/>
          <w:szCs w:val="22"/>
        </w:rPr>
        <w:t>384 342 115</w:t>
      </w:r>
    </w:p>
    <w:p w14:paraId="5A1DFEB9" w14:textId="12C0B5D8" w:rsidR="00DE7347"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e-mail: </w:t>
      </w:r>
      <w:hyperlink r:id="rId9" w:history="1">
        <w:r w:rsidR="001F2CFE" w:rsidRPr="00E868A2">
          <w:rPr>
            <w:rFonts w:ascii="Arial" w:hAnsi="Arial" w:cs="Arial"/>
            <w:sz w:val="22"/>
            <w:szCs w:val="22"/>
          </w:rPr>
          <w:t>starosta@mesto-trebon.cz</w:t>
        </w:r>
      </w:hyperlink>
      <w:r w:rsidR="00E868A2" w:rsidRPr="00E868A2">
        <w:rPr>
          <w:rFonts w:ascii="Arial" w:hAnsi="Arial" w:cs="Arial"/>
          <w:sz w:val="22"/>
          <w:szCs w:val="22"/>
        </w:rPr>
        <w:t xml:space="preserve">, </w:t>
      </w:r>
      <w:hyperlink r:id="rId10" w:history="1">
        <w:r w:rsidR="00E868A2" w:rsidRPr="00E868A2">
          <w:rPr>
            <w:rFonts w:ascii="Arial" w:hAnsi="Arial" w:cs="Arial"/>
            <w:sz w:val="22"/>
            <w:szCs w:val="22"/>
          </w:rPr>
          <w:t>posta@mesto-trebon.cz</w:t>
        </w:r>
      </w:hyperlink>
    </w:p>
    <w:p w14:paraId="07BDEB41" w14:textId="1BF6D782" w:rsidR="003E76F5" w:rsidRDefault="003E76F5" w:rsidP="00BD36D8">
      <w:pPr>
        <w:pStyle w:val="Default"/>
        <w:tabs>
          <w:tab w:val="left" w:pos="1680"/>
          <w:tab w:val="left" w:leader="dot" w:pos="9120"/>
        </w:tabs>
        <w:spacing w:before="180" w:after="180"/>
        <w:ind w:left="709"/>
        <w:jc w:val="both"/>
        <w:rPr>
          <w:rFonts w:ascii="Arial" w:hAnsi="Arial" w:cs="Arial"/>
          <w:sz w:val="22"/>
          <w:szCs w:val="22"/>
        </w:rPr>
      </w:pPr>
      <w:r w:rsidRPr="004218E0">
        <w:rPr>
          <w:rFonts w:ascii="Arial" w:hAnsi="Arial" w:cs="Arial"/>
          <w:sz w:val="22"/>
          <w:szCs w:val="22"/>
        </w:rPr>
        <w:t>a</w:t>
      </w:r>
    </w:p>
    <w:p w14:paraId="41AEDAF9" w14:textId="26FDB27B" w:rsidR="00742167" w:rsidRPr="001F2CFE" w:rsidRDefault="00742167" w:rsidP="00742167">
      <w:pPr>
        <w:pStyle w:val="Default"/>
        <w:tabs>
          <w:tab w:val="left" w:pos="1680"/>
          <w:tab w:val="left" w:leader="dot" w:pos="9120"/>
        </w:tabs>
        <w:spacing w:before="120"/>
        <w:ind w:left="709"/>
        <w:rPr>
          <w:rFonts w:ascii="Arial" w:hAnsi="Arial" w:cs="Arial"/>
          <w:b/>
          <w:color w:val="auto"/>
          <w:sz w:val="28"/>
          <w:szCs w:val="28"/>
        </w:rPr>
      </w:pPr>
      <w:r>
        <w:rPr>
          <w:rStyle w:val="Siln"/>
          <w:rFonts w:ascii="Arial" w:hAnsi="Arial" w:cs="Arial"/>
          <w:sz w:val="28"/>
          <w:szCs w:val="28"/>
        </w:rPr>
        <w:t>Slatinné lázně</w:t>
      </w:r>
      <w:r w:rsidRPr="001F2CFE">
        <w:rPr>
          <w:rStyle w:val="Siln"/>
          <w:rFonts w:ascii="Arial" w:hAnsi="Arial" w:cs="Arial"/>
          <w:sz w:val="28"/>
          <w:szCs w:val="28"/>
        </w:rPr>
        <w:t xml:space="preserve"> Třeboň</w:t>
      </w:r>
      <w:r>
        <w:rPr>
          <w:rStyle w:val="Siln"/>
          <w:rFonts w:ascii="Arial" w:hAnsi="Arial" w:cs="Arial"/>
          <w:sz w:val="28"/>
          <w:szCs w:val="28"/>
        </w:rPr>
        <w:t xml:space="preserve"> s.r.o.</w:t>
      </w:r>
    </w:p>
    <w:p w14:paraId="6C1356AD" w14:textId="5D8FB009" w:rsidR="00742167" w:rsidRPr="00E868A2" w:rsidRDefault="00742167" w:rsidP="0074216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zastoupené </w:t>
      </w:r>
      <w:r>
        <w:rPr>
          <w:rFonts w:ascii="Arial" w:hAnsi="Arial" w:cs="Arial"/>
          <w:sz w:val="22"/>
          <w:szCs w:val="22"/>
        </w:rPr>
        <w:t>jednatelem</w:t>
      </w:r>
      <w:r w:rsidRPr="00E868A2">
        <w:rPr>
          <w:rFonts w:ascii="Arial" w:hAnsi="Arial" w:cs="Arial"/>
          <w:sz w:val="22"/>
          <w:szCs w:val="22"/>
        </w:rPr>
        <w:t xml:space="preserve">, panem </w:t>
      </w:r>
      <w:r w:rsidRPr="00742167">
        <w:rPr>
          <w:rFonts w:ascii="Arial" w:hAnsi="Arial" w:cs="Arial"/>
          <w:sz w:val="22"/>
          <w:szCs w:val="22"/>
        </w:rPr>
        <w:t>prof. JUDr. V</w:t>
      </w:r>
      <w:r>
        <w:rPr>
          <w:rFonts w:ascii="Arial" w:hAnsi="Arial" w:cs="Arial"/>
          <w:sz w:val="22"/>
          <w:szCs w:val="22"/>
        </w:rPr>
        <w:t>ilémem</w:t>
      </w:r>
      <w:r w:rsidRPr="00742167">
        <w:rPr>
          <w:rFonts w:ascii="Arial" w:hAnsi="Arial" w:cs="Arial"/>
          <w:sz w:val="22"/>
          <w:szCs w:val="22"/>
        </w:rPr>
        <w:t xml:space="preserve"> K</w:t>
      </w:r>
      <w:r>
        <w:rPr>
          <w:rFonts w:ascii="Arial" w:hAnsi="Arial" w:cs="Arial"/>
          <w:sz w:val="22"/>
          <w:szCs w:val="22"/>
        </w:rPr>
        <w:t>ahounem</w:t>
      </w:r>
      <w:r w:rsidRPr="00742167">
        <w:rPr>
          <w:rFonts w:ascii="Arial" w:hAnsi="Arial" w:cs="Arial"/>
          <w:sz w:val="22"/>
          <w:szCs w:val="22"/>
        </w:rPr>
        <w:t>, Ph.D.</w:t>
      </w:r>
    </w:p>
    <w:p w14:paraId="3CF10AFB" w14:textId="10E9E78C" w:rsidR="00742167" w:rsidRPr="00E868A2" w:rsidRDefault="00742167" w:rsidP="0074216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se sídlem: </w:t>
      </w:r>
      <w:r w:rsidRPr="00742167">
        <w:rPr>
          <w:rFonts w:ascii="Arial" w:hAnsi="Arial" w:cs="Arial"/>
          <w:sz w:val="22"/>
          <w:szCs w:val="22"/>
        </w:rPr>
        <w:t>Lázeňská 1001, 379 01 Třeboň</w:t>
      </w:r>
    </w:p>
    <w:p w14:paraId="20E63EBD" w14:textId="5F5DC8B7" w:rsidR="00EC4BE8" w:rsidRDefault="00EC4BE8" w:rsidP="00742167">
      <w:pPr>
        <w:pStyle w:val="Default"/>
        <w:tabs>
          <w:tab w:val="left" w:pos="1680"/>
          <w:tab w:val="left" w:leader="dot" w:pos="9120"/>
        </w:tabs>
        <w:ind w:left="709"/>
        <w:jc w:val="both"/>
        <w:rPr>
          <w:rFonts w:ascii="Arial" w:hAnsi="Arial" w:cs="Arial"/>
          <w:sz w:val="22"/>
          <w:szCs w:val="22"/>
        </w:rPr>
      </w:pPr>
      <w:r w:rsidRPr="008B52A3">
        <w:rPr>
          <w:rFonts w:ascii="Arial" w:hAnsi="Arial" w:cs="Arial"/>
          <w:sz w:val="22"/>
          <w:szCs w:val="22"/>
        </w:rPr>
        <w:t>spisová značka: C 8137 vedená u Krajského soudu v Českých Budějovicích</w:t>
      </w:r>
    </w:p>
    <w:p w14:paraId="063F1AD3" w14:textId="114BA20E" w:rsidR="00742167" w:rsidRPr="00E868A2" w:rsidRDefault="00742167" w:rsidP="0074216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IČ: </w:t>
      </w:r>
      <w:r w:rsidRPr="00742167">
        <w:rPr>
          <w:rFonts w:ascii="Arial" w:hAnsi="Arial" w:cs="Arial"/>
          <w:sz w:val="22"/>
          <w:szCs w:val="22"/>
        </w:rPr>
        <w:t>25179896</w:t>
      </w:r>
      <w:r w:rsidRPr="00E868A2">
        <w:rPr>
          <w:rFonts w:ascii="Arial" w:hAnsi="Arial" w:cs="Arial"/>
          <w:sz w:val="22"/>
          <w:szCs w:val="22"/>
        </w:rPr>
        <w:t xml:space="preserve">   </w:t>
      </w:r>
    </w:p>
    <w:p w14:paraId="3DF4C9C0" w14:textId="6DF22B14" w:rsidR="00742167" w:rsidRPr="00E868A2" w:rsidRDefault="00742167" w:rsidP="0074216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DIČ: CZ</w:t>
      </w:r>
      <w:r w:rsidRPr="00742167">
        <w:rPr>
          <w:rFonts w:ascii="Arial" w:hAnsi="Arial" w:cs="Arial"/>
          <w:sz w:val="22"/>
          <w:szCs w:val="22"/>
        </w:rPr>
        <w:t>25179896</w:t>
      </w:r>
    </w:p>
    <w:p w14:paraId="72EC8DF5" w14:textId="30FF7BD1" w:rsidR="00742167" w:rsidRPr="00E868A2" w:rsidRDefault="00742167" w:rsidP="0074216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datová schránka ID: </w:t>
      </w:r>
      <w:r w:rsidRPr="00742167">
        <w:rPr>
          <w:rFonts w:ascii="Arial" w:hAnsi="Arial" w:cs="Arial"/>
          <w:sz w:val="22"/>
          <w:szCs w:val="22"/>
        </w:rPr>
        <w:t>7pehv9f</w:t>
      </w:r>
    </w:p>
    <w:p w14:paraId="676F2080" w14:textId="42AE8ACD" w:rsidR="00EC4BE8" w:rsidRPr="00861DA9" w:rsidRDefault="00EC4BE8" w:rsidP="00EC4BE8">
      <w:pPr>
        <w:pStyle w:val="Default"/>
        <w:tabs>
          <w:tab w:val="left" w:pos="1680"/>
          <w:tab w:val="left" w:leader="dot" w:pos="9120"/>
        </w:tabs>
        <w:ind w:left="709"/>
        <w:jc w:val="both"/>
        <w:rPr>
          <w:rFonts w:ascii="Arial" w:hAnsi="Arial" w:cs="Arial"/>
          <w:sz w:val="22"/>
          <w:szCs w:val="22"/>
        </w:rPr>
      </w:pPr>
      <w:r w:rsidRPr="00861DA9">
        <w:rPr>
          <w:rFonts w:ascii="Arial" w:hAnsi="Arial" w:cs="Arial"/>
          <w:sz w:val="22"/>
          <w:szCs w:val="22"/>
        </w:rPr>
        <w:t xml:space="preserve">bankovní spojení: </w:t>
      </w:r>
      <w:proofErr w:type="spellStart"/>
      <w:r w:rsidR="00861DA9" w:rsidRPr="00861DA9">
        <w:rPr>
          <w:rFonts w:ascii="Arial" w:hAnsi="Arial" w:cs="Arial"/>
          <w:sz w:val="22"/>
          <w:szCs w:val="22"/>
        </w:rPr>
        <w:t>Waldviertler</w:t>
      </w:r>
      <w:proofErr w:type="spellEnd"/>
      <w:r w:rsidR="00861DA9" w:rsidRPr="00861DA9">
        <w:rPr>
          <w:rFonts w:ascii="Arial" w:hAnsi="Arial" w:cs="Arial"/>
          <w:sz w:val="22"/>
          <w:szCs w:val="22"/>
        </w:rPr>
        <w:t xml:space="preserve"> </w:t>
      </w:r>
      <w:proofErr w:type="spellStart"/>
      <w:r w:rsidR="00861DA9" w:rsidRPr="00861DA9">
        <w:rPr>
          <w:rFonts w:ascii="Arial" w:hAnsi="Arial" w:cs="Arial"/>
          <w:sz w:val="22"/>
          <w:szCs w:val="22"/>
        </w:rPr>
        <w:t>Sparkasse</w:t>
      </w:r>
      <w:proofErr w:type="spellEnd"/>
      <w:r w:rsidR="00861DA9" w:rsidRPr="00861DA9">
        <w:rPr>
          <w:rFonts w:ascii="Arial" w:hAnsi="Arial" w:cs="Arial"/>
          <w:sz w:val="22"/>
          <w:szCs w:val="22"/>
        </w:rPr>
        <w:t xml:space="preserve"> Bank AG</w:t>
      </w:r>
    </w:p>
    <w:p w14:paraId="184D457A" w14:textId="72ADECF5" w:rsidR="00EC4BE8" w:rsidRDefault="00EC4BE8" w:rsidP="00EC4BE8">
      <w:pPr>
        <w:pStyle w:val="Default"/>
        <w:tabs>
          <w:tab w:val="left" w:pos="1680"/>
          <w:tab w:val="left" w:leader="dot" w:pos="9120"/>
        </w:tabs>
        <w:ind w:left="709"/>
        <w:jc w:val="both"/>
        <w:rPr>
          <w:rFonts w:ascii="Arial" w:hAnsi="Arial" w:cs="Arial"/>
          <w:sz w:val="22"/>
          <w:szCs w:val="22"/>
        </w:rPr>
      </w:pPr>
      <w:r w:rsidRPr="00861DA9">
        <w:rPr>
          <w:rFonts w:ascii="Arial" w:hAnsi="Arial" w:cs="Arial"/>
          <w:sz w:val="22"/>
          <w:szCs w:val="22"/>
        </w:rPr>
        <w:t xml:space="preserve">číslo účtu: </w:t>
      </w:r>
      <w:r w:rsidR="00861DA9" w:rsidRPr="00861DA9">
        <w:rPr>
          <w:rFonts w:ascii="Arial" w:hAnsi="Arial" w:cs="Arial"/>
          <w:sz w:val="22"/>
          <w:szCs w:val="22"/>
        </w:rPr>
        <w:t>4200001807/7940</w:t>
      </w:r>
    </w:p>
    <w:p w14:paraId="4DD0CD63" w14:textId="1DF1D886" w:rsidR="00742167" w:rsidRPr="00E868A2" w:rsidRDefault="00742167" w:rsidP="0074216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telefon: </w:t>
      </w:r>
      <w:r w:rsidR="00EC4BE8" w:rsidRPr="008B52A3">
        <w:rPr>
          <w:rFonts w:ascii="Arial" w:hAnsi="Arial" w:cs="Arial"/>
          <w:sz w:val="22"/>
          <w:szCs w:val="22"/>
        </w:rPr>
        <w:t>384 750 840</w:t>
      </w:r>
    </w:p>
    <w:p w14:paraId="5E643D7C" w14:textId="620C4BD8" w:rsidR="00742167" w:rsidRPr="00E868A2" w:rsidRDefault="00742167" w:rsidP="0074216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e-mail: </w:t>
      </w:r>
      <w:hyperlink r:id="rId11" w:tgtFrame="_blank" w:history="1">
        <w:r w:rsidR="008B52A3" w:rsidRPr="008B52A3">
          <w:rPr>
            <w:rFonts w:ascii="Arial" w:hAnsi="Arial"/>
            <w:sz w:val="22"/>
            <w:szCs w:val="22"/>
          </w:rPr>
          <w:t>info@laznetrebon.cz</w:t>
        </w:r>
      </w:hyperlink>
    </w:p>
    <w:p w14:paraId="1CF1C0B9" w14:textId="2A165849" w:rsidR="00924BD9" w:rsidRDefault="004639E8" w:rsidP="004639E8">
      <w:pPr>
        <w:pStyle w:val="Zkladntext"/>
        <w:tabs>
          <w:tab w:val="clear" w:pos="567"/>
          <w:tab w:val="clear" w:pos="1560"/>
          <w:tab w:val="clear" w:pos="5670"/>
          <w:tab w:val="left" w:pos="709"/>
        </w:tabs>
        <w:spacing w:beforeLines="50" w:before="120"/>
        <w:ind w:left="708" w:hangingChars="322" w:hanging="708"/>
        <w:rPr>
          <w:rFonts w:cs="Arial"/>
          <w:sz w:val="22"/>
          <w:szCs w:val="22"/>
          <w:lang w:val="cs-CZ"/>
        </w:rPr>
      </w:pPr>
      <w:r w:rsidRPr="00137EB5">
        <w:rPr>
          <w:rFonts w:cs="Arial"/>
          <w:sz w:val="22"/>
          <w:szCs w:val="22"/>
        </w:rPr>
        <w:lastRenderedPageBreak/>
        <w:tab/>
      </w:r>
      <w:r w:rsidR="00924BD9">
        <w:rPr>
          <w:rFonts w:cs="Arial"/>
          <w:sz w:val="22"/>
          <w:szCs w:val="22"/>
        </w:rPr>
        <w:t xml:space="preserve">jakožto společníci společnosti založené smlouvou o společnosti ze </w:t>
      </w:r>
      <w:r w:rsidR="00924BD9" w:rsidRPr="004D041B">
        <w:rPr>
          <w:rFonts w:cs="Arial"/>
          <w:sz w:val="22"/>
          <w:szCs w:val="22"/>
        </w:rPr>
        <w:t xml:space="preserve">dne </w:t>
      </w:r>
      <w:r w:rsidR="004D041B" w:rsidRPr="004D041B">
        <w:rPr>
          <w:rFonts w:cs="Arial"/>
          <w:sz w:val="22"/>
          <w:szCs w:val="22"/>
          <w:lang w:val="cs-CZ"/>
        </w:rPr>
        <w:t>14</w:t>
      </w:r>
      <w:r w:rsidR="00924BD9" w:rsidRPr="004D041B">
        <w:rPr>
          <w:rFonts w:cs="Arial"/>
          <w:sz w:val="22"/>
          <w:szCs w:val="22"/>
        </w:rPr>
        <w:t>.</w:t>
      </w:r>
      <w:r w:rsidR="00E96AD5" w:rsidRPr="004D041B">
        <w:rPr>
          <w:rFonts w:cs="Arial"/>
          <w:sz w:val="22"/>
          <w:szCs w:val="22"/>
          <w:lang w:val="cs-CZ"/>
        </w:rPr>
        <w:t xml:space="preserve"> </w:t>
      </w:r>
      <w:r w:rsidR="004D041B" w:rsidRPr="004D041B">
        <w:rPr>
          <w:rFonts w:cs="Arial"/>
          <w:sz w:val="22"/>
          <w:szCs w:val="22"/>
          <w:lang w:val="cs-CZ"/>
        </w:rPr>
        <w:t>7</w:t>
      </w:r>
      <w:r w:rsidR="00924BD9" w:rsidRPr="004D041B">
        <w:rPr>
          <w:rFonts w:cs="Arial"/>
          <w:sz w:val="22"/>
          <w:szCs w:val="22"/>
        </w:rPr>
        <w:t>.</w:t>
      </w:r>
      <w:r w:rsidR="00E96AD5" w:rsidRPr="004D041B">
        <w:rPr>
          <w:rFonts w:cs="Arial"/>
          <w:sz w:val="22"/>
          <w:szCs w:val="22"/>
          <w:lang w:val="cs-CZ"/>
        </w:rPr>
        <w:t xml:space="preserve"> </w:t>
      </w:r>
      <w:r w:rsidR="00924BD9" w:rsidRPr="004D041B">
        <w:rPr>
          <w:rFonts w:cs="Arial"/>
          <w:sz w:val="22"/>
          <w:szCs w:val="22"/>
        </w:rPr>
        <w:t xml:space="preserve">2020 </w:t>
      </w:r>
      <w:r w:rsidR="00924BD9">
        <w:rPr>
          <w:rFonts w:cs="Arial"/>
          <w:sz w:val="22"/>
          <w:szCs w:val="22"/>
        </w:rPr>
        <w:t xml:space="preserve">dle </w:t>
      </w:r>
      <w:r w:rsidR="00924BD9" w:rsidRPr="00A17444">
        <w:rPr>
          <w:rFonts w:cs="Arial"/>
          <w:sz w:val="22"/>
          <w:szCs w:val="22"/>
        </w:rPr>
        <w:t>§ 7 odst. 2 zák. č. 134/2016 Sb., o zadávání veřejných zakázek,</w:t>
      </w:r>
      <w:r w:rsidR="00924BD9">
        <w:rPr>
          <w:rFonts w:cs="Arial"/>
          <w:sz w:val="22"/>
          <w:szCs w:val="22"/>
        </w:rPr>
        <w:t xml:space="preserve"> a </w:t>
      </w:r>
      <w:r w:rsidR="00924BD9" w:rsidRPr="00A17444">
        <w:rPr>
          <w:rFonts w:cs="Arial"/>
          <w:sz w:val="22"/>
          <w:szCs w:val="22"/>
        </w:rPr>
        <w:t>§ 2716 a násl. zákona č. 89/2012 Sb., občansk</w:t>
      </w:r>
      <w:r w:rsidR="00924BD9">
        <w:rPr>
          <w:rFonts w:cs="Arial"/>
          <w:sz w:val="22"/>
          <w:szCs w:val="22"/>
        </w:rPr>
        <w:t>ého</w:t>
      </w:r>
      <w:r w:rsidR="00924BD9" w:rsidRPr="00A17444">
        <w:rPr>
          <w:rFonts w:cs="Arial"/>
          <w:sz w:val="22"/>
          <w:szCs w:val="22"/>
        </w:rPr>
        <w:t xml:space="preserve"> zákoník</w:t>
      </w:r>
      <w:r w:rsidR="00924BD9">
        <w:rPr>
          <w:rFonts w:cs="Arial"/>
          <w:sz w:val="22"/>
          <w:szCs w:val="22"/>
        </w:rPr>
        <w:t>u, zastoupení Městem Třeboň na základě plné moci udělené v rámci smlouvy o společnosti</w:t>
      </w:r>
    </w:p>
    <w:p w14:paraId="4BC1F54B" w14:textId="017B4D0E" w:rsidR="004639E8" w:rsidRDefault="00742167" w:rsidP="00924BD9">
      <w:pPr>
        <w:pStyle w:val="Zkladntext"/>
        <w:tabs>
          <w:tab w:val="clear" w:pos="567"/>
          <w:tab w:val="clear" w:pos="1560"/>
          <w:tab w:val="clear" w:pos="5670"/>
          <w:tab w:val="left" w:pos="709"/>
        </w:tabs>
        <w:spacing w:beforeLines="50" w:before="120"/>
        <w:ind w:leftChars="354" w:left="708" w:firstLine="1"/>
        <w:rPr>
          <w:rFonts w:cs="Arial"/>
          <w:b/>
          <w:sz w:val="22"/>
          <w:szCs w:val="22"/>
        </w:rPr>
      </w:pPr>
      <w:r>
        <w:rPr>
          <w:rFonts w:cs="Arial"/>
          <w:sz w:val="22"/>
          <w:szCs w:val="22"/>
          <w:lang w:val="cs-CZ"/>
        </w:rPr>
        <w:t xml:space="preserve">není-li výslovně uvedeno jinak boudou oba objednatelé společně </w:t>
      </w:r>
      <w:r w:rsidR="004639E8" w:rsidRPr="00137EB5">
        <w:rPr>
          <w:rFonts w:cs="Arial"/>
          <w:sz w:val="22"/>
          <w:szCs w:val="22"/>
        </w:rPr>
        <w:t xml:space="preserve">dále </w:t>
      </w:r>
      <w:proofErr w:type="gramStart"/>
      <w:r>
        <w:rPr>
          <w:rFonts w:cs="Arial"/>
          <w:sz w:val="22"/>
          <w:szCs w:val="22"/>
          <w:lang w:val="cs-CZ"/>
        </w:rPr>
        <w:t>označováni</w:t>
      </w:r>
      <w:proofErr w:type="gramEnd"/>
      <w:r>
        <w:rPr>
          <w:rFonts w:cs="Arial"/>
          <w:sz w:val="22"/>
          <w:szCs w:val="22"/>
          <w:lang w:val="cs-CZ"/>
        </w:rPr>
        <w:t xml:space="preserve"> </w:t>
      </w:r>
      <w:r w:rsidR="004639E8" w:rsidRPr="00137EB5">
        <w:rPr>
          <w:rFonts w:cs="Arial"/>
          <w:sz w:val="22"/>
          <w:szCs w:val="22"/>
        </w:rPr>
        <w:t xml:space="preserve">jen </w:t>
      </w:r>
      <w:r>
        <w:rPr>
          <w:rFonts w:cs="Arial"/>
          <w:sz w:val="22"/>
          <w:szCs w:val="22"/>
          <w:lang w:val="cs-CZ"/>
        </w:rPr>
        <w:t xml:space="preserve">jako </w:t>
      </w:r>
      <w:r w:rsidR="004639E8" w:rsidRPr="00137EB5">
        <w:rPr>
          <w:rFonts w:cs="Arial"/>
          <w:b/>
          <w:sz w:val="22"/>
          <w:szCs w:val="22"/>
        </w:rPr>
        <w:t>objednatel</w:t>
      </w:r>
    </w:p>
    <w:p w14:paraId="6AEC2246" w14:textId="77777777" w:rsidR="004639E8" w:rsidRPr="00CB2F1C" w:rsidRDefault="004639E8" w:rsidP="004639E8">
      <w:pPr>
        <w:pStyle w:val="Zkladntext"/>
        <w:tabs>
          <w:tab w:val="clear" w:pos="567"/>
          <w:tab w:val="clear" w:pos="1560"/>
          <w:tab w:val="clear" w:pos="5670"/>
          <w:tab w:val="left" w:pos="709"/>
        </w:tabs>
        <w:spacing w:beforeLines="50" w:before="120" w:afterLines="50" w:after="120"/>
        <w:ind w:left="711" w:hangingChars="322" w:hanging="711"/>
        <w:rPr>
          <w:rFonts w:cs="Arial"/>
          <w:b/>
          <w:sz w:val="22"/>
          <w:szCs w:val="22"/>
          <w:u w:val="single"/>
          <w:lang w:val="cs-CZ"/>
        </w:rPr>
      </w:pPr>
      <w:r w:rsidRPr="00C57837">
        <w:rPr>
          <w:rFonts w:cs="Arial"/>
          <w:b/>
          <w:sz w:val="22"/>
          <w:szCs w:val="22"/>
          <w:lang w:val="cs-CZ"/>
        </w:rPr>
        <w:tab/>
      </w:r>
      <w:r w:rsidRPr="00CB2F1C">
        <w:rPr>
          <w:rFonts w:cs="Arial"/>
          <w:b/>
          <w:sz w:val="22"/>
          <w:szCs w:val="22"/>
          <w:u w:val="single"/>
        </w:rPr>
        <w:t xml:space="preserve">Technický dozor </w:t>
      </w:r>
      <w:r w:rsidR="008956DA">
        <w:rPr>
          <w:rFonts w:cs="Arial"/>
          <w:b/>
          <w:sz w:val="22"/>
          <w:szCs w:val="22"/>
          <w:u w:val="single"/>
          <w:lang w:val="cs-CZ"/>
        </w:rPr>
        <w:t>stavebníka</w:t>
      </w:r>
      <w:r w:rsidRPr="00CB2F1C">
        <w:rPr>
          <w:rFonts w:cs="Arial"/>
          <w:b/>
          <w:sz w:val="22"/>
          <w:szCs w:val="22"/>
          <w:u w:val="single"/>
        </w:rPr>
        <w:t xml:space="preserve"> (TD</w:t>
      </w:r>
      <w:r w:rsidR="008956DA">
        <w:rPr>
          <w:rFonts w:cs="Arial"/>
          <w:b/>
          <w:sz w:val="22"/>
          <w:szCs w:val="22"/>
          <w:u w:val="single"/>
          <w:lang w:val="cs-CZ"/>
        </w:rPr>
        <w:t>S</w:t>
      </w:r>
      <w:r w:rsidRPr="00CB2F1C">
        <w:rPr>
          <w:rFonts w:cs="Arial"/>
          <w:b/>
          <w:sz w:val="22"/>
          <w:szCs w:val="22"/>
          <w:u w:val="single"/>
        </w:rPr>
        <w:t>)</w:t>
      </w:r>
      <w:r w:rsidRPr="00CB2F1C">
        <w:rPr>
          <w:rFonts w:cs="Arial"/>
          <w:b/>
          <w:sz w:val="22"/>
          <w:szCs w:val="22"/>
          <w:u w:val="single"/>
          <w:lang w:val="cs-CZ"/>
        </w:rPr>
        <w:t>:</w:t>
      </w:r>
    </w:p>
    <w:p w14:paraId="7FEBC412" w14:textId="77777777" w:rsidR="004639E8" w:rsidRPr="00CB2F1C" w:rsidRDefault="008956DA" w:rsidP="004639E8">
      <w:pPr>
        <w:pStyle w:val="Default"/>
        <w:tabs>
          <w:tab w:val="left" w:pos="1680"/>
          <w:tab w:val="left" w:leader="dot" w:pos="9120"/>
        </w:tabs>
        <w:ind w:left="709"/>
        <w:jc w:val="both"/>
        <w:rPr>
          <w:rFonts w:ascii="Arial" w:hAnsi="Arial" w:cs="Arial"/>
          <w:bCs/>
          <w:sz w:val="22"/>
          <w:szCs w:val="22"/>
        </w:rPr>
      </w:pP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77777777" w:rsidR="00AA52F8" w:rsidRPr="00E15B08" w:rsidRDefault="00AA52F8" w:rsidP="00AA52F8">
      <w:pPr>
        <w:pStyle w:val="Zkladntext"/>
        <w:tabs>
          <w:tab w:val="clear" w:pos="567"/>
          <w:tab w:val="clear" w:pos="1560"/>
          <w:tab w:val="clear" w:pos="5670"/>
          <w:tab w:val="num" w:pos="1216"/>
        </w:tabs>
        <w:spacing w:beforeLines="100" w:before="240"/>
        <w:ind w:left="709"/>
        <w:rPr>
          <w:rFonts w:cs="Arial"/>
          <w:sz w:val="22"/>
          <w:szCs w:val="22"/>
        </w:rPr>
      </w:pPr>
      <w:r w:rsidRPr="00D7422F">
        <w:rPr>
          <w:rFonts w:cs="Arial"/>
          <w:i/>
          <w:color w:val="FF0000"/>
        </w:rPr>
        <w:t xml:space="preserve">(doplní </w:t>
      </w:r>
      <w:r>
        <w:rPr>
          <w:rFonts w:cs="Arial"/>
          <w:i/>
          <w:color w:val="FF0000"/>
          <w:lang w:val="cs-CZ"/>
        </w:rPr>
        <w:t>účastník zadávacího řízení</w:t>
      </w:r>
      <w:r w:rsidRPr="00D7422F">
        <w:rPr>
          <w:rFonts w:cs="Arial"/>
          <w:i/>
          <w:color w:val="FF0000"/>
        </w:rPr>
        <w:t>)</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7777777" w:rsidR="005E15FF" w:rsidRPr="00137EB5" w:rsidRDefault="005E15FF"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á</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77777777"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vedená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77777777" w:rsidR="004A1BFC" w:rsidRPr="006B3CB6"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Pr="006B3CB6">
        <w:rPr>
          <w:rFonts w:cs="Arial"/>
          <w:i/>
          <w:color w:val="FF0000"/>
        </w:rPr>
        <w:t xml:space="preserve">(doplní </w:t>
      </w:r>
      <w:r w:rsidRPr="006B3CB6">
        <w:rPr>
          <w:rFonts w:cs="Arial"/>
          <w:i/>
          <w:color w:val="FF0000"/>
          <w:lang w:val="cs-CZ"/>
        </w:rPr>
        <w:t>účastník zadávacího řízení</w:t>
      </w:r>
      <w:r w:rsidRPr="006B3CB6">
        <w:rPr>
          <w:rFonts w:cs="Arial"/>
          <w:i/>
          <w:color w:val="FF0000"/>
        </w:rPr>
        <w:t>)</w:t>
      </w:r>
    </w:p>
    <w:p w14:paraId="76D0CB88" w14:textId="77777777" w:rsidR="00276881" w:rsidRPr="006B3CB6" w:rsidRDefault="00276881" w:rsidP="004A1BFC">
      <w:pPr>
        <w:pStyle w:val="Default"/>
        <w:tabs>
          <w:tab w:val="left" w:leader="dot" w:pos="3600"/>
        </w:tabs>
        <w:spacing w:before="120"/>
        <w:ind w:left="709"/>
        <w:jc w:val="both"/>
        <w:rPr>
          <w:rFonts w:ascii="Arial" w:hAnsi="Arial" w:cs="Arial"/>
          <w:color w:val="auto"/>
          <w:sz w:val="22"/>
          <w:szCs w:val="22"/>
        </w:rPr>
      </w:pPr>
      <w:r w:rsidRPr="006B3CB6">
        <w:rPr>
          <w:rFonts w:ascii="Arial" w:hAnsi="Arial" w:cs="Arial"/>
          <w:color w:val="FF0000"/>
          <w:sz w:val="22"/>
          <w:szCs w:val="22"/>
        </w:rPr>
        <w:tab/>
        <w:t>– ve věcech smluvních (tel. ………………)</w:t>
      </w:r>
    </w:p>
    <w:p w14:paraId="431D2182" w14:textId="77777777" w:rsidR="00276881" w:rsidRPr="006B3CB6" w:rsidRDefault="00276881" w:rsidP="00CE6CC5">
      <w:pPr>
        <w:pStyle w:val="Default"/>
        <w:tabs>
          <w:tab w:val="left" w:leader="dot" w:pos="3600"/>
        </w:tabs>
        <w:ind w:left="709"/>
        <w:jc w:val="both"/>
        <w:rPr>
          <w:rFonts w:ascii="Arial" w:hAnsi="Arial" w:cs="Arial"/>
          <w:color w:val="FF0000"/>
          <w:sz w:val="22"/>
          <w:szCs w:val="22"/>
        </w:rPr>
      </w:pPr>
      <w:r w:rsidRPr="006B3CB6">
        <w:rPr>
          <w:rFonts w:ascii="Arial" w:hAnsi="Arial" w:cs="Arial"/>
          <w:color w:val="FF0000"/>
          <w:sz w:val="22"/>
          <w:szCs w:val="22"/>
        </w:rPr>
        <w:tab/>
        <w:t>– ve věcech technických (tel. ………………)</w:t>
      </w:r>
    </w:p>
    <w:p w14:paraId="4F9B50DE" w14:textId="77777777" w:rsidR="006266C0" w:rsidRPr="00F054C0" w:rsidRDefault="006266C0" w:rsidP="006266C0">
      <w:pPr>
        <w:pStyle w:val="Default"/>
        <w:tabs>
          <w:tab w:val="left" w:leader="dot" w:pos="3600"/>
        </w:tabs>
        <w:ind w:left="709"/>
        <w:jc w:val="both"/>
        <w:rPr>
          <w:rFonts w:ascii="Arial" w:hAnsi="Arial" w:cs="Arial"/>
          <w:color w:val="FF0000"/>
          <w:sz w:val="22"/>
          <w:szCs w:val="22"/>
        </w:rPr>
      </w:pPr>
      <w:r w:rsidRPr="00CE6CC5">
        <w:rPr>
          <w:rFonts w:ascii="Arial" w:hAnsi="Arial" w:cs="Arial"/>
          <w:color w:val="FF0000"/>
          <w:sz w:val="22"/>
          <w:szCs w:val="22"/>
        </w:rPr>
        <w:tab/>
      </w:r>
      <w:r w:rsidRPr="00F054C0">
        <w:rPr>
          <w:rFonts w:ascii="Arial" w:hAnsi="Arial" w:cs="Arial"/>
          <w:color w:val="FF0000"/>
          <w:sz w:val="22"/>
          <w:szCs w:val="22"/>
        </w:rPr>
        <w:t>–</w:t>
      </w:r>
      <w:r w:rsidR="00D17269">
        <w:rPr>
          <w:rFonts w:ascii="Arial" w:hAnsi="Arial" w:cs="Arial"/>
          <w:color w:val="FF0000"/>
          <w:sz w:val="22"/>
          <w:szCs w:val="22"/>
        </w:rPr>
        <w:t xml:space="preserve"> </w:t>
      </w:r>
      <w:r w:rsidR="00322C64">
        <w:rPr>
          <w:rFonts w:ascii="Arial" w:hAnsi="Arial" w:cs="Arial"/>
          <w:color w:val="FF0000"/>
          <w:sz w:val="22"/>
          <w:szCs w:val="22"/>
        </w:rPr>
        <w:t xml:space="preserve">hlavní </w:t>
      </w:r>
      <w:r w:rsidRPr="00F054C0">
        <w:rPr>
          <w:rFonts w:ascii="Arial" w:hAnsi="Arial" w:cs="Arial"/>
          <w:color w:val="FF0000"/>
          <w:sz w:val="22"/>
          <w:szCs w:val="22"/>
        </w:rPr>
        <w:t>stavbyvedoucí</w:t>
      </w:r>
      <w:r w:rsidRPr="00F054C0">
        <w:rPr>
          <w:rFonts w:ascii="Arial" w:hAnsi="Arial" w:cs="Arial"/>
          <w:b/>
          <w:color w:val="FF0000"/>
          <w:sz w:val="32"/>
          <w:szCs w:val="32"/>
        </w:rPr>
        <w:t>*</w:t>
      </w:r>
      <w:r w:rsidRPr="00F054C0">
        <w:rPr>
          <w:rFonts w:ascii="Arial" w:hAnsi="Arial" w:cs="Arial"/>
          <w:color w:val="FF0000"/>
          <w:sz w:val="22"/>
          <w:szCs w:val="22"/>
        </w:rPr>
        <w:t xml:space="preserve"> (tel. ………………)</w:t>
      </w:r>
    </w:p>
    <w:p w14:paraId="147A29EB" w14:textId="77777777" w:rsidR="006266C0" w:rsidRPr="00F054C0" w:rsidRDefault="006266C0" w:rsidP="006266C0">
      <w:pPr>
        <w:pStyle w:val="Default"/>
        <w:tabs>
          <w:tab w:val="left" w:leader="dot" w:pos="3600"/>
        </w:tabs>
        <w:ind w:left="709"/>
        <w:jc w:val="both"/>
        <w:rPr>
          <w:rFonts w:ascii="Arial" w:hAnsi="Arial" w:cs="Arial"/>
          <w:color w:val="FF0000"/>
          <w:sz w:val="22"/>
          <w:szCs w:val="22"/>
        </w:rPr>
      </w:pPr>
      <w:r w:rsidRPr="00F054C0">
        <w:rPr>
          <w:rFonts w:ascii="Arial" w:hAnsi="Arial" w:cs="Arial"/>
          <w:color w:val="FF0000"/>
          <w:sz w:val="22"/>
          <w:szCs w:val="22"/>
        </w:rPr>
        <w:tab/>
        <w:t xml:space="preserve">– </w:t>
      </w:r>
      <w:r w:rsidR="00322C64">
        <w:rPr>
          <w:rFonts w:ascii="Arial" w:hAnsi="Arial" w:cs="Arial"/>
          <w:color w:val="FF0000"/>
          <w:sz w:val="22"/>
          <w:szCs w:val="22"/>
        </w:rPr>
        <w:t>stavbyvedoucí</w:t>
      </w:r>
      <w:r w:rsidRPr="00F054C0">
        <w:rPr>
          <w:rFonts w:ascii="Arial" w:hAnsi="Arial" w:cs="Arial"/>
          <w:b/>
          <w:color w:val="FF0000"/>
          <w:sz w:val="32"/>
          <w:szCs w:val="32"/>
        </w:rPr>
        <w:t>*</w:t>
      </w:r>
      <w:r w:rsidRPr="00F054C0">
        <w:rPr>
          <w:rFonts w:ascii="Arial" w:hAnsi="Arial" w:cs="Arial"/>
          <w:color w:val="FF0000"/>
          <w:sz w:val="22"/>
          <w:szCs w:val="22"/>
        </w:rPr>
        <w:t xml:space="preserve"> (tel. ………………)</w:t>
      </w:r>
    </w:p>
    <w:p w14:paraId="2DA6EAF9" w14:textId="77777777" w:rsidR="00322C64" w:rsidRPr="00F054C0" w:rsidRDefault="00322C64" w:rsidP="00322C64">
      <w:pPr>
        <w:pStyle w:val="Default"/>
        <w:tabs>
          <w:tab w:val="left" w:leader="dot" w:pos="3600"/>
        </w:tabs>
        <w:ind w:left="709"/>
        <w:jc w:val="both"/>
        <w:rPr>
          <w:rFonts w:ascii="Arial" w:hAnsi="Arial" w:cs="Arial"/>
          <w:color w:val="FF0000"/>
          <w:sz w:val="22"/>
          <w:szCs w:val="22"/>
        </w:rPr>
      </w:pPr>
      <w:r w:rsidRPr="00F054C0">
        <w:rPr>
          <w:rFonts w:ascii="Arial" w:hAnsi="Arial" w:cs="Arial"/>
          <w:color w:val="FF0000"/>
          <w:sz w:val="22"/>
          <w:szCs w:val="22"/>
        </w:rPr>
        <w:tab/>
        <w:t xml:space="preserve">– </w:t>
      </w:r>
      <w:r>
        <w:rPr>
          <w:rFonts w:ascii="Arial" w:hAnsi="Arial" w:cs="Arial"/>
          <w:color w:val="FF0000"/>
          <w:sz w:val="22"/>
          <w:szCs w:val="22"/>
        </w:rPr>
        <w:t>bazénový technolog bazénové technologie</w:t>
      </w:r>
      <w:r w:rsidRPr="00F054C0">
        <w:rPr>
          <w:rFonts w:ascii="Arial" w:hAnsi="Arial" w:cs="Arial"/>
          <w:b/>
          <w:color w:val="FF0000"/>
          <w:sz w:val="32"/>
          <w:szCs w:val="32"/>
        </w:rPr>
        <w:t>*</w:t>
      </w:r>
      <w:r w:rsidRPr="00F054C0">
        <w:rPr>
          <w:rFonts w:ascii="Arial" w:hAnsi="Arial" w:cs="Arial"/>
          <w:color w:val="FF0000"/>
          <w:sz w:val="22"/>
          <w:szCs w:val="22"/>
        </w:rPr>
        <w:t xml:space="preserve"> (tel. ………………)</w:t>
      </w:r>
    </w:p>
    <w:p w14:paraId="77911AAF" w14:textId="77777777" w:rsidR="001E2199" w:rsidRPr="00F054C0"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F054C0">
        <w:rPr>
          <w:rFonts w:cs="Arial"/>
          <w:b/>
          <w:color w:val="FF0000"/>
          <w:sz w:val="32"/>
          <w:szCs w:val="32"/>
          <w:lang w:val="cs-CZ" w:eastAsia="cs-CZ"/>
        </w:rPr>
        <w:t>*</w:t>
      </w:r>
      <w:r w:rsidRPr="00F054C0">
        <w:rPr>
          <w:rFonts w:cs="Arial"/>
          <w:i/>
          <w:color w:val="FF0000"/>
          <w:lang w:val="cs-CZ"/>
        </w:rPr>
        <w:t xml:space="preserve"> </w:t>
      </w:r>
      <w:r w:rsidRPr="00F054C0">
        <w:rPr>
          <w:rFonts w:cs="Arial"/>
          <w:b/>
          <w:i/>
          <w:color w:val="FF0000"/>
          <w:lang w:val="cs-CZ"/>
        </w:rPr>
        <w:t>tyto osoby musí korespondovat s osobami, které účastník uvedl</w:t>
      </w:r>
      <w:r w:rsidR="004639E8" w:rsidRPr="00F054C0">
        <w:rPr>
          <w:rFonts w:cs="Arial"/>
          <w:b/>
          <w:i/>
          <w:color w:val="FF0000"/>
          <w:lang w:val="cs-CZ"/>
        </w:rPr>
        <w:t xml:space="preserve"> v nabídce,</w:t>
      </w:r>
      <w:r w:rsidRPr="00F054C0">
        <w:rPr>
          <w:rFonts w:cs="Arial"/>
          <w:b/>
          <w:i/>
          <w:color w:val="FF0000"/>
          <w:lang w:val="cs-CZ"/>
        </w:rPr>
        <w:t xml:space="preserve"> ve Zvláštní příloze č. </w:t>
      </w:r>
      <w:r w:rsidR="00322C64">
        <w:rPr>
          <w:rFonts w:cs="Arial"/>
          <w:b/>
          <w:i/>
          <w:color w:val="FF0000"/>
          <w:lang w:val="cs-CZ"/>
        </w:rPr>
        <w:t>5</w:t>
      </w:r>
      <w:r w:rsidR="000C2491" w:rsidRPr="00F054C0">
        <w:rPr>
          <w:rFonts w:cs="Arial"/>
          <w:b/>
          <w:i/>
          <w:color w:val="FF0000"/>
          <w:lang w:val="cs-CZ"/>
        </w:rPr>
        <w:t xml:space="preserve"> Zadávací dokumentace</w:t>
      </w:r>
      <w:r w:rsidRPr="00F054C0">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32953C51" w14:textId="48F1D0D3" w:rsidR="004639E8" w:rsidRDefault="00322C64" w:rsidP="008B52A3">
      <w:pPr>
        <w:pStyle w:val="Zkladntext"/>
        <w:tabs>
          <w:tab w:val="clear" w:pos="567"/>
          <w:tab w:val="clear" w:pos="1560"/>
          <w:tab w:val="clear" w:pos="5670"/>
          <w:tab w:val="left" w:pos="709"/>
        </w:tabs>
        <w:spacing w:before="120"/>
        <w:ind w:left="709"/>
        <w:rPr>
          <w:bCs/>
          <w:sz w:val="22"/>
          <w:szCs w:val="22"/>
        </w:rPr>
      </w:pPr>
      <w:r w:rsidRPr="00E868A2">
        <w:rPr>
          <w:rFonts w:cs="Arial"/>
          <w:sz w:val="22"/>
          <w:szCs w:val="22"/>
        </w:rPr>
        <w:t>PaedDr. Jan</w:t>
      </w:r>
      <w:r>
        <w:rPr>
          <w:rFonts w:cs="Arial"/>
          <w:sz w:val="22"/>
          <w:szCs w:val="22"/>
        </w:rPr>
        <w:t xml:space="preserve"> Váň</w:t>
      </w:r>
      <w:r>
        <w:rPr>
          <w:rFonts w:cs="Arial"/>
          <w:sz w:val="22"/>
          <w:szCs w:val="22"/>
          <w:lang w:val="cs-CZ"/>
        </w:rPr>
        <w:t>a</w:t>
      </w:r>
      <w:r w:rsidR="00317A8A">
        <w:rPr>
          <w:rFonts w:cs="Arial"/>
          <w:sz w:val="22"/>
          <w:szCs w:val="22"/>
          <w:lang w:val="cs-CZ"/>
        </w:rPr>
        <w:t xml:space="preserve">, starosta </w:t>
      </w:r>
      <w:r>
        <w:rPr>
          <w:rFonts w:cs="Arial"/>
          <w:sz w:val="22"/>
          <w:szCs w:val="22"/>
          <w:lang w:val="cs-CZ"/>
        </w:rPr>
        <w:t>města</w:t>
      </w:r>
      <w:r w:rsidR="008B52A3">
        <w:rPr>
          <w:rFonts w:cs="Arial"/>
          <w:sz w:val="22"/>
          <w:szCs w:val="22"/>
          <w:lang w:val="cs-CZ"/>
        </w:rPr>
        <w:t xml:space="preserve"> Třeboň</w:t>
      </w:r>
      <w:r w:rsidR="004639E8" w:rsidRPr="007279AF">
        <w:rPr>
          <w:rFonts w:cs="Arial"/>
          <w:sz w:val="22"/>
          <w:szCs w:val="22"/>
        </w:rPr>
        <w:t xml:space="preserve"> – ve věcech smluvních </w:t>
      </w:r>
    </w:p>
    <w:p w14:paraId="2237B94F" w14:textId="77777777" w:rsidR="004639E8" w:rsidRPr="008956DA" w:rsidRDefault="008956DA" w:rsidP="008B52A3">
      <w:pPr>
        <w:pStyle w:val="Zkladntext"/>
        <w:tabs>
          <w:tab w:val="clear" w:pos="567"/>
          <w:tab w:val="clear" w:pos="1560"/>
          <w:tab w:val="clear" w:pos="5670"/>
          <w:tab w:val="left" w:pos="709"/>
        </w:tabs>
        <w:ind w:left="709"/>
        <w:rPr>
          <w:rFonts w:cs="Arial"/>
          <w:bCs/>
          <w:sz w:val="22"/>
          <w:lang w:val="cs-CZ"/>
        </w:rPr>
      </w:pPr>
      <w:r w:rsidRPr="00ED0CBB">
        <w:rPr>
          <w:rFonts w:cs="Arial"/>
          <w:sz w:val="22"/>
          <w:szCs w:val="22"/>
        </w:rPr>
        <w:t xml:space="preserve">technický dozor </w:t>
      </w:r>
      <w:r>
        <w:rPr>
          <w:rFonts w:cs="Arial"/>
          <w:sz w:val="22"/>
          <w:szCs w:val="22"/>
          <w:lang w:val="cs-CZ"/>
        </w:rPr>
        <w:t>stavebníka</w:t>
      </w:r>
      <w:r w:rsidRPr="00ED0CBB">
        <w:rPr>
          <w:rFonts w:cs="Arial"/>
          <w:sz w:val="22"/>
          <w:szCs w:val="22"/>
        </w:rPr>
        <w:t xml:space="preserve"> (TD</w:t>
      </w:r>
      <w:r>
        <w:rPr>
          <w:rFonts w:cs="Arial"/>
          <w:sz w:val="22"/>
          <w:szCs w:val="22"/>
          <w:lang w:val="cs-CZ"/>
        </w:rPr>
        <w:t>S</w:t>
      </w:r>
      <w:r w:rsidRPr="00ED0CBB">
        <w:rPr>
          <w:rFonts w:cs="Arial"/>
          <w:sz w:val="22"/>
          <w:szCs w:val="22"/>
        </w:rPr>
        <w:t xml:space="preserve">) – </w:t>
      </w:r>
      <w:r w:rsidRPr="00ED0CBB">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lastRenderedPageBreak/>
        <w:t>Předmět plnění</w:t>
      </w:r>
    </w:p>
    <w:p w14:paraId="205EAC8E" w14:textId="77777777" w:rsidR="005762E7" w:rsidRPr="00137EB5"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137EB5">
        <w:rPr>
          <w:rFonts w:cs="Arial"/>
          <w:sz w:val="22"/>
          <w:szCs w:val="22"/>
        </w:rPr>
        <w:t>Předmětem plnění podle této smlouvy</w:t>
      </w:r>
      <w:r w:rsidR="00577FE3" w:rsidRPr="00137EB5">
        <w:rPr>
          <w:rFonts w:cs="Arial"/>
          <w:sz w:val="22"/>
          <w:szCs w:val="22"/>
        </w:rPr>
        <w:t xml:space="preserve"> je zhotovení stavebního díla (dále jen díla</w:t>
      </w:r>
      <w:r w:rsidRPr="00137EB5">
        <w:rPr>
          <w:rFonts w:cs="Arial"/>
          <w:sz w:val="22"/>
          <w:szCs w:val="22"/>
        </w:rPr>
        <w:t>)</w:t>
      </w:r>
    </w:p>
    <w:p w14:paraId="6B0E8EBD" w14:textId="77777777"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1D2B28" w:rsidRPr="001D2B28">
        <w:rPr>
          <w:rFonts w:ascii="Arial" w:hAnsi="Arial" w:cs="Arial"/>
          <w:b/>
          <w:bCs/>
          <w:sz w:val="29"/>
          <w:szCs w:val="29"/>
        </w:rPr>
        <w:t>Rozšíření wellness centra lázní Aurora</w:t>
      </w:r>
      <w:r w:rsidR="00547D08" w:rsidRPr="00DE7347">
        <w:rPr>
          <w:rFonts w:ascii="Arial" w:hAnsi="Arial" w:cs="Arial"/>
          <w:b/>
          <w:bCs/>
          <w:sz w:val="29"/>
          <w:szCs w:val="29"/>
        </w:rPr>
        <w:t>“</w:t>
      </w:r>
    </w:p>
    <w:p w14:paraId="2886C99E" w14:textId="77777777" w:rsidR="005762E7" w:rsidRPr="00137EB5"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55F18E09" w14:textId="77777777" w:rsidR="00C0353C" w:rsidRPr="00C025EA" w:rsidRDefault="0062746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C025EA">
        <w:rPr>
          <w:rFonts w:ascii="Arial" w:hAnsi="Arial" w:cs="Arial"/>
          <w:bCs/>
          <w:sz w:val="22"/>
          <w:szCs w:val="22"/>
        </w:rPr>
        <w:t>projektová dokumentace „</w:t>
      </w:r>
      <w:r w:rsidR="00110846" w:rsidRPr="00E47411">
        <w:rPr>
          <w:rFonts w:ascii="Arial" w:hAnsi="Arial" w:cs="Arial"/>
          <w:sz w:val="22"/>
        </w:rPr>
        <w:t>Rozšíření wellness centra lázní Aurora</w:t>
      </w:r>
      <w:r w:rsidR="004639E8" w:rsidRPr="00C025EA">
        <w:rPr>
          <w:rFonts w:ascii="Arial" w:hAnsi="Arial" w:cs="Arial"/>
          <w:bCs/>
          <w:sz w:val="22"/>
          <w:szCs w:val="22"/>
        </w:rPr>
        <w:t>“</w:t>
      </w:r>
      <w:r w:rsidRPr="00C025EA">
        <w:rPr>
          <w:rFonts w:ascii="Arial" w:hAnsi="Arial" w:cs="Arial"/>
          <w:bCs/>
          <w:sz w:val="22"/>
          <w:szCs w:val="22"/>
        </w:rPr>
        <w:t>, soupis stavebních prací, dodávek a služeb s výkazem výměr</w:t>
      </w:r>
      <w:r w:rsidR="00330B3F" w:rsidRPr="00C025EA">
        <w:rPr>
          <w:rFonts w:ascii="Arial" w:hAnsi="Arial" w:cs="Arial"/>
          <w:bCs/>
          <w:sz w:val="22"/>
          <w:szCs w:val="22"/>
        </w:rPr>
        <w:t xml:space="preserve">, které </w:t>
      </w:r>
      <w:proofErr w:type="gramStart"/>
      <w:r w:rsidR="00330B3F" w:rsidRPr="00C025EA">
        <w:rPr>
          <w:rFonts w:ascii="Arial" w:hAnsi="Arial" w:cs="Arial"/>
          <w:bCs/>
          <w:sz w:val="22"/>
          <w:szCs w:val="22"/>
        </w:rPr>
        <w:t>zpracoval</w:t>
      </w:r>
      <w:r w:rsidR="00361BB8" w:rsidRPr="00C025EA">
        <w:rPr>
          <w:rFonts w:ascii="Arial" w:hAnsi="Arial" w:cs="Arial"/>
          <w:bCs/>
          <w:sz w:val="22"/>
          <w:szCs w:val="22"/>
        </w:rPr>
        <w:t>a</w:t>
      </w:r>
      <w:r w:rsidR="002710ED">
        <w:rPr>
          <w:rFonts w:ascii="Arial" w:hAnsi="Arial" w:cs="Arial"/>
          <w:bCs/>
          <w:sz w:val="22"/>
          <w:szCs w:val="22"/>
        </w:rPr>
        <w:t xml:space="preserve"> </w:t>
      </w:r>
      <w:r w:rsidR="00110846" w:rsidRPr="00962B1F">
        <w:rPr>
          <w:rFonts w:ascii="Arial" w:hAnsi="Arial" w:cs="Arial"/>
          <w:sz w:val="22"/>
        </w:rPr>
        <w:t>CODE</w:t>
      </w:r>
      <w:proofErr w:type="gramEnd"/>
      <w:r w:rsidR="00110846" w:rsidRPr="00962B1F">
        <w:rPr>
          <w:rFonts w:ascii="Arial" w:hAnsi="Arial" w:cs="Arial"/>
          <w:sz w:val="22"/>
        </w:rPr>
        <w:t xml:space="preserve"> spol. s r.o.</w:t>
      </w:r>
      <w:r w:rsidR="004639E8" w:rsidRPr="00C025EA">
        <w:rPr>
          <w:rFonts w:ascii="Arial" w:hAnsi="Arial" w:cs="Arial"/>
          <w:bCs/>
          <w:sz w:val="22"/>
          <w:szCs w:val="22"/>
        </w:rPr>
        <w:t xml:space="preserve">, </w:t>
      </w:r>
      <w:r w:rsidR="00110846" w:rsidRPr="00962B1F">
        <w:rPr>
          <w:rFonts w:ascii="Arial" w:hAnsi="Arial" w:cs="Arial"/>
          <w:sz w:val="22"/>
        </w:rPr>
        <w:t xml:space="preserve">Na </w:t>
      </w:r>
      <w:proofErr w:type="spellStart"/>
      <w:r w:rsidR="00110846" w:rsidRPr="00962B1F">
        <w:rPr>
          <w:rFonts w:ascii="Arial" w:hAnsi="Arial" w:cs="Arial"/>
          <w:sz w:val="22"/>
        </w:rPr>
        <w:t>Vrtálně</w:t>
      </w:r>
      <w:proofErr w:type="spellEnd"/>
      <w:r w:rsidR="00110846" w:rsidRPr="00962B1F">
        <w:rPr>
          <w:rFonts w:ascii="Arial" w:hAnsi="Arial" w:cs="Arial"/>
          <w:sz w:val="22"/>
        </w:rPr>
        <w:t xml:space="preserve"> 84, 530 03 Pardubice - Bílé Předměstí</w:t>
      </w:r>
      <w:r w:rsidR="004639E8" w:rsidRPr="00C025EA">
        <w:rPr>
          <w:rFonts w:ascii="Arial" w:hAnsi="Arial" w:cs="Arial"/>
          <w:bCs/>
          <w:sz w:val="22"/>
          <w:szCs w:val="22"/>
        </w:rPr>
        <w:t xml:space="preserve">, IČ: </w:t>
      </w:r>
      <w:r w:rsidR="00110846" w:rsidRPr="00962B1F">
        <w:rPr>
          <w:rFonts w:ascii="Arial" w:hAnsi="Arial" w:cs="Arial"/>
          <w:sz w:val="22"/>
        </w:rPr>
        <w:t>49286960</w:t>
      </w:r>
      <w:r w:rsidR="00C025EA" w:rsidRPr="00C025EA">
        <w:rPr>
          <w:rFonts w:ascii="Arial" w:hAnsi="Arial" w:cs="Arial"/>
          <w:bCs/>
          <w:sz w:val="22"/>
          <w:szCs w:val="22"/>
        </w:rPr>
        <w:t xml:space="preserve"> </w:t>
      </w:r>
      <w:r w:rsidR="00DE7347">
        <w:rPr>
          <w:rFonts w:ascii="Arial" w:hAnsi="Arial" w:cs="Arial"/>
          <w:bCs/>
          <w:sz w:val="22"/>
          <w:szCs w:val="22"/>
        </w:rPr>
        <w:t xml:space="preserve"> </w:t>
      </w:r>
      <w:r w:rsidR="00110846">
        <w:rPr>
          <w:rFonts w:ascii="Arial" w:hAnsi="Arial" w:cs="Arial"/>
          <w:bCs/>
          <w:sz w:val="22"/>
          <w:szCs w:val="22"/>
        </w:rPr>
        <w:t xml:space="preserve"> </w:t>
      </w:r>
    </w:p>
    <w:p w14:paraId="2EE2CEBB" w14:textId="77777777" w:rsidR="005762E7" w:rsidRPr="000C7C98" w:rsidRDefault="005762E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C7C98">
        <w:rPr>
          <w:rFonts w:ascii="Arial" w:hAnsi="Arial" w:cs="Arial"/>
          <w:bCs/>
          <w:sz w:val="22"/>
          <w:szCs w:val="22"/>
        </w:rPr>
        <w:t xml:space="preserve">zadávací podmínky </w:t>
      </w:r>
      <w:r w:rsidR="00AB233E" w:rsidRPr="000C7C98">
        <w:rPr>
          <w:rFonts w:ascii="Arial" w:hAnsi="Arial" w:cs="Arial"/>
          <w:bCs/>
          <w:sz w:val="22"/>
          <w:szCs w:val="22"/>
        </w:rPr>
        <w:t xml:space="preserve">veřejné </w:t>
      </w:r>
      <w:r w:rsidR="0041049D" w:rsidRPr="000C7C98">
        <w:rPr>
          <w:rFonts w:ascii="Arial" w:hAnsi="Arial" w:cs="Arial"/>
          <w:bCs/>
          <w:sz w:val="22"/>
          <w:szCs w:val="22"/>
        </w:rPr>
        <w:t>zakázky na stavební práce</w:t>
      </w:r>
      <w:r w:rsidR="00CC7334" w:rsidRPr="000C7C98">
        <w:rPr>
          <w:rFonts w:ascii="Arial" w:hAnsi="Arial" w:cs="Arial"/>
          <w:bCs/>
          <w:sz w:val="22"/>
          <w:szCs w:val="22"/>
        </w:rPr>
        <w:t>, které</w:t>
      </w:r>
      <w:r w:rsidR="00874856" w:rsidRPr="000C7C98">
        <w:rPr>
          <w:rFonts w:ascii="Arial" w:hAnsi="Arial" w:cs="Arial"/>
          <w:bCs/>
          <w:sz w:val="22"/>
          <w:szCs w:val="22"/>
        </w:rPr>
        <w:t xml:space="preserve"> </w:t>
      </w:r>
      <w:r w:rsidRPr="000C7C98">
        <w:rPr>
          <w:rFonts w:ascii="Arial" w:hAnsi="Arial" w:cs="Arial"/>
          <w:bCs/>
          <w:sz w:val="22"/>
          <w:szCs w:val="22"/>
        </w:rPr>
        <w:t>zpracova</w:t>
      </w:r>
      <w:r w:rsidR="00652383" w:rsidRPr="000C7C98">
        <w:rPr>
          <w:rFonts w:ascii="Arial" w:hAnsi="Arial" w:cs="Arial"/>
          <w:bCs/>
          <w:sz w:val="22"/>
          <w:szCs w:val="22"/>
        </w:rPr>
        <w:t>l</w:t>
      </w:r>
      <w:r w:rsidR="008B589D" w:rsidRPr="000C7C98">
        <w:rPr>
          <w:rFonts w:ascii="Arial" w:hAnsi="Arial" w:cs="Arial"/>
          <w:bCs/>
          <w:sz w:val="22"/>
          <w:szCs w:val="22"/>
        </w:rPr>
        <w:t>a</w:t>
      </w:r>
      <w:r w:rsidRPr="000C7C98">
        <w:rPr>
          <w:rFonts w:ascii="Arial" w:hAnsi="Arial" w:cs="Arial"/>
          <w:bCs/>
          <w:sz w:val="22"/>
          <w:szCs w:val="22"/>
        </w:rPr>
        <w:t xml:space="preserve"> STAVEBNÍ PORADN</w:t>
      </w:r>
      <w:r w:rsidR="00652383" w:rsidRPr="000C7C98">
        <w:rPr>
          <w:rFonts w:ascii="Arial" w:hAnsi="Arial" w:cs="Arial"/>
          <w:bCs/>
          <w:sz w:val="22"/>
          <w:szCs w:val="22"/>
        </w:rPr>
        <w:t>A</w:t>
      </w:r>
      <w:r w:rsidRPr="000C7C98">
        <w:rPr>
          <w:rFonts w:ascii="Arial" w:hAnsi="Arial" w:cs="Arial"/>
          <w:bCs/>
          <w:sz w:val="22"/>
          <w:szCs w:val="22"/>
        </w:rPr>
        <w:t>, spol. s r.o.</w:t>
      </w:r>
      <w:r w:rsidR="006E6E04" w:rsidRPr="000C7C98">
        <w:rPr>
          <w:rFonts w:ascii="Arial" w:hAnsi="Arial" w:cs="Arial"/>
          <w:bCs/>
          <w:sz w:val="22"/>
          <w:szCs w:val="22"/>
        </w:rPr>
        <w:t>, Průběžná 48, 370 04</w:t>
      </w:r>
      <w:r w:rsidRPr="000C7C98">
        <w:rPr>
          <w:rFonts w:ascii="Arial" w:hAnsi="Arial" w:cs="Arial"/>
          <w:bCs/>
          <w:sz w:val="22"/>
          <w:szCs w:val="22"/>
        </w:rPr>
        <w:t xml:space="preserve"> České Budějovice</w:t>
      </w:r>
      <w:r w:rsidR="00623DE4" w:rsidRPr="000C7C98">
        <w:rPr>
          <w:rFonts w:ascii="Arial" w:hAnsi="Arial" w:cs="Arial"/>
          <w:bCs/>
          <w:sz w:val="22"/>
          <w:szCs w:val="22"/>
        </w:rPr>
        <w:t>, IČ: 62508822</w:t>
      </w:r>
    </w:p>
    <w:p w14:paraId="4E219F25" w14:textId="77777777" w:rsidR="005762E7" w:rsidRPr="000C7C98" w:rsidRDefault="00043E5A" w:rsidP="00D76534">
      <w:pPr>
        <w:pStyle w:val="Zkladntext"/>
        <w:tabs>
          <w:tab w:val="clear" w:pos="567"/>
          <w:tab w:val="clear" w:pos="1560"/>
          <w:tab w:val="clear" w:pos="5670"/>
          <w:tab w:val="left" w:pos="600"/>
        </w:tabs>
        <w:spacing w:before="50"/>
        <w:ind w:left="598" w:hangingChars="272" w:hanging="598"/>
        <w:rPr>
          <w:rFonts w:cs="Arial"/>
          <w:sz w:val="22"/>
          <w:szCs w:val="22"/>
        </w:rPr>
      </w:pPr>
      <w:r w:rsidRPr="000C7C98">
        <w:rPr>
          <w:rFonts w:cs="Arial"/>
          <w:sz w:val="22"/>
          <w:szCs w:val="22"/>
        </w:rPr>
        <w:tab/>
      </w:r>
      <w:r w:rsidRPr="000C7C98">
        <w:rPr>
          <w:rFonts w:cs="Arial"/>
          <w:sz w:val="22"/>
          <w:szCs w:val="22"/>
        </w:rPr>
        <w:tab/>
      </w:r>
      <w:r w:rsidRPr="000C7C98">
        <w:rPr>
          <w:rFonts w:cs="Arial"/>
          <w:sz w:val="22"/>
          <w:szCs w:val="22"/>
        </w:rPr>
        <w:tab/>
      </w:r>
      <w:r w:rsidR="005762E7" w:rsidRPr="000C7C98">
        <w:rPr>
          <w:rFonts w:cs="Arial"/>
          <w:sz w:val="22"/>
          <w:szCs w:val="22"/>
        </w:rPr>
        <w:t>a nabídk</w:t>
      </w:r>
      <w:r w:rsidR="005375F2" w:rsidRPr="000C7C98">
        <w:rPr>
          <w:rFonts w:cs="Arial"/>
          <w:sz w:val="22"/>
          <w:szCs w:val="22"/>
          <w:lang w:val="cs-CZ"/>
        </w:rPr>
        <w:t>a</w:t>
      </w:r>
      <w:r w:rsidR="005762E7" w:rsidRPr="000C7C98">
        <w:rPr>
          <w:rFonts w:cs="Arial"/>
          <w:sz w:val="22"/>
          <w:szCs w:val="22"/>
        </w:rPr>
        <w:t xml:space="preserve"> zhotovitele</w:t>
      </w:r>
      <w:r w:rsidR="001C7971" w:rsidRPr="000C7C98">
        <w:rPr>
          <w:rFonts w:cs="Arial"/>
          <w:sz w:val="22"/>
          <w:szCs w:val="22"/>
        </w:rPr>
        <w:t>.</w:t>
      </w:r>
    </w:p>
    <w:p w14:paraId="7AE325A8" w14:textId="77777777" w:rsidR="00166D1B" w:rsidRPr="002107F3"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7728885A" w14:textId="77777777"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podle objednatelem předané a zhotovitelem převzaté projektové dokumentace</w:t>
      </w:r>
      <w:r w:rsidR="000351CA" w:rsidRPr="000C7C98">
        <w:rPr>
          <w:rFonts w:cs="Arial"/>
          <w:sz w:val="22"/>
          <w:szCs w:val="22"/>
          <w:lang w:val="cs-CZ"/>
        </w:rPr>
        <w:t xml:space="preserve"> pro provedení stavby</w:t>
      </w:r>
      <w:r w:rsidRPr="000C7C98">
        <w:rPr>
          <w:rFonts w:cs="Arial"/>
          <w:sz w:val="22"/>
          <w:szCs w:val="22"/>
        </w:rPr>
        <w:t xml:space="preserve">, která je součástí zadávací dokumentace zakázky. </w:t>
      </w:r>
      <w:r w:rsidR="008B124C" w:rsidRPr="000C7C98">
        <w:rPr>
          <w:rFonts w:cs="Arial"/>
          <w:sz w:val="22"/>
          <w:szCs w:val="22"/>
        </w:rPr>
        <w:t>Zhotovitel je povinen upozornit písemně objednatele na nesoulad mezi zadávací dokumentací či jinými podklady pro provedení díla a právními či jinými předpisy v případě, že takový nesoulad kdykoli v průběhu provedení díla zjistí.</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Dále je povinen předat </w:t>
      </w:r>
      <w:r w:rsidR="00350ECB">
        <w:rPr>
          <w:rFonts w:cs="Arial"/>
          <w:sz w:val="22"/>
          <w:szCs w:val="22"/>
          <w:lang w:val="cs-CZ"/>
        </w:rPr>
        <w:t>o</w:t>
      </w:r>
      <w:r w:rsidR="00350ECB" w:rsidRPr="00532463">
        <w:rPr>
          <w:rFonts w:cs="Arial"/>
          <w:sz w:val="22"/>
          <w:szCs w:val="22"/>
          <w:lang w:val="cs-CZ"/>
        </w:rPr>
        <w:t xml:space="preserve">bjednateli soupis zjištěných vad předané dokumentace (pokud se vyskytnou) včetně návrhů na jejich odstranění a případných dopadů na předmět a cenu díla. Tímto není dotčena odpovědnost </w:t>
      </w:r>
      <w:r w:rsidR="00350ECB">
        <w:rPr>
          <w:rFonts w:cs="Arial"/>
          <w:sz w:val="22"/>
          <w:szCs w:val="22"/>
          <w:lang w:val="cs-CZ"/>
        </w:rPr>
        <w:t>o</w:t>
      </w:r>
      <w:r w:rsidR="00350ECB" w:rsidRPr="00532463">
        <w:rPr>
          <w:rFonts w:cs="Arial"/>
          <w:sz w:val="22"/>
          <w:szCs w:val="22"/>
          <w:lang w:val="cs-CZ"/>
        </w:rPr>
        <w:t>bjednatele za správnost předané dokumentace.</w:t>
      </w:r>
    </w:p>
    <w:p w14:paraId="6903DB4E" w14:textId="77777777"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4D328FE0" w14:textId="43EEC109" w:rsidR="00E11068" w:rsidRPr="00742167" w:rsidRDefault="00FB1353"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742167">
        <w:rPr>
          <w:rFonts w:cs="Arial"/>
          <w:sz w:val="22"/>
          <w:szCs w:val="22"/>
        </w:rPr>
        <w:t xml:space="preserve">Místem </w:t>
      </w:r>
      <w:r w:rsidRPr="00742167">
        <w:rPr>
          <w:rFonts w:cs="Arial"/>
          <w:color w:val="000000"/>
          <w:sz w:val="22"/>
          <w:szCs w:val="22"/>
        </w:rPr>
        <w:t xml:space="preserve">plnění je </w:t>
      </w:r>
      <w:r w:rsidR="00110846" w:rsidRPr="00742167">
        <w:rPr>
          <w:rFonts w:cs="Arial"/>
          <w:sz w:val="22"/>
        </w:rPr>
        <w:t>ul. Lázeňská, 379 01 Třeboň; katastrální území: Třeboň [770230]; pozemky dotčené stavbou: 1977/3, 1977/10, 1977/8; NUTS: CZ0313547336, ZÚJ: 547336, okres: Jindřichův Hradec</w:t>
      </w:r>
      <w:r w:rsidRPr="00742167">
        <w:rPr>
          <w:rFonts w:cs="Arial"/>
          <w:bCs/>
          <w:color w:val="000000"/>
          <w:sz w:val="22"/>
          <w:szCs w:val="22"/>
        </w:rPr>
        <w:t>.</w:t>
      </w:r>
      <w:r w:rsidRPr="00742167">
        <w:rPr>
          <w:rFonts w:cs="Arial"/>
          <w:color w:val="000000"/>
          <w:sz w:val="22"/>
        </w:rPr>
        <w:t xml:space="preserve"> </w:t>
      </w:r>
      <w:r w:rsidR="00E55494" w:rsidRPr="00742167">
        <w:rPr>
          <w:rFonts w:cs="Arial"/>
          <w:sz w:val="22"/>
          <w:szCs w:val="22"/>
        </w:rPr>
        <w:t xml:space="preserve">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a po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w:t>
      </w:r>
      <w:r w:rsidR="00E55494" w:rsidRPr="00742167">
        <w:rPr>
          <w:rFonts w:cs="Arial"/>
          <w:sz w:val="22"/>
          <w:szCs w:val="22"/>
        </w:rPr>
        <w:lastRenderedPageBreak/>
        <w:t>jejich realizací písemně odsouhlaseny objednatelem včetně jejich ocenění dle jednotkové ceny. Pokud zhotovitel provede některé z těchto prací bez písemného souhlasu objednatele, má objednatel právo odmítnout jejich úhradu. Zadání těchto víceprací, změn, neprovedených prací, doplňků nebo rozšíření bude provedeno v souladu se zákonem č. 134/2016 Sb., o zadávání veřejných zakázek.</w:t>
      </w:r>
    </w:p>
    <w:p w14:paraId="27C651ED" w14:textId="3AB90D55" w:rsidR="00E11068" w:rsidRDefault="00E11068"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627467">
        <w:rPr>
          <w:rFonts w:cs="Arial"/>
          <w:sz w:val="22"/>
          <w:szCs w:val="22"/>
          <w:lang w:val="cs-CZ"/>
        </w:rPr>
        <w:t xml:space="preserve">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adekvátním způsobem sníží (tzv. </w:t>
      </w:r>
      <w:proofErr w:type="spellStart"/>
      <w:r w:rsidRPr="00627467">
        <w:rPr>
          <w:rFonts w:cs="Arial"/>
          <w:sz w:val="22"/>
          <w:szCs w:val="22"/>
          <w:lang w:val="cs-CZ"/>
        </w:rPr>
        <w:t>méněpráce</w:t>
      </w:r>
      <w:proofErr w:type="spellEnd"/>
      <w:r w:rsidRPr="00627467">
        <w:rPr>
          <w:rFonts w:cs="Arial"/>
          <w:sz w:val="22"/>
          <w:szCs w:val="22"/>
          <w:lang w:val="cs-CZ"/>
        </w:rPr>
        <w:t>).</w:t>
      </w:r>
    </w:p>
    <w:p w14:paraId="535C58D4" w14:textId="09144BF6" w:rsidR="005701BA" w:rsidRPr="00EE2951" w:rsidRDefault="00F6325E"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A18E9">
        <w:rPr>
          <w:rFonts w:cs="Arial"/>
          <w:sz w:val="22"/>
          <w:szCs w:val="22"/>
          <w:lang w:val="cs-CZ"/>
        </w:rPr>
        <w:t>Objednatel</w:t>
      </w:r>
      <w:r w:rsidRPr="00AA18E9">
        <w:rPr>
          <w:rFonts w:cs="Arial"/>
          <w:sz w:val="22"/>
          <w:szCs w:val="22"/>
        </w:rPr>
        <w:t xml:space="preserve"> si v souladu s § 100</w:t>
      </w:r>
      <w:r w:rsidRPr="00AA18E9">
        <w:rPr>
          <w:rFonts w:cs="Arial"/>
          <w:sz w:val="22"/>
          <w:szCs w:val="22"/>
          <w:lang w:val="cs-CZ"/>
        </w:rPr>
        <w:t xml:space="preserve"> odst. 1 zákona č. 134/2016 Sb., o zadávání veřejných zakázek</w:t>
      </w:r>
      <w:r w:rsidRPr="00AA18E9">
        <w:rPr>
          <w:rFonts w:cs="Arial"/>
          <w:sz w:val="22"/>
          <w:szCs w:val="22"/>
        </w:rPr>
        <w:t xml:space="preserve"> vyhrazuje v návaznosti na dostupnost finančních prostředků a s ohledem na </w:t>
      </w:r>
      <w:proofErr w:type="spellStart"/>
      <w:r w:rsidRPr="00AA18E9">
        <w:rPr>
          <w:rFonts w:cs="Arial"/>
          <w:sz w:val="22"/>
          <w:szCs w:val="22"/>
        </w:rPr>
        <w:t>vysoutěženou</w:t>
      </w:r>
      <w:proofErr w:type="spellEnd"/>
      <w:r w:rsidRPr="00AA18E9">
        <w:rPr>
          <w:rFonts w:cs="Arial"/>
          <w:sz w:val="22"/>
          <w:szCs w:val="22"/>
        </w:rPr>
        <w:t xml:space="preserve"> cenu díla změnu závazku ze smlouvy na veřejnou zakázku, tj. si vyhrazuje právo nerealizovat takové části díla, které nezmění celkovou povahu veřejné zakázky.</w:t>
      </w:r>
      <w:r w:rsidR="00FB13F2" w:rsidRPr="00EE2951">
        <w:rPr>
          <w:rFonts w:cs="Arial"/>
          <w:sz w:val="22"/>
          <w:szCs w:val="22"/>
        </w:rPr>
        <w:t xml:space="preserve"> </w:t>
      </w:r>
      <w:r w:rsidR="005701BA" w:rsidRPr="00EE2951">
        <w:rPr>
          <w:rFonts w:cs="Arial"/>
          <w:sz w:val="22"/>
          <w:szCs w:val="22"/>
        </w:rPr>
        <w:t xml:space="preserve">Objednatel stanovuje finanční hranici 120 mil. Kč včetně DPH, kdy v případě, že </w:t>
      </w:r>
      <w:proofErr w:type="spellStart"/>
      <w:r w:rsidR="005701BA" w:rsidRPr="00EE2951">
        <w:rPr>
          <w:rFonts w:cs="Arial"/>
          <w:sz w:val="22"/>
          <w:szCs w:val="22"/>
        </w:rPr>
        <w:t>vysoutěžená</w:t>
      </w:r>
      <w:proofErr w:type="spellEnd"/>
      <w:r w:rsidR="005701BA" w:rsidRPr="00EE2951">
        <w:rPr>
          <w:rFonts w:cs="Arial"/>
          <w:sz w:val="22"/>
          <w:szCs w:val="22"/>
        </w:rPr>
        <w:t xml:space="preserve"> cena díla bude vyšší než tento finanční limit, je objednatel oprávněn postupovat dle ust. § 100 odst. 1 zákona č. 134/2016 Sb., o zadávání veřejných zakázek, tj. v souladu s ustanovením uvedeným </w:t>
      </w:r>
      <w:r w:rsidR="00EE2951" w:rsidRPr="00EE2951">
        <w:rPr>
          <w:rFonts w:cs="Arial"/>
          <w:sz w:val="22"/>
          <w:szCs w:val="22"/>
        </w:rPr>
        <w:t>čl. II.10 této smlouvy.</w:t>
      </w:r>
    </w:p>
    <w:p w14:paraId="7E41CADC" w14:textId="18C893DC" w:rsidR="00F6325E" w:rsidRPr="00AA18E9" w:rsidRDefault="00FB13F2" w:rsidP="005701BA">
      <w:pPr>
        <w:pStyle w:val="Zkladntext"/>
        <w:tabs>
          <w:tab w:val="clear" w:pos="567"/>
          <w:tab w:val="clear" w:pos="1560"/>
          <w:tab w:val="clear" w:pos="5670"/>
        </w:tabs>
        <w:spacing w:beforeLines="50" w:before="120"/>
        <w:ind w:left="709"/>
        <w:rPr>
          <w:rFonts w:cs="Arial"/>
          <w:sz w:val="22"/>
          <w:szCs w:val="22"/>
          <w:lang w:val="cs-CZ"/>
        </w:rPr>
      </w:pPr>
      <w:r w:rsidRPr="00AA18E9">
        <w:rPr>
          <w:rFonts w:cs="Arial"/>
          <w:sz w:val="22"/>
          <w:szCs w:val="22"/>
          <w:lang w:val="cs-CZ"/>
        </w:rPr>
        <w:t>Další výhrada změny závazku, kterou objednatel jakožto zadavatel veřejné zakázky učinil, je definována v čl. XII. odst. XII. 2. této smlouvy o dílo.</w:t>
      </w:r>
    </w:p>
    <w:p w14:paraId="3D104AFD" w14:textId="77777777" w:rsidR="00E9134B" w:rsidRPr="00B92A4E" w:rsidRDefault="00E9134B"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B92A4E">
        <w:rPr>
          <w:rFonts w:cs="Arial"/>
          <w:sz w:val="22"/>
        </w:rPr>
        <w:t xml:space="preserve">Zadavatel si v souladu s § 100 odst. 3 zákona č. 134/2016 Sb., o zadávání veřejných zakázek, ve znění pozdějších předpisů, vyhrazuje možnost využití jednacího řízení bez uveřejnění pro poskytnutí nových stavebních prací </w:t>
      </w:r>
      <w:r w:rsidRPr="00B92A4E">
        <w:rPr>
          <w:rFonts w:cs="Arial"/>
          <w:sz w:val="22"/>
          <w:lang w:val="cs-CZ"/>
        </w:rPr>
        <w:t>zhotovitelem</w:t>
      </w:r>
      <w:r w:rsidRPr="00B92A4E">
        <w:rPr>
          <w:rFonts w:cs="Arial"/>
          <w:sz w:val="22"/>
        </w:rPr>
        <w:t xml:space="preserve">, </w:t>
      </w:r>
      <w:r w:rsidR="00010C4B" w:rsidRPr="00B92A4E">
        <w:rPr>
          <w:rFonts w:cs="Arial"/>
          <w:sz w:val="22"/>
        </w:rPr>
        <w:t>a to práce spočívající v realizaci těchto prací:</w:t>
      </w:r>
    </w:p>
    <w:p w14:paraId="3519A97F" w14:textId="4C7635FB" w:rsidR="00010C4B" w:rsidRPr="00B92A4E" w:rsidRDefault="00010C4B" w:rsidP="00990B84">
      <w:pPr>
        <w:pStyle w:val="normln0"/>
        <w:numPr>
          <w:ilvl w:val="0"/>
          <w:numId w:val="12"/>
        </w:numPr>
        <w:tabs>
          <w:tab w:val="clear" w:pos="480"/>
          <w:tab w:val="num" w:pos="993"/>
        </w:tabs>
        <w:spacing w:before="120"/>
        <w:ind w:left="993" w:hanging="284"/>
        <w:rPr>
          <w:rFonts w:cs="Arial"/>
          <w:sz w:val="22"/>
        </w:rPr>
      </w:pPr>
      <w:r w:rsidRPr="00B92A4E">
        <w:rPr>
          <w:rFonts w:cs="Arial"/>
          <w:sz w:val="22"/>
        </w:rPr>
        <w:t xml:space="preserve">rozšíření slunných ploch </w:t>
      </w:r>
      <w:r w:rsidR="005720F2" w:rsidRPr="00B92A4E">
        <w:rPr>
          <w:rFonts w:cs="Arial"/>
          <w:sz w:val="22"/>
        </w:rPr>
        <w:t xml:space="preserve">o cca </w:t>
      </w:r>
      <w:r w:rsidRPr="00B92A4E">
        <w:rPr>
          <w:rFonts w:cs="Arial"/>
          <w:sz w:val="22"/>
        </w:rPr>
        <w:t>5 000 m</w:t>
      </w:r>
      <w:r w:rsidRPr="00B92A4E">
        <w:rPr>
          <w:rFonts w:cs="Arial"/>
          <w:sz w:val="22"/>
          <w:vertAlign w:val="superscript"/>
        </w:rPr>
        <w:t>2</w:t>
      </w:r>
      <w:r w:rsidR="005720F2" w:rsidRPr="00B92A4E">
        <w:rPr>
          <w:rFonts w:cs="Arial"/>
          <w:sz w:val="22"/>
          <w:vertAlign w:val="superscript"/>
        </w:rPr>
        <w:t xml:space="preserve"> </w:t>
      </w:r>
      <w:r w:rsidR="005720F2" w:rsidRPr="00B92A4E">
        <w:rPr>
          <w:rFonts w:cs="Arial"/>
          <w:sz w:val="22"/>
        </w:rPr>
        <w:t>včetně vybavení</w:t>
      </w:r>
    </w:p>
    <w:p w14:paraId="348841F5" w14:textId="77777777" w:rsidR="00010C4B" w:rsidRPr="00B92A4E" w:rsidRDefault="00010C4B" w:rsidP="00990B84">
      <w:pPr>
        <w:pStyle w:val="normln0"/>
        <w:numPr>
          <w:ilvl w:val="0"/>
          <w:numId w:val="12"/>
        </w:numPr>
        <w:tabs>
          <w:tab w:val="clear" w:pos="480"/>
          <w:tab w:val="num" w:pos="993"/>
        </w:tabs>
        <w:spacing w:before="60"/>
        <w:ind w:left="993" w:hanging="284"/>
        <w:rPr>
          <w:rFonts w:cs="Arial"/>
          <w:sz w:val="22"/>
        </w:rPr>
      </w:pPr>
      <w:r w:rsidRPr="00B92A4E">
        <w:rPr>
          <w:rFonts w:cs="Arial"/>
          <w:sz w:val="22"/>
        </w:rPr>
        <w:t>oplocení, závlaha</w:t>
      </w:r>
    </w:p>
    <w:p w14:paraId="6A571F28" w14:textId="6D9A2249" w:rsidR="00010C4B" w:rsidRPr="00B92A4E" w:rsidRDefault="00010C4B" w:rsidP="00990B84">
      <w:pPr>
        <w:pStyle w:val="normln0"/>
        <w:numPr>
          <w:ilvl w:val="0"/>
          <w:numId w:val="12"/>
        </w:numPr>
        <w:tabs>
          <w:tab w:val="clear" w:pos="480"/>
          <w:tab w:val="num" w:pos="993"/>
        </w:tabs>
        <w:spacing w:before="60"/>
        <w:ind w:left="993" w:hanging="284"/>
        <w:rPr>
          <w:rFonts w:cs="Arial"/>
          <w:sz w:val="22"/>
        </w:rPr>
      </w:pPr>
      <w:r w:rsidRPr="00B92A4E">
        <w:rPr>
          <w:rFonts w:cs="Arial"/>
          <w:sz w:val="22"/>
        </w:rPr>
        <w:t>obvodový chodník</w:t>
      </w:r>
      <w:r w:rsidR="00D630E8" w:rsidRPr="00B92A4E">
        <w:rPr>
          <w:rFonts w:cs="Arial"/>
          <w:sz w:val="22"/>
        </w:rPr>
        <w:t>.</w:t>
      </w:r>
    </w:p>
    <w:p w14:paraId="2F5EF0E6" w14:textId="2A2661B9" w:rsidR="00010C4B" w:rsidRPr="00B92A4E" w:rsidRDefault="00010C4B" w:rsidP="00010C4B">
      <w:pPr>
        <w:pStyle w:val="normln0"/>
        <w:spacing w:before="120"/>
        <w:ind w:left="709"/>
        <w:rPr>
          <w:rFonts w:cs="Arial"/>
          <w:sz w:val="22"/>
        </w:rPr>
      </w:pPr>
      <w:r w:rsidRPr="00B92A4E">
        <w:rPr>
          <w:rFonts w:cs="Arial"/>
          <w:sz w:val="22"/>
        </w:rPr>
        <w:t xml:space="preserve">Předpokládaná doba pro realizaci stavebních prací, které budou předmětem tohoto závazku, se předpokládá od 03/2021 do </w:t>
      </w:r>
      <w:r w:rsidR="00D630E8" w:rsidRPr="00B92A4E">
        <w:rPr>
          <w:rFonts w:cs="Arial"/>
          <w:sz w:val="22"/>
        </w:rPr>
        <w:t>06</w:t>
      </w:r>
      <w:r w:rsidRPr="00B92A4E">
        <w:rPr>
          <w:rFonts w:cs="Arial"/>
          <w:sz w:val="22"/>
        </w:rPr>
        <w:t>/2021.</w:t>
      </w:r>
    </w:p>
    <w:p w14:paraId="684C7913" w14:textId="17A5823D" w:rsidR="00B76723" w:rsidRDefault="00B76723" w:rsidP="00010C4B">
      <w:pPr>
        <w:pStyle w:val="normln0"/>
        <w:spacing w:before="120"/>
        <w:ind w:left="709"/>
        <w:rPr>
          <w:rFonts w:cs="Arial"/>
          <w:sz w:val="22"/>
        </w:rPr>
      </w:pPr>
      <w:r w:rsidRPr="00B92A4E">
        <w:rPr>
          <w:rFonts w:cs="Arial"/>
          <w:sz w:val="22"/>
        </w:rPr>
        <w:t>Pro ocenění prací, které budou předmětem vyhrazené změny závazku je stanoven tento závazný způsob oceňování – tam, kde nelze využít jednotkových cen z nabídky dodavatele, budou pro stanovení možného maxima těchto cen využity ceny z příslušných katalogů RTS, a.s., Brno platných pro příslušný rok výstavby, a to v cenové úrovni platné v době provádění prací, které budou předmětem vyhrazené změny závazku.</w:t>
      </w:r>
    </w:p>
    <w:p w14:paraId="241A98BD" w14:textId="69B3D638" w:rsidR="00E96AD5" w:rsidRPr="003B7883" w:rsidRDefault="00E96AD5"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3B7883">
        <w:rPr>
          <w:rFonts w:cs="Arial"/>
          <w:sz w:val="22"/>
          <w:szCs w:val="22"/>
        </w:rPr>
        <w:t>Zhotovitel bere na vědomí a podpisem této smlouvy souhlasí s následujícím rozdělením díla mezi objednatele:</w:t>
      </w:r>
    </w:p>
    <w:p w14:paraId="2B62530B" w14:textId="77777777" w:rsidR="00E96AD5" w:rsidRPr="003B7883" w:rsidRDefault="00E96AD5" w:rsidP="00E96AD5">
      <w:pPr>
        <w:pStyle w:val="normln0"/>
        <w:spacing w:before="120"/>
        <w:ind w:left="709"/>
        <w:rPr>
          <w:color w:val="000000"/>
          <w:sz w:val="22"/>
          <w:szCs w:val="22"/>
        </w:rPr>
      </w:pPr>
      <w:r w:rsidRPr="003B7883">
        <w:rPr>
          <w:sz w:val="22"/>
          <w:szCs w:val="22"/>
        </w:rPr>
        <w:t xml:space="preserve">Objednatel </w:t>
      </w:r>
      <w:r w:rsidRPr="003B7883">
        <w:rPr>
          <w:rStyle w:val="Siln"/>
          <w:sz w:val="22"/>
          <w:szCs w:val="22"/>
        </w:rPr>
        <w:t>Slatinné lázně Třeboň s.r.o.</w:t>
      </w:r>
      <w:r w:rsidRPr="003B7883">
        <w:rPr>
          <w:b/>
          <w:bCs/>
          <w:sz w:val="22"/>
          <w:szCs w:val="22"/>
        </w:rPr>
        <w:t xml:space="preserve"> </w:t>
      </w:r>
      <w:r w:rsidRPr="003B7883">
        <w:rPr>
          <w:color w:val="000000"/>
          <w:sz w:val="22"/>
          <w:szCs w:val="22"/>
        </w:rPr>
        <w:t xml:space="preserve">je investorem objektu SO 02 - 5.200 - Technologie úpravy vody. Tento objekt bude zhotovitelem díla fakturován přímo tomuto objednateli. Vlastníkem této části díla bude Slatinné lázně Třeboň s.r.o., kterému je ze strany Města Třeboň současně udělen souhlas s odepisováním této investice. </w:t>
      </w:r>
    </w:p>
    <w:p w14:paraId="7618924D" w14:textId="77777777" w:rsidR="00E96AD5" w:rsidRPr="003B7883" w:rsidRDefault="00E96AD5" w:rsidP="00E96AD5">
      <w:pPr>
        <w:pStyle w:val="normln0"/>
        <w:spacing w:before="120"/>
        <w:ind w:left="709"/>
        <w:rPr>
          <w:color w:val="000000"/>
          <w:sz w:val="22"/>
          <w:szCs w:val="22"/>
          <w:highlight w:val="yellow"/>
        </w:rPr>
      </w:pPr>
      <w:r w:rsidRPr="003B7883">
        <w:rPr>
          <w:sz w:val="22"/>
          <w:szCs w:val="22"/>
        </w:rPr>
        <w:t xml:space="preserve">Objednatel </w:t>
      </w:r>
      <w:r w:rsidRPr="003B7883">
        <w:rPr>
          <w:rStyle w:val="Siln"/>
          <w:sz w:val="22"/>
          <w:szCs w:val="22"/>
        </w:rPr>
        <w:t>Město Třeboň</w:t>
      </w:r>
      <w:r w:rsidRPr="003B7883">
        <w:rPr>
          <w:b/>
          <w:bCs/>
          <w:sz w:val="22"/>
          <w:szCs w:val="22"/>
        </w:rPr>
        <w:t xml:space="preserve"> </w:t>
      </w:r>
      <w:r w:rsidRPr="003B7883">
        <w:rPr>
          <w:color w:val="000000"/>
          <w:sz w:val="22"/>
          <w:szCs w:val="22"/>
        </w:rPr>
        <w:t>je investorem veškerých zbývajících stavebních objektů, provozních souborů a vedlejších rozpočtových nákladů. Tyto zbývající stavební objekty, provozní soubory a vedlejší rozpočtové náklady budou zhotovitelem díla fakturovány přímo tomuto objednateli. Vlastníkem této části díla bude Město Třeboň.</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6840CC4F" w14:textId="77777777" w:rsidR="0089244D" w:rsidRDefault="0089244D" w:rsidP="00990B84">
      <w:pPr>
        <w:pStyle w:val="Zkladntext"/>
        <w:numPr>
          <w:ilvl w:val="1"/>
          <w:numId w:val="14"/>
        </w:numPr>
        <w:tabs>
          <w:tab w:val="clear" w:pos="1560"/>
          <w:tab w:val="clear" w:pos="5670"/>
        </w:tabs>
        <w:spacing w:beforeLines="100" w:before="240"/>
        <w:ind w:left="567" w:hanging="567"/>
        <w:rPr>
          <w:rFonts w:cs="Arial"/>
          <w:sz w:val="22"/>
          <w:szCs w:val="22"/>
        </w:rPr>
      </w:pPr>
      <w:r w:rsidRPr="00DB0DE9">
        <w:rPr>
          <w:rFonts w:cs="Arial"/>
          <w:sz w:val="22"/>
          <w:szCs w:val="22"/>
        </w:rPr>
        <w:t xml:space="preserve">Dojde-li při realizaci díla k jakýmkoli změnám, doplňkům, nebo rozšíření předmětu plnění na základě požadavku objednatele nebo tak vyplyne z podmínek při provádění díla nebo </w:t>
      </w:r>
      <w:r w:rsidRPr="00DB0DE9">
        <w:rPr>
          <w:rFonts w:cs="Arial"/>
          <w:sz w:val="22"/>
          <w:szCs w:val="22"/>
        </w:rPr>
        <w:lastRenderedPageBreak/>
        <w:t>z vad zadávací projektové dokumentace, je zhotovitel povinen provést soupis těchto změn, doplňků nebo rozšíření. Po ocenění objednaných prací zhotovitelem díla a po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18EAE412" w14:textId="77777777" w:rsidR="0089244D" w:rsidRPr="00A76C1D" w:rsidRDefault="0089244D" w:rsidP="00990B84">
      <w:pPr>
        <w:pStyle w:val="Zkladntext"/>
        <w:numPr>
          <w:ilvl w:val="1"/>
          <w:numId w:val="14"/>
        </w:numPr>
        <w:tabs>
          <w:tab w:val="clear" w:pos="1560"/>
          <w:tab w:val="clear" w:pos="5670"/>
        </w:tabs>
        <w:spacing w:beforeLines="50" w:before="120"/>
        <w:ind w:left="567" w:hanging="567"/>
        <w:rPr>
          <w:rFonts w:cs="Arial"/>
          <w:sz w:val="22"/>
          <w:szCs w:val="22"/>
        </w:rPr>
      </w:pPr>
      <w:r w:rsidRPr="00A76C1D">
        <w:rPr>
          <w:rFonts w:cs="Arial"/>
          <w:color w:val="000000"/>
          <w:sz w:val="22"/>
          <w:szCs w:val="22"/>
        </w:rPr>
        <w:t xml:space="preserve">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adekvátním způsobem sníží (tzv. </w:t>
      </w:r>
      <w:proofErr w:type="spellStart"/>
      <w:r w:rsidRPr="00A76C1D">
        <w:rPr>
          <w:rFonts w:cs="Arial"/>
          <w:color w:val="000000"/>
          <w:sz w:val="22"/>
          <w:szCs w:val="22"/>
        </w:rPr>
        <w:t>méněpráce</w:t>
      </w:r>
      <w:proofErr w:type="spellEnd"/>
      <w:r w:rsidRPr="00A76C1D">
        <w:rPr>
          <w:rFonts w:cs="Arial"/>
          <w:color w:val="000000"/>
          <w:sz w:val="22"/>
          <w:szCs w:val="22"/>
        </w:rPr>
        <w:t>).</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 w:val="num" w:pos="932"/>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5BE769F6" w14:textId="586547EC" w:rsidR="00F80910" w:rsidRPr="00AA18E9" w:rsidRDefault="00603782" w:rsidP="00990B84">
      <w:pPr>
        <w:numPr>
          <w:ilvl w:val="0"/>
          <w:numId w:val="8"/>
        </w:numPr>
        <w:tabs>
          <w:tab w:val="clear" w:pos="480"/>
          <w:tab w:val="right" w:pos="993"/>
          <w:tab w:val="left" w:pos="3686"/>
        </w:tabs>
        <w:spacing w:before="120"/>
        <w:ind w:left="993" w:hanging="284"/>
        <w:jc w:val="both"/>
        <w:rPr>
          <w:rFonts w:ascii="Arial" w:hAnsi="Arial" w:cs="Arial"/>
          <w:bCs/>
          <w:sz w:val="22"/>
          <w:szCs w:val="22"/>
        </w:rPr>
      </w:pPr>
      <w:r w:rsidRPr="00AA18E9">
        <w:rPr>
          <w:rFonts w:ascii="Arial" w:hAnsi="Arial" w:cs="Arial"/>
          <w:sz w:val="22"/>
          <w:szCs w:val="22"/>
        </w:rPr>
        <w:t>předání a převzetí prostoru staveniště</w:t>
      </w:r>
      <w:r w:rsidR="0033441E" w:rsidRPr="00AA18E9">
        <w:rPr>
          <w:rFonts w:ascii="Arial" w:hAnsi="Arial" w:cs="Arial"/>
          <w:bCs/>
          <w:sz w:val="22"/>
          <w:szCs w:val="22"/>
        </w:rPr>
        <w:t xml:space="preserve">: </w:t>
      </w:r>
      <w:r w:rsidR="0033441E" w:rsidRPr="00AA18E9">
        <w:rPr>
          <w:rFonts w:ascii="Arial" w:hAnsi="Arial" w:cs="Arial"/>
          <w:b/>
          <w:bCs/>
          <w:sz w:val="22"/>
          <w:szCs w:val="22"/>
        </w:rPr>
        <w:t xml:space="preserve">do </w:t>
      </w:r>
      <w:r w:rsidRPr="00AA18E9">
        <w:rPr>
          <w:rFonts w:ascii="Arial" w:hAnsi="Arial" w:cs="Arial"/>
          <w:b/>
          <w:bCs/>
          <w:sz w:val="22"/>
          <w:szCs w:val="22"/>
        </w:rPr>
        <w:t>5</w:t>
      </w:r>
      <w:r w:rsidR="0033441E" w:rsidRPr="00AA18E9">
        <w:rPr>
          <w:rFonts w:ascii="Arial" w:hAnsi="Arial" w:cs="Arial"/>
          <w:b/>
          <w:bCs/>
          <w:sz w:val="22"/>
          <w:szCs w:val="22"/>
        </w:rPr>
        <w:t xml:space="preserve"> </w:t>
      </w:r>
      <w:r w:rsidR="00173726" w:rsidRPr="00AA18E9">
        <w:rPr>
          <w:rFonts w:ascii="Arial" w:hAnsi="Arial" w:cs="Arial"/>
          <w:b/>
          <w:bCs/>
          <w:sz w:val="22"/>
          <w:szCs w:val="22"/>
        </w:rPr>
        <w:t xml:space="preserve">pracovních </w:t>
      </w:r>
      <w:r w:rsidR="0033441E" w:rsidRPr="00AA18E9">
        <w:rPr>
          <w:rFonts w:ascii="Arial" w:hAnsi="Arial" w:cs="Arial"/>
          <w:b/>
          <w:bCs/>
          <w:sz w:val="22"/>
          <w:szCs w:val="22"/>
        </w:rPr>
        <w:t>dnů</w:t>
      </w:r>
      <w:r w:rsidR="0033441E" w:rsidRPr="00AA18E9">
        <w:rPr>
          <w:rFonts w:ascii="Arial" w:hAnsi="Arial" w:cs="Arial"/>
          <w:bCs/>
          <w:sz w:val="22"/>
          <w:szCs w:val="22"/>
        </w:rPr>
        <w:t xml:space="preserve"> od </w:t>
      </w:r>
      <w:r w:rsidR="00FA6F6C" w:rsidRPr="00AA18E9">
        <w:rPr>
          <w:rFonts w:ascii="Arial" w:hAnsi="Arial" w:cs="Arial"/>
          <w:bCs/>
          <w:sz w:val="22"/>
          <w:szCs w:val="22"/>
        </w:rPr>
        <w:t>podpisu této smlouvy všemi smluvními stranami</w:t>
      </w:r>
    </w:p>
    <w:p w14:paraId="690C31D2" w14:textId="176FEBEB" w:rsidR="00603782" w:rsidRPr="00AA18E9" w:rsidRDefault="00603782" w:rsidP="00990B84">
      <w:pPr>
        <w:numPr>
          <w:ilvl w:val="0"/>
          <w:numId w:val="8"/>
        </w:numPr>
        <w:tabs>
          <w:tab w:val="clear" w:pos="480"/>
          <w:tab w:val="right" w:pos="993"/>
          <w:tab w:val="left" w:pos="3686"/>
        </w:tabs>
        <w:spacing w:before="120"/>
        <w:ind w:left="993" w:hanging="284"/>
        <w:jc w:val="both"/>
        <w:rPr>
          <w:rFonts w:ascii="Arial" w:hAnsi="Arial" w:cs="Arial"/>
          <w:bCs/>
          <w:sz w:val="22"/>
          <w:szCs w:val="22"/>
        </w:rPr>
      </w:pPr>
      <w:r w:rsidRPr="00AA18E9">
        <w:rPr>
          <w:rFonts w:ascii="Arial" w:hAnsi="Arial" w:cs="Arial"/>
          <w:sz w:val="22"/>
          <w:szCs w:val="22"/>
        </w:rPr>
        <w:t xml:space="preserve">zahájení </w:t>
      </w:r>
      <w:r w:rsidR="00173726" w:rsidRPr="00AA18E9">
        <w:rPr>
          <w:rFonts w:ascii="Arial" w:hAnsi="Arial" w:cs="Arial"/>
          <w:sz w:val="22"/>
          <w:szCs w:val="22"/>
        </w:rPr>
        <w:t>realizace</w:t>
      </w:r>
      <w:r w:rsidRPr="00AA18E9">
        <w:rPr>
          <w:rFonts w:ascii="Arial" w:hAnsi="Arial" w:cs="Arial"/>
          <w:sz w:val="22"/>
          <w:szCs w:val="22"/>
        </w:rPr>
        <w:t xml:space="preserve"> díla</w:t>
      </w:r>
      <w:r w:rsidR="00173726" w:rsidRPr="00AA18E9">
        <w:rPr>
          <w:rFonts w:ascii="Arial" w:hAnsi="Arial" w:cs="Arial"/>
          <w:sz w:val="22"/>
          <w:szCs w:val="22"/>
        </w:rPr>
        <w:t xml:space="preserve">: </w:t>
      </w:r>
      <w:r w:rsidR="00173726" w:rsidRPr="00AA18E9">
        <w:rPr>
          <w:rFonts w:ascii="Arial" w:hAnsi="Arial" w:cs="Arial"/>
          <w:b/>
          <w:sz w:val="22"/>
          <w:szCs w:val="22"/>
        </w:rPr>
        <w:t>do 5 pracovních dnů</w:t>
      </w:r>
      <w:r w:rsidR="00173726" w:rsidRPr="00AA18E9">
        <w:rPr>
          <w:rFonts w:ascii="Arial" w:hAnsi="Arial" w:cs="Arial"/>
          <w:sz w:val="22"/>
          <w:szCs w:val="22"/>
        </w:rPr>
        <w:t xml:space="preserve"> od předání a převzetí prostoru staveniště</w:t>
      </w:r>
    </w:p>
    <w:p w14:paraId="57D8FB3A" w14:textId="6FDE2E95" w:rsidR="00F80910" w:rsidRPr="00AA18E9" w:rsidRDefault="0033441E" w:rsidP="00990B84">
      <w:pPr>
        <w:numPr>
          <w:ilvl w:val="0"/>
          <w:numId w:val="8"/>
        </w:numPr>
        <w:tabs>
          <w:tab w:val="clear" w:pos="480"/>
          <w:tab w:val="right" w:pos="993"/>
          <w:tab w:val="left" w:pos="3686"/>
        </w:tabs>
        <w:spacing w:before="120"/>
        <w:ind w:left="993" w:hanging="284"/>
        <w:jc w:val="both"/>
        <w:rPr>
          <w:rFonts w:ascii="Arial" w:hAnsi="Arial" w:cs="Arial"/>
          <w:bCs/>
          <w:sz w:val="22"/>
          <w:szCs w:val="22"/>
        </w:rPr>
      </w:pPr>
      <w:r w:rsidRPr="00AA18E9">
        <w:rPr>
          <w:rFonts w:ascii="Arial" w:hAnsi="Arial" w:cs="Arial"/>
          <w:bCs/>
          <w:sz w:val="22"/>
          <w:szCs w:val="22"/>
        </w:rPr>
        <w:t>dokončení díla</w:t>
      </w:r>
      <w:r w:rsidR="001F5FED" w:rsidRPr="00AA18E9">
        <w:rPr>
          <w:rFonts w:ascii="Arial" w:hAnsi="Arial" w:cs="Arial"/>
          <w:bCs/>
          <w:sz w:val="22"/>
          <w:szCs w:val="22"/>
        </w:rPr>
        <w:t xml:space="preserve"> a </w:t>
      </w:r>
      <w:r w:rsidR="00160917" w:rsidRPr="00AA18E9">
        <w:rPr>
          <w:rFonts w:ascii="Arial" w:hAnsi="Arial" w:cs="Arial"/>
          <w:bCs/>
          <w:sz w:val="22"/>
          <w:szCs w:val="22"/>
        </w:rPr>
        <w:t>uvedení díla do zkušebního provozu,</w:t>
      </w:r>
      <w:r w:rsidRPr="00AA18E9">
        <w:rPr>
          <w:rFonts w:ascii="Arial" w:hAnsi="Arial" w:cs="Arial"/>
          <w:bCs/>
          <w:sz w:val="22"/>
          <w:szCs w:val="22"/>
        </w:rPr>
        <w:t xml:space="preserve"> tj. provedení všech prací a dodávek a předání dokončeného díla kompletního díla bez vad a nedodělků, které nebrání řádnému užívání díla: </w:t>
      </w:r>
      <w:r w:rsidRPr="00AA18E9">
        <w:rPr>
          <w:rFonts w:ascii="Arial" w:hAnsi="Arial" w:cs="Arial"/>
          <w:b/>
          <w:bCs/>
          <w:sz w:val="22"/>
          <w:szCs w:val="22"/>
        </w:rPr>
        <w:t xml:space="preserve">do </w:t>
      </w:r>
      <w:r w:rsidR="000A3CA4" w:rsidRPr="00AA18E9">
        <w:rPr>
          <w:rFonts w:ascii="Arial" w:hAnsi="Arial" w:cs="Arial"/>
          <w:b/>
          <w:bCs/>
          <w:sz w:val="22"/>
          <w:szCs w:val="22"/>
        </w:rPr>
        <w:t xml:space="preserve">9 </w:t>
      </w:r>
      <w:r w:rsidRPr="00AA18E9">
        <w:rPr>
          <w:rFonts w:ascii="Arial" w:hAnsi="Arial" w:cs="Arial"/>
          <w:b/>
          <w:bCs/>
          <w:sz w:val="22"/>
          <w:szCs w:val="22"/>
        </w:rPr>
        <w:t>měsíců od zahájení realizace díla</w:t>
      </w:r>
      <w:r w:rsidR="0065332B" w:rsidRPr="00AA18E9">
        <w:rPr>
          <w:rFonts w:ascii="Arial" w:hAnsi="Arial" w:cs="Arial"/>
          <w:b/>
          <w:bCs/>
          <w:sz w:val="22"/>
          <w:szCs w:val="22"/>
        </w:rPr>
        <w:t>.</w:t>
      </w:r>
    </w:p>
    <w:p w14:paraId="3A2AB963" w14:textId="77777777" w:rsidR="0033404E" w:rsidRPr="00AA18E9" w:rsidRDefault="0033404E" w:rsidP="00990B84">
      <w:pPr>
        <w:numPr>
          <w:ilvl w:val="0"/>
          <w:numId w:val="8"/>
        </w:numPr>
        <w:tabs>
          <w:tab w:val="clear" w:pos="480"/>
          <w:tab w:val="right" w:pos="993"/>
          <w:tab w:val="left" w:pos="3686"/>
        </w:tabs>
        <w:spacing w:before="120"/>
        <w:ind w:left="993" w:hanging="284"/>
        <w:jc w:val="both"/>
        <w:rPr>
          <w:rFonts w:ascii="Arial" w:hAnsi="Arial" w:cs="Arial"/>
          <w:bCs/>
          <w:sz w:val="22"/>
          <w:szCs w:val="22"/>
        </w:rPr>
      </w:pPr>
      <w:r w:rsidRPr="00AA18E9">
        <w:rPr>
          <w:rFonts w:ascii="Arial" w:hAnsi="Arial" w:cs="Arial"/>
          <w:bCs/>
          <w:sz w:val="22"/>
          <w:szCs w:val="22"/>
        </w:rPr>
        <w:t>délka zkušebního provozu:</w:t>
      </w:r>
      <w:r w:rsidRPr="00AA18E9">
        <w:rPr>
          <w:rFonts w:ascii="Arial" w:hAnsi="Arial" w:cs="Arial"/>
          <w:b/>
          <w:bCs/>
          <w:sz w:val="22"/>
          <w:szCs w:val="22"/>
        </w:rPr>
        <w:t xml:space="preserve"> </w:t>
      </w:r>
      <w:r w:rsidR="007D0FE0" w:rsidRPr="00AA18E9">
        <w:rPr>
          <w:rFonts w:ascii="Arial" w:hAnsi="Arial" w:cs="Arial"/>
          <w:b/>
          <w:bCs/>
          <w:sz w:val="22"/>
          <w:szCs w:val="22"/>
        </w:rPr>
        <w:t>24</w:t>
      </w:r>
      <w:r w:rsidRPr="00AA18E9">
        <w:rPr>
          <w:rFonts w:ascii="Arial" w:hAnsi="Arial" w:cs="Arial"/>
          <w:b/>
          <w:bCs/>
          <w:sz w:val="22"/>
          <w:szCs w:val="22"/>
        </w:rPr>
        <w:t xml:space="preserve"> měsíců.</w:t>
      </w:r>
    </w:p>
    <w:p w14:paraId="1416D23A" w14:textId="64F20B37" w:rsidR="003E7788" w:rsidRPr="00AA18E9" w:rsidRDefault="003E7788"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V případě, že zhotovitel zahájí provádění díla nebo provede část díla bez písemné výzvy dle tohoto odstavce</w:t>
      </w:r>
      <w:r w:rsidR="001F5FED" w:rsidRPr="00AA18E9">
        <w:rPr>
          <w:rFonts w:cs="Arial"/>
          <w:sz w:val="22"/>
          <w:szCs w:val="22"/>
          <w:lang w:val="cs-CZ"/>
        </w:rPr>
        <w:t xml:space="preserve"> předání staveniště</w:t>
      </w:r>
      <w:r w:rsidRPr="00AA18E9">
        <w:rPr>
          <w:rFonts w:cs="Arial"/>
          <w:sz w:val="22"/>
          <w:szCs w:val="22"/>
        </w:rPr>
        <w:t xml:space="preserve">, nebude mít vůči objednateli nárok na úhradu takové části ceny díla ani nákladů, vynaložených na realizaci dané části díla, případně na náhradu toho, o co se v důsledku takových prací zvýší hodnota majetku objednatele. </w:t>
      </w:r>
    </w:p>
    <w:p w14:paraId="3F192F99" w14:textId="77777777" w:rsidR="005720F2" w:rsidRPr="00AA18E9" w:rsidRDefault="003E7788"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Dílo se považuje za dokončené jeho předáním a převzetím bez vad a nedodělků objednateli, o kterém se pořídí písemný protokol. Tento protokol, ve kterém objednatel výslovně prohlásí, že dílo přejímá, je součástí předání a převzetí díla.</w:t>
      </w:r>
    </w:p>
    <w:p w14:paraId="4A8BA495" w14:textId="4BEC893B" w:rsidR="003E7788" w:rsidRPr="00AA18E9" w:rsidRDefault="005720F2"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Vícepráce ve finančním objemu do 10% z ceny díla bez DPH nejsou důvodem k posunutí termínu dokončení díla.</w:t>
      </w:r>
      <w:r w:rsidR="003E7788" w:rsidRPr="00AA18E9">
        <w:rPr>
          <w:rFonts w:cs="Arial"/>
          <w:sz w:val="22"/>
          <w:szCs w:val="22"/>
        </w:rPr>
        <w:t xml:space="preserve"> </w:t>
      </w:r>
      <w:r w:rsidR="003E7788" w:rsidRPr="00AA18E9">
        <w:rPr>
          <w:rFonts w:cs="Arial"/>
          <w:sz w:val="22"/>
          <w:szCs w:val="22"/>
        </w:rPr>
        <w:tab/>
      </w:r>
    </w:p>
    <w:p w14:paraId="6A35B3BB" w14:textId="547892C9" w:rsidR="00DB4164" w:rsidRPr="00AA18E9" w:rsidRDefault="00E25E73"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A18E9">
        <w:rPr>
          <w:rFonts w:cs="Arial"/>
          <w:sz w:val="22"/>
          <w:szCs w:val="22"/>
          <w:lang w:val="cs-CZ"/>
        </w:rPr>
        <w:t>Lhůta</w:t>
      </w:r>
      <w:r w:rsidR="006D7ECC" w:rsidRPr="00AA18E9">
        <w:rPr>
          <w:rFonts w:cs="Arial"/>
          <w:sz w:val="22"/>
          <w:szCs w:val="22"/>
          <w:lang w:val="cs-CZ"/>
        </w:rPr>
        <w:t xml:space="preserve"> realizace</w:t>
      </w:r>
      <w:r w:rsidRPr="00AA18E9">
        <w:rPr>
          <w:rFonts w:cs="Arial"/>
          <w:sz w:val="22"/>
          <w:szCs w:val="22"/>
          <w:lang w:val="cs-CZ"/>
        </w:rPr>
        <w:t xml:space="preserve"> díla</w:t>
      </w:r>
      <w:r w:rsidR="00DB4164" w:rsidRPr="00AA18E9">
        <w:rPr>
          <w:rFonts w:cs="Arial"/>
          <w:sz w:val="22"/>
          <w:szCs w:val="22"/>
        </w:rPr>
        <w:t xml:space="preserve"> se prodlužuje o dobu nutného přerušení prací při působení vyšší moci a odstraňování následků jejího působení, které znemožňují provádění díla. Termín dokončení díla může být prodloužen i v případě nevhodných klimatických podmínek</w:t>
      </w:r>
      <w:r w:rsidR="00FD515D" w:rsidRPr="00AA18E9">
        <w:rPr>
          <w:rFonts w:cs="Arial"/>
          <w:sz w:val="22"/>
          <w:szCs w:val="22"/>
          <w:lang w:val="cs-CZ"/>
        </w:rPr>
        <w:t xml:space="preserve"> </w:t>
      </w:r>
      <w:r w:rsidR="00FD515D" w:rsidRPr="00AA18E9">
        <w:rPr>
          <w:sz w:val="23"/>
          <w:szCs w:val="23"/>
        </w:rPr>
        <w:t xml:space="preserve">(tj. teplota pod 5° C, sníh, mráz, </w:t>
      </w:r>
      <w:r w:rsidR="006B362B" w:rsidRPr="00AA18E9">
        <w:rPr>
          <w:sz w:val="23"/>
          <w:szCs w:val="23"/>
          <w:lang w:val="cs-CZ"/>
        </w:rPr>
        <w:t xml:space="preserve">trvalý </w:t>
      </w:r>
      <w:r w:rsidR="00FD515D" w:rsidRPr="00AA18E9">
        <w:rPr>
          <w:sz w:val="23"/>
          <w:szCs w:val="23"/>
        </w:rPr>
        <w:t>déšť, vichřice, apod.)</w:t>
      </w:r>
      <w:r w:rsidR="00DB4164" w:rsidRPr="00AA18E9">
        <w:rPr>
          <w:rFonts w:cs="Arial"/>
          <w:sz w:val="22"/>
          <w:szCs w:val="22"/>
        </w:rPr>
        <w:t>, které jsou v rozporu s předepsanými technologickými postupy prováděných prací. Doba a důvody posunu zahájení nebo přerušení provádění díla budou zhotovitelem zapsány a objednatelem potvrzeny zápisem ve stavebním deníku.</w:t>
      </w:r>
    </w:p>
    <w:p w14:paraId="293CF157" w14:textId="77777777" w:rsidR="00DB4164" w:rsidRPr="008D2463" w:rsidRDefault="00DB4164"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A18E9">
        <w:rPr>
          <w:rFonts w:cs="Arial"/>
          <w:sz w:val="22"/>
          <w:szCs w:val="22"/>
        </w:rPr>
        <w:t>Prodlení zhotovitele oproti termínům provádění díla ujednaným v harmonogramu</w:t>
      </w:r>
      <w:r w:rsidRPr="003958A7">
        <w:rPr>
          <w:rFonts w:cs="Arial"/>
          <w:sz w:val="22"/>
          <w:szCs w:val="22"/>
        </w:rPr>
        <w:t xml:space="preserve"> postupu provádění díla</w:t>
      </w:r>
      <w:r w:rsidRPr="004777E8">
        <w:rPr>
          <w:rFonts w:cs="Arial"/>
          <w:sz w:val="22"/>
          <w:szCs w:val="22"/>
        </w:rPr>
        <w:t xml:space="preserve">, delší než dvacet 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w:t>
      </w:r>
      <w:r w:rsidRPr="004777E8">
        <w:rPr>
          <w:rFonts w:cs="Arial"/>
          <w:sz w:val="22"/>
          <w:szCs w:val="22"/>
        </w:rPr>
        <w:lastRenderedPageBreak/>
        <w:t>není dotčeno.</w:t>
      </w:r>
      <w:r w:rsidR="0089244D" w:rsidRPr="0089244D">
        <w:rPr>
          <w:rFonts w:cs="Arial"/>
          <w:sz w:val="22"/>
          <w:szCs w:val="22"/>
          <w:lang w:val="cs-CZ"/>
        </w:rPr>
        <w:t xml:space="preserve"> </w:t>
      </w:r>
      <w:r w:rsidR="0089244D">
        <w:rPr>
          <w:rFonts w:cs="Arial"/>
          <w:sz w:val="22"/>
          <w:szCs w:val="22"/>
          <w:lang w:val="cs-CZ"/>
        </w:rPr>
        <w:t xml:space="preserve">Za prodlení zhotovitele dle tohoto článku se nepovažují skutečnosti uvedené v čl. </w:t>
      </w:r>
      <w:proofErr w:type="gramStart"/>
      <w:r w:rsidR="0089244D">
        <w:rPr>
          <w:rFonts w:cs="Arial"/>
          <w:sz w:val="22"/>
          <w:szCs w:val="22"/>
          <w:lang w:val="cs-CZ"/>
        </w:rPr>
        <w:t>I</w:t>
      </w:r>
      <w:r w:rsidR="00C97F55">
        <w:rPr>
          <w:rFonts w:cs="Arial"/>
          <w:sz w:val="22"/>
          <w:szCs w:val="22"/>
          <w:lang w:val="cs-CZ"/>
        </w:rPr>
        <w:t>V</w:t>
      </w:r>
      <w:r w:rsidR="0089244D">
        <w:rPr>
          <w:rFonts w:cs="Arial"/>
          <w:sz w:val="22"/>
          <w:szCs w:val="22"/>
          <w:lang w:val="cs-CZ"/>
        </w:rPr>
        <w:t>.2 této</w:t>
      </w:r>
      <w:proofErr w:type="gramEnd"/>
      <w:r w:rsidR="0089244D">
        <w:rPr>
          <w:rFonts w:cs="Arial"/>
          <w:sz w:val="22"/>
          <w:szCs w:val="22"/>
          <w:lang w:val="cs-CZ"/>
        </w:rPr>
        <w:t xml:space="preserve"> smlouvy a dále  se za pak</w:t>
      </w:r>
      <w:r w:rsidR="0089244D" w:rsidRPr="00500283">
        <w:rPr>
          <w:rFonts w:cs="Arial"/>
          <w:sz w:val="22"/>
          <w:szCs w:val="22"/>
        </w:rPr>
        <w:t xml:space="preserve"> </w:t>
      </w:r>
      <w:r w:rsidR="0089244D">
        <w:rPr>
          <w:rFonts w:cs="Arial"/>
          <w:sz w:val="22"/>
          <w:szCs w:val="22"/>
          <w:lang w:val="cs-CZ"/>
        </w:rPr>
        <w:t>za prodlení zhotovitele dle tohoto článku se nepovažují skutečnosti</w:t>
      </w:r>
      <w:r w:rsidR="0089244D" w:rsidRPr="00353FBA">
        <w:rPr>
          <w:rFonts w:cs="Arial"/>
          <w:sz w:val="22"/>
          <w:szCs w:val="22"/>
        </w:rPr>
        <w:t>, kdy k prodlení s termínem provádění díla do</w:t>
      </w:r>
      <w:r w:rsidR="0089244D">
        <w:rPr>
          <w:rFonts w:cs="Arial"/>
          <w:sz w:val="22"/>
          <w:szCs w:val="22"/>
          <w:lang w:val="cs-CZ"/>
        </w:rPr>
        <w:t>šlo</w:t>
      </w:r>
      <w:r w:rsidR="0089244D" w:rsidRPr="00353FBA">
        <w:rPr>
          <w:rFonts w:cs="Arial"/>
          <w:sz w:val="22"/>
          <w:szCs w:val="22"/>
        </w:rPr>
        <w:t xml:space="preserve"> z důvodu neposkytnutí nutné součinnosti </w:t>
      </w:r>
      <w:r w:rsidR="0089244D">
        <w:rPr>
          <w:rFonts w:cs="Arial"/>
          <w:sz w:val="22"/>
          <w:szCs w:val="22"/>
          <w:lang w:val="cs-CZ"/>
        </w:rPr>
        <w:t xml:space="preserve">ze strany </w:t>
      </w:r>
      <w:r w:rsidR="0089244D" w:rsidRPr="00353FBA">
        <w:rPr>
          <w:rFonts w:cs="Arial"/>
          <w:sz w:val="22"/>
          <w:szCs w:val="22"/>
        </w:rPr>
        <w:t>objednatele.</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77777777" w:rsidR="00A11B27" w:rsidRPr="004A1BFC" w:rsidRDefault="004A1BFC" w:rsidP="00857FC3">
      <w:pPr>
        <w:pStyle w:val="normln0"/>
        <w:keepNext/>
        <w:tabs>
          <w:tab w:val="num" w:pos="709"/>
          <w:tab w:val="right" w:pos="6300"/>
          <w:tab w:val="right" w:leader="dot" w:pos="9240"/>
        </w:tabs>
        <w:spacing w:before="240" w:after="240"/>
        <w:ind w:leftChars="354" w:left="1309" w:hanging="601"/>
        <w:rPr>
          <w:rFonts w:cs="Arial"/>
          <w:b/>
          <w:sz w:val="20"/>
        </w:rPr>
      </w:pPr>
      <w:r w:rsidRPr="004A1BFC">
        <w:rPr>
          <w:rFonts w:cs="Arial"/>
          <w:i/>
          <w:color w:val="FF0000"/>
          <w:sz w:val="20"/>
        </w:rPr>
        <w:t>(doplní účastník zadávacího řízení)</w:t>
      </w:r>
    </w:p>
    <w:p w14:paraId="3E3CFF73" w14:textId="77777777" w:rsidR="008D2463" w:rsidRPr="00806BCE" w:rsidRDefault="00510C75"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CELKOVÁ c</w:t>
      </w:r>
      <w:r w:rsidR="00426019" w:rsidRPr="00806BCE">
        <w:rPr>
          <w:rFonts w:cs="Arial"/>
          <w:b/>
          <w:sz w:val="22"/>
          <w:szCs w:val="22"/>
        </w:rPr>
        <w:t>ena za dílo celkem 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r w:rsidR="005B004A" w:rsidRPr="005B004A">
        <w:rPr>
          <w:rFonts w:cs="Arial"/>
          <w:b/>
          <w:sz w:val="28"/>
          <w:szCs w:val="28"/>
        </w:rPr>
        <w:t>*</w:t>
      </w:r>
    </w:p>
    <w:p w14:paraId="4520BBFD" w14:textId="77777777" w:rsidR="001E2199" w:rsidRDefault="001E2199" w:rsidP="001E2199">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sidR="007A326B">
        <w:rPr>
          <w:rFonts w:cs="Arial"/>
          <w:sz w:val="22"/>
          <w:szCs w:val="22"/>
        </w:rPr>
        <w:tab/>
      </w:r>
      <w:r w:rsidRPr="00BE2A83">
        <w:rPr>
          <w:rFonts w:cs="Arial"/>
          <w:sz w:val="22"/>
          <w:szCs w:val="22"/>
        </w:rPr>
        <w:tab/>
      </w:r>
      <w:r w:rsidRPr="00BE2A83">
        <w:rPr>
          <w:rFonts w:cs="Arial"/>
          <w:color w:val="FF0000"/>
          <w:sz w:val="22"/>
        </w:rPr>
        <w:tab/>
        <w:t>,-- Kč</w:t>
      </w:r>
    </w:p>
    <w:p w14:paraId="13D8B141" w14:textId="77777777" w:rsidR="00710800" w:rsidRDefault="00510C75" w:rsidP="00710800">
      <w:pPr>
        <w:pStyle w:val="normln0"/>
        <w:tabs>
          <w:tab w:val="num" w:pos="709"/>
          <w:tab w:val="right" w:pos="6300"/>
          <w:tab w:val="right" w:leader="dot" w:pos="9240"/>
        </w:tabs>
        <w:spacing w:before="120"/>
        <w:ind w:leftChars="354" w:left="1309" w:hanging="601"/>
        <w:rPr>
          <w:rFonts w:cs="Arial"/>
          <w:color w:val="FF0000"/>
          <w:sz w:val="22"/>
        </w:rPr>
      </w:pPr>
      <w:r>
        <w:rPr>
          <w:rFonts w:cs="Arial"/>
          <w:sz w:val="22"/>
          <w:szCs w:val="22"/>
        </w:rPr>
        <w:t>CELKOVÁ c</w:t>
      </w:r>
      <w:r w:rsidR="00710800" w:rsidRPr="00BE2A83">
        <w:rPr>
          <w:rFonts w:cs="Arial"/>
          <w:sz w:val="22"/>
          <w:szCs w:val="22"/>
        </w:rPr>
        <w:t>ena za dílo celkem včetně DPH</w:t>
      </w:r>
      <w:r w:rsidR="00710800" w:rsidRPr="00BE2A83">
        <w:rPr>
          <w:rFonts w:cs="Arial"/>
          <w:sz w:val="22"/>
          <w:szCs w:val="22"/>
        </w:rPr>
        <w:tab/>
      </w:r>
      <w:r w:rsidR="00710800" w:rsidRPr="00BE2A83">
        <w:rPr>
          <w:rFonts w:cs="Arial"/>
          <w:color w:val="FF0000"/>
          <w:sz w:val="22"/>
        </w:rPr>
        <w:tab/>
        <w:t>,-- Kč</w:t>
      </w:r>
    </w:p>
    <w:p w14:paraId="7B14C401" w14:textId="77777777" w:rsidR="005B004A" w:rsidRPr="005B004A" w:rsidRDefault="005B004A" w:rsidP="00510C75">
      <w:pPr>
        <w:pStyle w:val="normln0"/>
        <w:tabs>
          <w:tab w:val="num" w:pos="709"/>
          <w:tab w:val="right" w:pos="6300"/>
          <w:tab w:val="right" w:leader="dot" w:pos="9240"/>
        </w:tabs>
        <w:spacing w:before="240"/>
        <w:ind w:leftChars="354" w:left="1309" w:hanging="601"/>
        <w:rPr>
          <w:rFonts w:cs="Arial"/>
          <w:b/>
          <w:color w:val="FF0000"/>
          <w:sz w:val="22"/>
          <w:szCs w:val="22"/>
        </w:rPr>
      </w:pPr>
      <w:r w:rsidRPr="005B004A">
        <w:rPr>
          <w:rFonts w:cs="Arial"/>
          <w:b/>
          <w:sz w:val="28"/>
          <w:szCs w:val="28"/>
        </w:rPr>
        <w:t xml:space="preserve">* </w:t>
      </w:r>
      <w:r w:rsidRPr="00B41F76">
        <w:rPr>
          <w:rFonts w:cs="Arial"/>
          <w:sz w:val="20"/>
          <w:u w:val="single"/>
        </w:rPr>
        <w:t>součet ceny díla obou investorů dle níže uvedeného členění</w:t>
      </w:r>
    </w:p>
    <w:p w14:paraId="66B05FCF" w14:textId="77777777" w:rsidR="00BF74D5" w:rsidRDefault="00510C75" w:rsidP="00510C75">
      <w:pPr>
        <w:pStyle w:val="normln0"/>
        <w:tabs>
          <w:tab w:val="num" w:pos="709"/>
          <w:tab w:val="right" w:pos="6300"/>
          <w:tab w:val="right" w:leader="dot" w:pos="9240"/>
        </w:tabs>
        <w:spacing w:before="240"/>
        <w:ind w:leftChars="354" w:left="1309" w:hanging="601"/>
        <w:rPr>
          <w:rFonts w:cs="Arial"/>
          <w:b/>
          <w:sz w:val="20"/>
        </w:rPr>
      </w:pPr>
      <w:r w:rsidRPr="005B004A">
        <w:rPr>
          <w:rFonts w:cs="Arial"/>
          <w:b/>
          <w:sz w:val="20"/>
        </w:rPr>
        <w:t>členění ceny díla dle jednotlivých investorů:</w:t>
      </w:r>
    </w:p>
    <w:p w14:paraId="1758755F" w14:textId="77777777" w:rsidR="00F75E54" w:rsidRPr="004A1BFC" w:rsidRDefault="00F75E54" w:rsidP="00F75E54">
      <w:pPr>
        <w:pStyle w:val="normln0"/>
        <w:keepNext/>
        <w:tabs>
          <w:tab w:val="num" w:pos="709"/>
          <w:tab w:val="right" w:pos="6300"/>
          <w:tab w:val="right" w:leader="dot" w:pos="9240"/>
        </w:tabs>
        <w:spacing w:before="240" w:after="120"/>
        <w:ind w:leftChars="354" w:left="1309" w:hanging="601"/>
        <w:rPr>
          <w:rFonts w:cs="Arial"/>
          <w:b/>
          <w:sz w:val="20"/>
        </w:rPr>
      </w:pPr>
      <w:r w:rsidRPr="004A1BFC">
        <w:rPr>
          <w:rFonts w:cs="Arial"/>
          <w:i/>
          <w:color w:val="FF0000"/>
          <w:sz w:val="20"/>
        </w:rPr>
        <w:t>(doplní účastník zadávacího řízení)</w:t>
      </w:r>
    </w:p>
    <w:p w14:paraId="379B89F0" w14:textId="77777777" w:rsidR="00510C75" w:rsidRPr="00DF0B2E" w:rsidRDefault="00510C75" w:rsidP="00990B84">
      <w:pPr>
        <w:pStyle w:val="normln0"/>
        <w:numPr>
          <w:ilvl w:val="0"/>
          <w:numId w:val="13"/>
        </w:numPr>
        <w:tabs>
          <w:tab w:val="left" w:pos="993"/>
          <w:tab w:val="right" w:pos="6300"/>
          <w:tab w:val="right" w:leader="dot" w:pos="9240"/>
        </w:tabs>
        <w:spacing w:before="120"/>
        <w:ind w:left="993" w:hanging="284"/>
        <w:rPr>
          <w:rStyle w:val="Siln"/>
          <w:sz w:val="22"/>
          <w:szCs w:val="22"/>
        </w:rPr>
      </w:pPr>
      <w:r w:rsidRPr="00DF0B2E">
        <w:rPr>
          <w:rFonts w:cs="Arial"/>
          <w:sz w:val="22"/>
          <w:szCs w:val="22"/>
        </w:rPr>
        <w:t xml:space="preserve">Investor </w:t>
      </w:r>
      <w:r w:rsidRPr="00DF0B2E">
        <w:rPr>
          <w:rStyle w:val="Siln"/>
          <w:sz w:val="22"/>
          <w:szCs w:val="22"/>
        </w:rPr>
        <w:t>Slatinné lázně Třeboň s.r.o.:</w:t>
      </w:r>
    </w:p>
    <w:p w14:paraId="6507A084" w14:textId="77777777" w:rsidR="00DF0B2E" w:rsidRPr="00852ADC" w:rsidRDefault="00510C75" w:rsidP="003470EE">
      <w:pPr>
        <w:pStyle w:val="normln0"/>
        <w:shd w:val="pct12" w:color="auto" w:fill="auto"/>
        <w:tabs>
          <w:tab w:val="num" w:pos="709"/>
          <w:tab w:val="right" w:pos="6300"/>
          <w:tab w:val="right" w:leader="dot" w:pos="9240"/>
        </w:tabs>
        <w:spacing w:before="240"/>
        <w:ind w:leftChars="354" w:left="709" w:hanging="1"/>
        <w:rPr>
          <w:rFonts w:cs="Arial"/>
          <w:b/>
          <w:sz w:val="22"/>
          <w:szCs w:val="22"/>
        </w:rPr>
      </w:pPr>
      <w:r w:rsidRPr="00852ADC">
        <w:rPr>
          <w:rFonts w:cs="Arial"/>
          <w:b/>
          <w:sz w:val="22"/>
          <w:szCs w:val="22"/>
        </w:rPr>
        <w:t xml:space="preserve">Cena </w:t>
      </w:r>
      <w:r w:rsidR="00DF0B2E" w:rsidRPr="00852ADC">
        <w:rPr>
          <w:rFonts w:cs="Arial"/>
          <w:b/>
          <w:sz w:val="22"/>
          <w:szCs w:val="22"/>
        </w:rPr>
        <w:t>objektu SO 02 - 5.200 - Technologie úpravy vody</w:t>
      </w:r>
      <w:r w:rsidR="00302565">
        <w:rPr>
          <w:rFonts w:cs="Arial"/>
          <w:b/>
          <w:sz w:val="22"/>
          <w:szCs w:val="22"/>
        </w:rPr>
        <w:t xml:space="preserve"> investora </w:t>
      </w:r>
      <w:r w:rsidR="00302565" w:rsidRPr="00DF0B2E">
        <w:rPr>
          <w:rStyle w:val="Siln"/>
          <w:sz w:val="22"/>
          <w:szCs w:val="22"/>
        </w:rPr>
        <w:t>Slatinné lázně Třeboň s.r.o.</w:t>
      </w:r>
      <w:r w:rsidR="00DF0B2E" w:rsidRPr="00852ADC">
        <w:rPr>
          <w:rFonts w:cs="Arial"/>
          <w:b/>
          <w:sz w:val="22"/>
          <w:szCs w:val="22"/>
        </w:rPr>
        <w:t xml:space="preserve"> </w:t>
      </w:r>
      <w:r w:rsidRPr="00852ADC">
        <w:rPr>
          <w:rFonts w:cs="Arial"/>
          <w:b/>
          <w:sz w:val="22"/>
          <w:szCs w:val="22"/>
        </w:rPr>
        <w:t>celkem bez DPH</w:t>
      </w:r>
    </w:p>
    <w:p w14:paraId="70A5CA1B" w14:textId="77777777" w:rsidR="00510C75" w:rsidRPr="00852ADC" w:rsidRDefault="00DF0B2E" w:rsidP="003470EE">
      <w:pPr>
        <w:pStyle w:val="normln0"/>
        <w:shd w:val="pct12" w:color="auto" w:fill="auto"/>
        <w:tabs>
          <w:tab w:val="num" w:pos="709"/>
          <w:tab w:val="right" w:pos="6300"/>
          <w:tab w:val="right" w:leader="dot" w:pos="9240"/>
        </w:tabs>
        <w:spacing w:before="240"/>
        <w:ind w:leftChars="354" w:left="1309" w:hanging="601"/>
        <w:rPr>
          <w:rFonts w:cs="Arial"/>
          <w:b/>
          <w:color w:val="FF0000"/>
          <w:sz w:val="22"/>
          <w:szCs w:val="22"/>
        </w:rPr>
      </w:pPr>
      <w:r w:rsidRPr="00852ADC">
        <w:rPr>
          <w:rFonts w:cs="Arial"/>
          <w:b/>
          <w:sz w:val="22"/>
          <w:szCs w:val="22"/>
        </w:rPr>
        <w:tab/>
      </w:r>
      <w:r w:rsidRPr="00852ADC">
        <w:rPr>
          <w:rFonts w:cs="Arial"/>
          <w:b/>
          <w:sz w:val="22"/>
          <w:szCs w:val="22"/>
        </w:rPr>
        <w:tab/>
      </w:r>
      <w:r w:rsidR="00510C75" w:rsidRPr="00852ADC">
        <w:rPr>
          <w:rFonts w:cs="Arial"/>
          <w:b/>
          <w:sz w:val="22"/>
          <w:szCs w:val="22"/>
        </w:rPr>
        <w:tab/>
      </w:r>
      <w:r w:rsidR="00510C75" w:rsidRPr="00852ADC">
        <w:rPr>
          <w:rFonts w:cs="Arial"/>
          <w:b/>
          <w:color w:val="FF0000"/>
          <w:sz w:val="22"/>
          <w:szCs w:val="22"/>
        </w:rPr>
        <w:tab/>
        <w:t>,-- Kč</w:t>
      </w:r>
    </w:p>
    <w:p w14:paraId="23476C11" w14:textId="77777777" w:rsidR="00510C75" w:rsidRPr="00852ADC" w:rsidRDefault="00510C75" w:rsidP="00510C75">
      <w:pPr>
        <w:pStyle w:val="normln0"/>
        <w:tabs>
          <w:tab w:val="num" w:pos="709"/>
          <w:tab w:val="right" w:pos="6300"/>
          <w:tab w:val="right" w:leader="dot" w:pos="9240"/>
        </w:tabs>
        <w:spacing w:before="120"/>
        <w:ind w:leftChars="354" w:left="1309" w:hanging="601"/>
        <w:rPr>
          <w:rFonts w:cs="Arial"/>
          <w:color w:val="FF0000"/>
          <w:sz w:val="22"/>
          <w:szCs w:val="22"/>
        </w:rPr>
      </w:pPr>
      <w:r w:rsidRPr="00852ADC">
        <w:rPr>
          <w:rFonts w:cs="Arial"/>
          <w:sz w:val="22"/>
          <w:szCs w:val="22"/>
        </w:rPr>
        <w:t>DPH</w:t>
      </w:r>
      <w:r w:rsidRPr="00852ADC">
        <w:rPr>
          <w:rFonts w:cs="Arial"/>
          <w:sz w:val="22"/>
          <w:szCs w:val="22"/>
        </w:rPr>
        <w:tab/>
      </w:r>
      <w:r w:rsidRPr="00852ADC">
        <w:rPr>
          <w:rFonts w:cs="Arial"/>
          <w:sz w:val="22"/>
          <w:szCs w:val="22"/>
        </w:rPr>
        <w:tab/>
      </w:r>
      <w:r w:rsidRPr="00852ADC">
        <w:rPr>
          <w:rFonts w:cs="Arial"/>
          <w:color w:val="FF0000"/>
          <w:sz w:val="22"/>
          <w:szCs w:val="22"/>
        </w:rPr>
        <w:tab/>
        <w:t>,-- Kč</w:t>
      </w:r>
    </w:p>
    <w:p w14:paraId="06097E34" w14:textId="77777777" w:rsidR="00DF0B2E" w:rsidRPr="00852ADC" w:rsidRDefault="00302565" w:rsidP="00302565">
      <w:pPr>
        <w:pStyle w:val="normln0"/>
        <w:tabs>
          <w:tab w:val="num" w:pos="709"/>
          <w:tab w:val="right" w:pos="6300"/>
          <w:tab w:val="right" w:leader="dot" w:pos="9240"/>
        </w:tabs>
        <w:spacing w:before="120"/>
        <w:ind w:leftChars="354" w:left="709" w:hanging="1"/>
        <w:rPr>
          <w:rFonts w:cs="Arial"/>
          <w:sz w:val="22"/>
          <w:szCs w:val="22"/>
        </w:rPr>
      </w:pPr>
      <w:r w:rsidRPr="00302565">
        <w:rPr>
          <w:rFonts w:cs="Arial"/>
          <w:sz w:val="22"/>
          <w:szCs w:val="22"/>
        </w:rPr>
        <w:t xml:space="preserve">Cena objektu SO 02 - 5.200 - Technologie úpravy vody investora Slatinné lázně Třeboň s.r.o. </w:t>
      </w:r>
      <w:r w:rsidR="00510C75" w:rsidRPr="00852ADC">
        <w:rPr>
          <w:rFonts w:cs="Arial"/>
          <w:sz w:val="22"/>
          <w:szCs w:val="22"/>
        </w:rPr>
        <w:t>celkem včetně DPH</w:t>
      </w:r>
    </w:p>
    <w:p w14:paraId="353B42F2" w14:textId="77777777" w:rsidR="00510C75" w:rsidRPr="00852ADC" w:rsidRDefault="00DF0B2E" w:rsidP="00510C75">
      <w:pPr>
        <w:pStyle w:val="normln0"/>
        <w:tabs>
          <w:tab w:val="num" w:pos="709"/>
          <w:tab w:val="right" w:pos="6300"/>
          <w:tab w:val="right" w:leader="dot" w:pos="9240"/>
        </w:tabs>
        <w:spacing w:before="120"/>
        <w:ind w:leftChars="354" w:left="1309" w:hanging="601"/>
        <w:rPr>
          <w:rFonts w:cs="Arial"/>
          <w:color w:val="FF0000"/>
          <w:sz w:val="22"/>
          <w:szCs w:val="22"/>
        </w:rPr>
      </w:pPr>
      <w:r w:rsidRPr="00852ADC">
        <w:rPr>
          <w:rFonts w:cs="Arial"/>
          <w:sz w:val="22"/>
          <w:szCs w:val="22"/>
        </w:rPr>
        <w:tab/>
      </w:r>
      <w:r w:rsidRPr="00852ADC">
        <w:rPr>
          <w:rFonts w:cs="Arial"/>
          <w:sz w:val="22"/>
          <w:szCs w:val="22"/>
        </w:rPr>
        <w:tab/>
      </w:r>
      <w:r w:rsidR="00510C75" w:rsidRPr="00852ADC">
        <w:rPr>
          <w:rFonts w:cs="Arial"/>
          <w:sz w:val="22"/>
          <w:szCs w:val="22"/>
        </w:rPr>
        <w:tab/>
      </w:r>
      <w:r w:rsidR="00510C75" w:rsidRPr="00852ADC">
        <w:rPr>
          <w:rFonts w:cs="Arial"/>
          <w:color w:val="FF0000"/>
          <w:sz w:val="22"/>
          <w:szCs w:val="22"/>
        </w:rPr>
        <w:tab/>
        <w:t>,-- Kč</w:t>
      </w:r>
    </w:p>
    <w:p w14:paraId="3D83FE47" w14:textId="77777777" w:rsidR="00852ADC" w:rsidRPr="00DF0B2E" w:rsidRDefault="00852ADC" w:rsidP="00990B84">
      <w:pPr>
        <w:pStyle w:val="normln0"/>
        <w:numPr>
          <w:ilvl w:val="0"/>
          <w:numId w:val="13"/>
        </w:numPr>
        <w:tabs>
          <w:tab w:val="left" w:pos="993"/>
          <w:tab w:val="right" w:pos="6300"/>
          <w:tab w:val="right" w:leader="dot" w:pos="9240"/>
        </w:tabs>
        <w:spacing w:before="120"/>
        <w:ind w:left="993" w:hanging="284"/>
        <w:rPr>
          <w:rStyle w:val="Siln"/>
          <w:sz w:val="22"/>
          <w:szCs w:val="22"/>
        </w:rPr>
      </w:pPr>
      <w:r w:rsidRPr="00DF0B2E">
        <w:rPr>
          <w:rFonts w:cs="Arial"/>
          <w:sz w:val="22"/>
          <w:szCs w:val="22"/>
        </w:rPr>
        <w:t xml:space="preserve">Investor </w:t>
      </w:r>
      <w:r>
        <w:rPr>
          <w:rStyle w:val="Siln"/>
          <w:sz w:val="22"/>
          <w:szCs w:val="22"/>
        </w:rPr>
        <w:t>Město Třeboň</w:t>
      </w:r>
      <w:r w:rsidRPr="00DF0B2E">
        <w:rPr>
          <w:rStyle w:val="Siln"/>
          <w:sz w:val="22"/>
          <w:szCs w:val="22"/>
        </w:rPr>
        <w:t>:</w:t>
      </w:r>
      <w:r w:rsidRPr="00852ADC">
        <w:rPr>
          <w:rFonts w:cs="Arial"/>
          <w:color w:val="FF0000"/>
          <w:sz w:val="22"/>
          <w:szCs w:val="22"/>
        </w:rPr>
        <w:t xml:space="preserve"> </w:t>
      </w:r>
    </w:p>
    <w:p w14:paraId="0BBEC4C2" w14:textId="77777777" w:rsidR="00510C75" w:rsidRDefault="00852ADC" w:rsidP="00710800">
      <w:pPr>
        <w:pStyle w:val="normln0"/>
        <w:tabs>
          <w:tab w:val="num" w:pos="709"/>
          <w:tab w:val="right" w:pos="6300"/>
          <w:tab w:val="right" w:leader="dot" w:pos="9240"/>
        </w:tabs>
        <w:spacing w:before="120"/>
        <w:ind w:leftChars="354" w:left="1309" w:hanging="601"/>
        <w:rPr>
          <w:rFonts w:cs="Arial"/>
          <w:color w:val="FF0000"/>
          <w:sz w:val="22"/>
          <w:szCs w:val="22"/>
        </w:rPr>
      </w:pPr>
      <w:r w:rsidRPr="005B004A">
        <w:rPr>
          <w:rFonts w:cs="Arial"/>
          <w:sz w:val="22"/>
        </w:rPr>
        <w:t>SO 0</w:t>
      </w:r>
      <w:r w:rsidR="00193AE6" w:rsidRPr="005B004A">
        <w:rPr>
          <w:rFonts w:cs="Arial"/>
          <w:sz w:val="22"/>
        </w:rPr>
        <w:t>1</w:t>
      </w:r>
      <w:r w:rsidRPr="005B004A">
        <w:rPr>
          <w:rFonts w:cs="Arial"/>
          <w:sz w:val="22"/>
        </w:rPr>
        <w:t xml:space="preserve"> </w:t>
      </w:r>
      <w:r w:rsidR="00193AE6" w:rsidRPr="005B004A">
        <w:rPr>
          <w:rFonts w:cs="Arial"/>
          <w:sz w:val="22"/>
        </w:rPr>
        <w:t xml:space="preserve">- Částečná demolice objektu na </w:t>
      </w:r>
      <w:proofErr w:type="gramStart"/>
      <w:r w:rsidR="00193AE6" w:rsidRPr="005B004A">
        <w:rPr>
          <w:rFonts w:cs="Arial"/>
          <w:sz w:val="22"/>
        </w:rPr>
        <w:t>p.č.</w:t>
      </w:r>
      <w:proofErr w:type="gramEnd"/>
      <w:r w:rsidR="00193AE6" w:rsidRPr="005B004A">
        <w:rPr>
          <w:rFonts w:cs="Arial"/>
          <w:sz w:val="22"/>
        </w:rPr>
        <w:t xml:space="preserve"> 1977/10</w:t>
      </w:r>
      <w:r>
        <w:rPr>
          <w:rFonts w:cs="Arial"/>
          <w:color w:val="FF0000"/>
          <w:sz w:val="22"/>
        </w:rPr>
        <w:tab/>
        <w:t xml:space="preserve"> </w:t>
      </w:r>
      <w:r w:rsidRPr="00852ADC">
        <w:rPr>
          <w:rFonts w:cs="Arial"/>
          <w:color w:val="FF0000"/>
          <w:sz w:val="22"/>
          <w:szCs w:val="22"/>
        </w:rPr>
        <w:tab/>
        <w:t>,-- Kč</w:t>
      </w:r>
    </w:p>
    <w:p w14:paraId="308F0D96" w14:textId="77777777" w:rsidR="00852ADC" w:rsidRDefault="00193AE6" w:rsidP="00710800">
      <w:pPr>
        <w:pStyle w:val="normln0"/>
        <w:tabs>
          <w:tab w:val="num" w:pos="709"/>
          <w:tab w:val="right" w:pos="6300"/>
          <w:tab w:val="right" w:leader="dot" w:pos="9240"/>
        </w:tabs>
        <w:spacing w:before="120"/>
        <w:ind w:leftChars="354" w:left="1309" w:hanging="601"/>
        <w:rPr>
          <w:rFonts w:cs="Arial"/>
          <w:color w:val="FF0000"/>
          <w:sz w:val="22"/>
          <w:szCs w:val="22"/>
        </w:rPr>
      </w:pPr>
      <w:r w:rsidRPr="005B004A">
        <w:rPr>
          <w:rFonts w:cs="Arial"/>
          <w:sz w:val="22"/>
        </w:rPr>
        <w:t xml:space="preserve">SO 02 </w:t>
      </w:r>
      <w:r w:rsidR="00203638" w:rsidRPr="005B004A">
        <w:rPr>
          <w:rFonts w:cs="Arial"/>
          <w:sz w:val="22"/>
        </w:rPr>
        <w:t>-</w:t>
      </w:r>
      <w:r w:rsidRPr="005B004A">
        <w:rPr>
          <w:rFonts w:cs="Arial"/>
          <w:sz w:val="22"/>
        </w:rPr>
        <w:t xml:space="preserve"> HTÚ, Podzemní objekty, Bazény CELKEM</w:t>
      </w:r>
      <w:r>
        <w:rPr>
          <w:rFonts w:cs="Arial"/>
          <w:color w:val="FF0000"/>
          <w:sz w:val="22"/>
        </w:rPr>
        <w:tab/>
        <w:t xml:space="preserve"> </w:t>
      </w:r>
      <w:r w:rsidRPr="00852ADC">
        <w:rPr>
          <w:rFonts w:cs="Arial"/>
          <w:color w:val="FF0000"/>
          <w:sz w:val="22"/>
          <w:szCs w:val="22"/>
        </w:rPr>
        <w:tab/>
        <w:t>,-- Kč</w:t>
      </w:r>
    </w:p>
    <w:p w14:paraId="7B08F56D" w14:textId="77777777" w:rsidR="00193AE6" w:rsidRPr="003470EE" w:rsidRDefault="00193AE6" w:rsidP="00365F57">
      <w:pPr>
        <w:pStyle w:val="normln0"/>
        <w:tabs>
          <w:tab w:val="num" w:pos="709"/>
          <w:tab w:val="right" w:pos="6300"/>
          <w:tab w:val="right" w:leader="dot" w:pos="9240"/>
        </w:tabs>
        <w:spacing w:before="120"/>
        <w:ind w:leftChars="353" w:left="1418" w:hanging="712"/>
        <w:rPr>
          <w:rFonts w:cs="Arial"/>
          <w:i/>
          <w:color w:val="FF0000"/>
          <w:sz w:val="20"/>
        </w:rPr>
      </w:pPr>
      <w:r w:rsidRPr="005B004A">
        <w:rPr>
          <w:rFonts w:cs="Arial"/>
          <w:i/>
          <w:sz w:val="20"/>
        </w:rPr>
        <w:t>z toho:</w:t>
      </w:r>
      <w:r w:rsidRPr="005B004A">
        <w:rPr>
          <w:rFonts w:cs="Arial"/>
          <w:i/>
          <w:sz w:val="20"/>
        </w:rPr>
        <w:tab/>
      </w:r>
      <w:r w:rsidR="00365F57" w:rsidRPr="005B004A">
        <w:rPr>
          <w:rFonts w:cs="Arial"/>
          <w:i/>
          <w:sz w:val="20"/>
        </w:rPr>
        <w:t xml:space="preserve">1.000 </w:t>
      </w:r>
      <w:proofErr w:type="spellStart"/>
      <w:r w:rsidR="00365F57" w:rsidRPr="005B004A">
        <w:rPr>
          <w:rFonts w:cs="Arial"/>
          <w:i/>
          <w:sz w:val="20"/>
        </w:rPr>
        <w:t>Architektonicko</w:t>
      </w:r>
      <w:proofErr w:type="spellEnd"/>
      <w:r w:rsidR="00365F57" w:rsidRPr="005B004A">
        <w:rPr>
          <w:rFonts w:cs="Arial"/>
          <w:i/>
          <w:sz w:val="20"/>
        </w:rPr>
        <w:t xml:space="preserve"> – stavební řešení včetně 2.000</w:t>
      </w:r>
      <w:r w:rsidR="00365F57" w:rsidRPr="003470EE">
        <w:rPr>
          <w:rFonts w:cs="Arial"/>
          <w:i/>
          <w:color w:val="FF0000"/>
          <w:sz w:val="22"/>
          <w:szCs w:val="22"/>
        </w:rPr>
        <w:tab/>
      </w:r>
      <w:r w:rsidR="00365F57" w:rsidRPr="003470EE">
        <w:rPr>
          <w:rFonts w:cs="Arial"/>
          <w:i/>
          <w:color w:val="FF0000"/>
          <w:sz w:val="20"/>
        </w:rPr>
        <w:tab/>
        <w:t>,-- Kč</w:t>
      </w:r>
    </w:p>
    <w:p w14:paraId="21BC50CF" w14:textId="77777777" w:rsidR="00365F57" w:rsidRPr="003470EE" w:rsidRDefault="00365F57" w:rsidP="00365F57">
      <w:pPr>
        <w:pStyle w:val="normln0"/>
        <w:tabs>
          <w:tab w:val="num" w:pos="709"/>
          <w:tab w:val="right" w:pos="6300"/>
          <w:tab w:val="right" w:leader="dot" w:pos="9240"/>
        </w:tabs>
        <w:spacing w:before="120"/>
        <w:ind w:leftChars="353" w:left="1418" w:hanging="712"/>
        <w:rPr>
          <w:rFonts w:cs="Arial"/>
          <w:i/>
          <w:color w:val="FF0000"/>
          <w:sz w:val="20"/>
        </w:rPr>
      </w:pPr>
      <w:r w:rsidRPr="003470EE">
        <w:rPr>
          <w:rFonts w:cs="Arial"/>
          <w:i/>
          <w:color w:val="FF0000"/>
          <w:sz w:val="20"/>
        </w:rPr>
        <w:tab/>
      </w:r>
      <w:r w:rsidRPr="003470EE">
        <w:rPr>
          <w:rFonts w:cs="Arial"/>
          <w:i/>
          <w:color w:val="FF0000"/>
          <w:sz w:val="20"/>
        </w:rPr>
        <w:tab/>
      </w:r>
      <w:r w:rsidRPr="005B004A">
        <w:rPr>
          <w:rFonts w:cs="Arial"/>
          <w:i/>
          <w:sz w:val="20"/>
        </w:rPr>
        <w:t>Ohřev bazénové vody</w:t>
      </w:r>
      <w:r w:rsidRPr="003470EE">
        <w:rPr>
          <w:rFonts w:cs="Arial"/>
          <w:i/>
          <w:color w:val="FF0000"/>
          <w:sz w:val="20"/>
        </w:rPr>
        <w:tab/>
      </w:r>
      <w:r w:rsidRPr="003470EE">
        <w:rPr>
          <w:rFonts w:cs="Arial"/>
          <w:i/>
          <w:color w:val="FF0000"/>
          <w:sz w:val="20"/>
        </w:rPr>
        <w:tab/>
        <w:t>,-- Kč</w:t>
      </w:r>
    </w:p>
    <w:p w14:paraId="5074D291" w14:textId="77777777" w:rsidR="00365F57" w:rsidRPr="003470EE" w:rsidRDefault="00365F57" w:rsidP="00365F57">
      <w:pPr>
        <w:pStyle w:val="normln0"/>
        <w:tabs>
          <w:tab w:val="num" w:pos="709"/>
          <w:tab w:val="right" w:pos="6300"/>
          <w:tab w:val="right" w:leader="dot" w:pos="9240"/>
        </w:tabs>
        <w:spacing w:before="120"/>
        <w:ind w:leftChars="353" w:left="1418" w:hanging="712"/>
        <w:rPr>
          <w:rFonts w:cs="Arial"/>
          <w:i/>
          <w:color w:val="FF0000"/>
          <w:sz w:val="20"/>
        </w:rPr>
      </w:pPr>
      <w:r w:rsidRPr="003470EE">
        <w:rPr>
          <w:rFonts w:cs="Arial"/>
          <w:i/>
          <w:color w:val="FF0000"/>
          <w:sz w:val="20"/>
        </w:rPr>
        <w:tab/>
      </w:r>
      <w:r w:rsidRPr="003470EE">
        <w:rPr>
          <w:rFonts w:cs="Arial"/>
          <w:i/>
          <w:color w:val="FF0000"/>
          <w:sz w:val="20"/>
        </w:rPr>
        <w:tab/>
      </w:r>
      <w:r w:rsidRPr="005B004A">
        <w:rPr>
          <w:rFonts w:cs="Arial"/>
          <w:i/>
          <w:sz w:val="20"/>
        </w:rPr>
        <w:t>4.300 Vzduchotechnika</w:t>
      </w:r>
      <w:r w:rsidRPr="003470EE">
        <w:rPr>
          <w:rFonts w:cs="Arial"/>
          <w:i/>
          <w:color w:val="FF0000"/>
          <w:sz w:val="20"/>
        </w:rPr>
        <w:tab/>
      </w:r>
      <w:r w:rsidRPr="003470EE">
        <w:rPr>
          <w:rFonts w:cs="Arial"/>
          <w:i/>
          <w:color w:val="FF0000"/>
          <w:sz w:val="20"/>
        </w:rPr>
        <w:tab/>
        <w:t>,-- Kč</w:t>
      </w:r>
    </w:p>
    <w:p w14:paraId="2CBED573" w14:textId="77777777" w:rsidR="00C10ACC" w:rsidRPr="003470EE" w:rsidRDefault="00C10ACC" w:rsidP="00365F57">
      <w:pPr>
        <w:pStyle w:val="normln0"/>
        <w:tabs>
          <w:tab w:val="num" w:pos="709"/>
          <w:tab w:val="right" w:pos="6300"/>
          <w:tab w:val="right" w:leader="dot" w:pos="9240"/>
        </w:tabs>
        <w:spacing w:before="120"/>
        <w:ind w:leftChars="353" w:left="1418" w:hanging="712"/>
        <w:rPr>
          <w:rFonts w:cs="Arial"/>
          <w:i/>
          <w:color w:val="FF0000"/>
          <w:sz w:val="20"/>
        </w:rPr>
      </w:pPr>
      <w:r w:rsidRPr="003470EE">
        <w:rPr>
          <w:rFonts w:cs="Arial"/>
          <w:i/>
          <w:color w:val="FF0000"/>
          <w:sz w:val="20"/>
        </w:rPr>
        <w:tab/>
      </w:r>
      <w:r w:rsidRPr="003470EE">
        <w:rPr>
          <w:rFonts w:cs="Arial"/>
          <w:i/>
          <w:color w:val="FF0000"/>
          <w:sz w:val="20"/>
        </w:rPr>
        <w:tab/>
      </w:r>
      <w:r w:rsidRPr="005B004A">
        <w:rPr>
          <w:rFonts w:cs="Arial"/>
          <w:i/>
          <w:sz w:val="20"/>
        </w:rPr>
        <w:t>4.7000 Silnoproudá elektrotechnika</w:t>
      </w:r>
      <w:r w:rsidRPr="003470EE">
        <w:rPr>
          <w:rFonts w:cs="Arial"/>
          <w:i/>
          <w:color w:val="FF0000"/>
          <w:sz w:val="20"/>
        </w:rPr>
        <w:tab/>
      </w:r>
      <w:r w:rsidRPr="003470EE">
        <w:rPr>
          <w:rFonts w:cs="Arial"/>
          <w:i/>
          <w:color w:val="FF0000"/>
          <w:sz w:val="20"/>
        </w:rPr>
        <w:tab/>
        <w:t>,-- Kč</w:t>
      </w:r>
    </w:p>
    <w:p w14:paraId="300F6F46" w14:textId="77777777" w:rsidR="00C10ACC" w:rsidRPr="003470EE" w:rsidRDefault="00C10ACC" w:rsidP="00365F57">
      <w:pPr>
        <w:pStyle w:val="normln0"/>
        <w:tabs>
          <w:tab w:val="num" w:pos="709"/>
          <w:tab w:val="right" w:pos="6300"/>
          <w:tab w:val="right" w:leader="dot" w:pos="9240"/>
        </w:tabs>
        <w:spacing w:before="120"/>
        <w:ind w:leftChars="353" w:left="1418" w:hanging="712"/>
        <w:rPr>
          <w:rFonts w:cs="Arial"/>
          <w:i/>
          <w:color w:val="FF0000"/>
          <w:sz w:val="20"/>
        </w:rPr>
      </w:pPr>
      <w:r w:rsidRPr="003470EE">
        <w:rPr>
          <w:rFonts w:cs="Arial"/>
          <w:i/>
          <w:color w:val="FF0000"/>
          <w:sz w:val="20"/>
        </w:rPr>
        <w:tab/>
      </w:r>
      <w:r w:rsidRPr="003470EE">
        <w:rPr>
          <w:rFonts w:cs="Arial"/>
          <w:i/>
          <w:color w:val="FF0000"/>
          <w:sz w:val="20"/>
        </w:rPr>
        <w:tab/>
      </w:r>
      <w:r w:rsidRPr="005B004A">
        <w:rPr>
          <w:rFonts w:cs="Arial"/>
          <w:i/>
          <w:sz w:val="20"/>
        </w:rPr>
        <w:t>4.900 Měření a regulace</w:t>
      </w:r>
      <w:r w:rsidRPr="003470EE">
        <w:rPr>
          <w:rFonts w:cs="Arial"/>
          <w:i/>
          <w:color w:val="FF0000"/>
          <w:sz w:val="20"/>
        </w:rPr>
        <w:tab/>
      </w:r>
      <w:r w:rsidRPr="003470EE">
        <w:rPr>
          <w:rFonts w:cs="Arial"/>
          <w:i/>
          <w:color w:val="FF0000"/>
          <w:sz w:val="20"/>
        </w:rPr>
        <w:tab/>
        <w:t>,-- Kč</w:t>
      </w:r>
    </w:p>
    <w:p w14:paraId="5B2CA9BE" w14:textId="77777777" w:rsidR="00C10ACC" w:rsidRPr="003470EE" w:rsidRDefault="00C10ACC" w:rsidP="00365F57">
      <w:pPr>
        <w:pStyle w:val="normln0"/>
        <w:tabs>
          <w:tab w:val="num" w:pos="709"/>
          <w:tab w:val="right" w:pos="6300"/>
          <w:tab w:val="right" w:leader="dot" w:pos="9240"/>
        </w:tabs>
        <w:spacing w:before="120"/>
        <w:ind w:leftChars="353" w:left="1418" w:hanging="712"/>
        <w:rPr>
          <w:rFonts w:cs="Arial"/>
          <w:i/>
          <w:color w:val="FF0000"/>
          <w:sz w:val="20"/>
        </w:rPr>
      </w:pPr>
      <w:r w:rsidRPr="003470EE">
        <w:rPr>
          <w:rFonts w:cs="Arial"/>
          <w:i/>
          <w:color w:val="FF0000"/>
          <w:sz w:val="20"/>
        </w:rPr>
        <w:tab/>
      </w:r>
      <w:r w:rsidRPr="003470EE">
        <w:rPr>
          <w:rFonts w:cs="Arial"/>
          <w:i/>
          <w:color w:val="FF0000"/>
          <w:sz w:val="20"/>
        </w:rPr>
        <w:tab/>
      </w:r>
      <w:r w:rsidRPr="005B004A">
        <w:rPr>
          <w:rFonts w:cs="Arial"/>
          <w:i/>
          <w:sz w:val="20"/>
        </w:rPr>
        <w:t>5.100 Technologie bazénů, atrakce</w:t>
      </w:r>
      <w:r w:rsidR="003470EE" w:rsidRPr="003470EE">
        <w:rPr>
          <w:rFonts w:cs="Arial"/>
          <w:i/>
          <w:color w:val="FF0000"/>
          <w:sz w:val="20"/>
        </w:rPr>
        <w:tab/>
      </w:r>
      <w:r w:rsidR="003470EE" w:rsidRPr="003470EE">
        <w:rPr>
          <w:rFonts w:cs="Arial"/>
          <w:i/>
          <w:color w:val="FF0000"/>
          <w:sz w:val="20"/>
        </w:rPr>
        <w:tab/>
        <w:t>,-- Kč</w:t>
      </w:r>
    </w:p>
    <w:p w14:paraId="5B78CBA4" w14:textId="77777777" w:rsidR="00937C9A" w:rsidRDefault="00937C9A" w:rsidP="00937C9A">
      <w:pPr>
        <w:pStyle w:val="normln0"/>
        <w:tabs>
          <w:tab w:val="num" w:pos="709"/>
          <w:tab w:val="right" w:pos="6300"/>
          <w:tab w:val="right" w:leader="dot" w:pos="9240"/>
        </w:tabs>
        <w:spacing w:before="120"/>
        <w:ind w:leftChars="354" w:left="1309" w:hanging="601"/>
        <w:rPr>
          <w:rFonts w:cs="Arial"/>
          <w:color w:val="FF0000"/>
          <w:sz w:val="22"/>
          <w:szCs w:val="22"/>
        </w:rPr>
      </w:pPr>
      <w:r w:rsidRPr="005B004A">
        <w:rPr>
          <w:rFonts w:cs="Arial"/>
          <w:sz w:val="22"/>
        </w:rPr>
        <w:t>SO 0</w:t>
      </w:r>
      <w:r>
        <w:rPr>
          <w:rFonts w:cs="Arial"/>
          <w:sz w:val="22"/>
        </w:rPr>
        <w:t>3</w:t>
      </w:r>
      <w:r w:rsidRPr="005B004A">
        <w:rPr>
          <w:rFonts w:cs="Arial"/>
          <w:sz w:val="22"/>
        </w:rPr>
        <w:t xml:space="preserve"> </w:t>
      </w:r>
      <w:r>
        <w:rPr>
          <w:rFonts w:cs="Arial"/>
          <w:sz w:val="22"/>
        </w:rPr>
        <w:t>–</w:t>
      </w:r>
      <w:r w:rsidRPr="005B004A">
        <w:rPr>
          <w:rFonts w:cs="Arial"/>
          <w:sz w:val="22"/>
        </w:rPr>
        <w:t xml:space="preserve"> </w:t>
      </w:r>
      <w:r>
        <w:rPr>
          <w:rFonts w:cs="Arial"/>
          <w:sz w:val="22"/>
        </w:rPr>
        <w:t>Nadzemní objekty</w:t>
      </w:r>
      <w:r>
        <w:rPr>
          <w:rFonts w:cs="Arial"/>
          <w:color w:val="FF0000"/>
          <w:sz w:val="22"/>
        </w:rPr>
        <w:tab/>
      </w:r>
      <w:r w:rsidRPr="00852ADC">
        <w:rPr>
          <w:rFonts w:cs="Arial"/>
          <w:color w:val="FF0000"/>
          <w:sz w:val="22"/>
          <w:szCs w:val="22"/>
        </w:rPr>
        <w:tab/>
        <w:t>,-- Kč</w:t>
      </w:r>
    </w:p>
    <w:p w14:paraId="442948D1" w14:textId="77777777" w:rsidR="00BF74D5" w:rsidRDefault="00203638" w:rsidP="00710800">
      <w:pPr>
        <w:pStyle w:val="normln0"/>
        <w:tabs>
          <w:tab w:val="num" w:pos="709"/>
          <w:tab w:val="right" w:pos="6300"/>
          <w:tab w:val="right" w:leader="dot" w:pos="9240"/>
        </w:tabs>
        <w:spacing w:before="120"/>
        <w:ind w:leftChars="354" w:left="1309" w:hanging="601"/>
        <w:rPr>
          <w:rFonts w:cs="Arial"/>
          <w:color w:val="FF0000"/>
          <w:sz w:val="22"/>
          <w:szCs w:val="22"/>
        </w:rPr>
      </w:pPr>
      <w:r w:rsidRPr="005B004A">
        <w:rPr>
          <w:rFonts w:cs="Arial"/>
          <w:sz w:val="22"/>
        </w:rPr>
        <w:t>SO 04 - Oplocení</w:t>
      </w:r>
      <w:r w:rsidR="00C10ACC">
        <w:rPr>
          <w:rFonts w:cs="Arial"/>
          <w:color w:val="FF0000"/>
          <w:sz w:val="22"/>
        </w:rPr>
        <w:tab/>
      </w:r>
      <w:r w:rsidR="00C10ACC" w:rsidRPr="00852ADC">
        <w:rPr>
          <w:rFonts w:cs="Arial"/>
          <w:color w:val="FF0000"/>
          <w:sz w:val="22"/>
          <w:szCs w:val="22"/>
        </w:rPr>
        <w:tab/>
        <w:t>,-- Kč</w:t>
      </w:r>
    </w:p>
    <w:p w14:paraId="7EDB4586" w14:textId="77777777" w:rsidR="00203638" w:rsidRDefault="00203638" w:rsidP="00203638">
      <w:pPr>
        <w:pStyle w:val="normln0"/>
        <w:tabs>
          <w:tab w:val="num" w:pos="709"/>
          <w:tab w:val="right" w:pos="6300"/>
          <w:tab w:val="right" w:leader="dot" w:pos="9240"/>
        </w:tabs>
        <w:spacing w:before="120"/>
        <w:ind w:leftChars="354" w:left="1309" w:hanging="601"/>
        <w:rPr>
          <w:rFonts w:cs="Arial"/>
          <w:color w:val="FF0000"/>
          <w:sz w:val="22"/>
          <w:szCs w:val="22"/>
        </w:rPr>
      </w:pPr>
      <w:r w:rsidRPr="005B004A">
        <w:rPr>
          <w:rFonts w:cs="Arial"/>
          <w:sz w:val="22"/>
        </w:rPr>
        <w:t xml:space="preserve">SO 05 </w:t>
      </w:r>
      <w:r w:rsidR="005B004A" w:rsidRPr="005B004A">
        <w:rPr>
          <w:rFonts w:cs="Arial"/>
          <w:sz w:val="22"/>
        </w:rPr>
        <w:t>-</w:t>
      </w:r>
      <w:r w:rsidRPr="005B004A">
        <w:rPr>
          <w:rFonts w:cs="Arial"/>
          <w:sz w:val="22"/>
        </w:rPr>
        <w:t xml:space="preserve"> Sadové úpravy</w:t>
      </w:r>
      <w:r>
        <w:rPr>
          <w:rFonts w:cs="Arial"/>
          <w:color w:val="FF0000"/>
          <w:sz w:val="22"/>
        </w:rPr>
        <w:tab/>
      </w:r>
      <w:r w:rsidRPr="00852ADC">
        <w:rPr>
          <w:rFonts w:cs="Arial"/>
          <w:color w:val="FF0000"/>
          <w:sz w:val="22"/>
          <w:szCs w:val="22"/>
        </w:rPr>
        <w:tab/>
        <w:t>,-- Kč</w:t>
      </w:r>
    </w:p>
    <w:p w14:paraId="3D073073" w14:textId="77777777" w:rsidR="00203638" w:rsidRDefault="00203638" w:rsidP="00203638">
      <w:pPr>
        <w:pStyle w:val="normln0"/>
        <w:tabs>
          <w:tab w:val="num" w:pos="709"/>
          <w:tab w:val="right" w:pos="6300"/>
          <w:tab w:val="right" w:leader="dot" w:pos="9240"/>
        </w:tabs>
        <w:spacing w:before="120"/>
        <w:ind w:leftChars="354" w:left="1309" w:hanging="601"/>
        <w:rPr>
          <w:rFonts w:cs="Arial"/>
          <w:color w:val="FF0000"/>
          <w:sz w:val="22"/>
          <w:szCs w:val="22"/>
        </w:rPr>
      </w:pPr>
      <w:r w:rsidRPr="005B004A">
        <w:rPr>
          <w:rFonts w:cs="Arial"/>
          <w:sz w:val="22"/>
        </w:rPr>
        <w:lastRenderedPageBreak/>
        <w:t>Přípojky</w:t>
      </w:r>
      <w:r>
        <w:rPr>
          <w:rFonts w:cs="Arial"/>
          <w:color w:val="FF0000"/>
          <w:sz w:val="22"/>
        </w:rPr>
        <w:tab/>
      </w:r>
      <w:r w:rsidRPr="00852ADC">
        <w:rPr>
          <w:rFonts w:cs="Arial"/>
          <w:color w:val="FF0000"/>
          <w:sz w:val="22"/>
          <w:szCs w:val="22"/>
        </w:rPr>
        <w:tab/>
        <w:t>,-- Kč</w:t>
      </w:r>
    </w:p>
    <w:p w14:paraId="57DA6E8A" w14:textId="77777777" w:rsidR="00203638" w:rsidRDefault="00203638" w:rsidP="00203638">
      <w:pPr>
        <w:pStyle w:val="normln0"/>
        <w:tabs>
          <w:tab w:val="num" w:pos="709"/>
          <w:tab w:val="right" w:pos="6300"/>
          <w:tab w:val="right" w:leader="dot" w:pos="9240"/>
        </w:tabs>
        <w:spacing w:before="120"/>
        <w:ind w:leftChars="354" w:left="1309" w:hanging="601"/>
        <w:rPr>
          <w:rFonts w:cs="Arial"/>
          <w:color w:val="FF0000"/>
          <w:sz w:val="22"/>
          <w:szCs w:val="22"/>
        </w:rPr>
      </w:pPr>
      <w:r w:rsidRPr="005B004A">
        <w:rPr>
          <w:rFonts w:cs="Arial"/>
          <w:sz w:val="22"/>
        </w:rPr>
        <w:t>Vedlejší rozpočtové náklady</w:t>
      </w:r>
      <w:r>
        <w:rPr>
          <w:rFonts w:cs="Arial"/>
          <w:color w:val="FF0000"/>
          <w:sz w:val="22"/>
        </w:rPr>
        <w:tab/>
      </w:r>
      <w:r w:rsidRPr="00852ADC">
        <w:rPr>
          <w:rFonts w:cs="Arial"/>
          <w:color w:val="FF0000"/>
          <w:sz w:val="22"/>
          <w:szCs w:val="22"/>
        </w:rPr>
        <w:tab/>
        <w:t>,-- Kč</w:t>
      </w:r>
    </w:p>
    <w:p w14:paraId="71CF77E6" w14:textId="77777777" w:rsidR="00203638" w:rsidRPr="00806BCE" w:rsidRDefault="001D4928" w:rsidP="003470EE">
      <w:pPr>
        <w:pStyle w:val="normln0"/>
        <w:shd w:val="pct12" w:color="auto" w:fill="auto"/>
        <w:tabs>
          <w:tab w:val="num" w:pos="709"/>
          <w:tab w:val="right" w:pos="6300"/>
          <w:tab w:val="right" w:leader="dot" w:pos="9240"/>
        </w:tabs>
        <w:spacing w:before="240"/>
        <w:ind w:leftChars="354" w:left="1309" w:hanging="601"/>
        <w:rPr>
          <w:rFonts w:cs="Arial"/>
          <w:b/>
          <w:color w:val="FF0000"/>
          <w:sz w:val="22"/>
        </w:rPr>
      </w:pPr>
      <w:r>
        <w:rPr>
          <w:rFonts w:cs="Arial"/>
          <w:b/>
          <w:sz w:val="22"/>
          <w:szCs w:val="22"/>
        </w:rPr>
        <w:t>C</w:t>
      </w:r>
      <w:r w:rsidR="00203638" w:rsidRPr="00806BCE">
        <w:rPr>
          <w:rFonts w:cs="Arial"/>
          <w:b/>
          <w:sz w:val="22"/>
          <w:szCs w:val="22"/>
        </w:rPr>
        <w:t xml:space="preserve">ena </w:t>
      </w:r>
      <w:r>
        <w:rPr>
          <w:rFonts w:cs="Arial"/>
          <w:b/>
          <w:sz w:val="22"/>
          <w:szCs w:val="22"/>
        </w:rPr>
        <w:t>objektů investora Město Třeboň</w:t>
      </w:r>
      <w:r w:rsidR="00203638" w:rsidRPr="00806BCE">
        <w:rPr>
          <w:rFonts w:cs="Arial"/>
          <w:b/>
          <w:sz w:val="22"/>
          <w:szCs w:val="22"/>
        </w:rPr>
        <w:t xml:space="preserve"> celkem bez DPH</w:t>
      </w:r>
      <w:r w:rsidR="00203638" w:rsidRPr="00806BCE">
        <w:rPr>
          <w:rFonts w:cs="Arial"/>
          <w:b/>
          <w:color w:val="FF0000"/>
          <w:sz w:val="22"/>
        </w:rPr>
        <w:tab/>
        <w:t>,-- Kč</w:t>
      </w:r>
    </w:p>
    <w:p w14:paraId="3F37B59B" w14:textId="77777777" w:rsidR="00203638" w:rsidRDefault="00203638" w:rsidP="00203638">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Pr>
          <w:rFonts w:cs="Arial"/>
          <w:sz w:val="22"/>
          <w:szCs w:val="22"/>
        </w:rPr>
        <w:tab/>
      </w:r>
      <w:r w:rsidRPr="00BE2A83">
        <w:rPr>
          <w:rFonts w:cs="Arial"/>
          <w:sz w:val="22"/>
          <w:szCs w:val="22"/>
        </w:rPr>
        <w:tab/>
      </w:r>
      <w:r w:rsidRPr="00BE2A83">
        <w:rPr>
          <w:rFonts w:cs="Arial"/>
          <w:color w:val="FF0000"/>
          <w:sz w:val="22"/>
        </w:rPr>
        <w:tab/>
        <w:t>,-- Kč</w:t>
      </w:r>
    </w:p>
    <w:p w14:paraId="573EC94F" w14:textId="77777777" w:rsidR="00203638" w:rsidRDefault="001D4928" w:rsidP="00203638">
      <w:pPr>
        <w:pStyle w:val="normln0"/>
        <w:tabs>
          <w:tab w:val="num" w:pos="709"/>
          <w:tab w:val="right" w:pos="6300"/>
          <w:tab w:val="right" w:leader="dot" w:pos="9240"/>
        </w:tabs>
        <w:spacing w:before="120"/>
        <w:ind w:leftChars="354" w:left="1309" w:hanging="601"/>
        <w:rPr>
          <w:rFonts w:cs="Arial"/>
          <w:color w:val="FF0000"/>
          <w:sz w:val="22"/>
        </w:rPr>
      </w:pPr>
      <w:r w:rsidRPr="001D4928">
        <w:rPr>
          <w:rFonts w:cs="Arial"/>
          <w:sz w:val="22"/>
          <w:szCs w:val="22"/>
        </w:rPr>
        <w:t xml:space="preserve">Cena objektů investora Město Třeboň </w:t>
      </w:r>
      <w:r w:rsidR="00203638" w:rsidRPr="00BE2A83">
        <w:rPr>
          <w:rFonts w:cs="Arial"/>
          <w:sz w:val="22"/>
          <w:szCs w:val="22"/>
        </w:rPr>
        <w:t>celkem včetně DPH</w:t>
      </w:r>
      <w:r w:rsidR="00203638" w:rsidRPr="00BE2A83">
        <w:rPr>
          <w:rFonts w:cs="Arial"/>
          <w:color w:val="FF0000"/>
          <w:sz w:val="22"/>
        </w:rPr>
        <w:tab/>
        <w:t>,-- Kč</w:t>
      </w:r>
    </w:p>
    <w:p w14:paraId="2BD329B2" w14:textId="48B25BBA" w:rsidR="005720F2" w:rsidRPr="005720F2" w:rsidRDefault="005720F2"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785C8B" w:rsidRDefault="00EE743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005762E7" w:rsidRPr="00D35081">
        <w:rPr>
          <w:rFonts w:cs="Arial"/>
          <w:sz w:val="22"/>
          <w:szCs w:val="22"/>
        </w:rPr>
        <w:t xml:space="preserve"> </w:t>
      </w:r>
    </w:p>
    <w:p w14:paraId="6F6B9AFB" w14:textId="77777777" w:rsidR="00785C8B" w:rsidRPr="00785C8B" w:rsidRDefault="00E55494"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C49AB">
        <w:rPr>
          <w:rFonts w:cs="Arial"/>
          <w:sz w:val="22"/>
          <w:szCs w:val="22"/>
        </w:rPr>
        <w:t xml:space="preserve">Objednatelem budou nad rámec smluvní ceny hrazeny pouze práce a dodávky, které si zcela prokazatelně </w:t>
      </w:r>
      <w:r>
        <w:rPr>
          <w:rFonts w:cs="Arial"/>
          <w:sz w:val="22"/>
          <w:szCs w:val="22"/>
        </w:rPr>
        <w:t xml:space="preserve">písemně </w:t>
      </w:r>
      <w:r w:rsidRPr="00AC49AB">
        <w:rPr>
          <w:rFonts w:cs="Arial"/>
          <w:sz w:val="22"/>
          <w:szCs w:val="22"/>
        </w:rPr>
        <w:t>objednal</w:t>
      </w:r>
      <w:r>
        <w:rPr>
          <w:rFonts w:cs="Arial"/>
          <w:sz w:val="22"/>
          <w:szCs w:val="22"/>
        </w:rPr>
        <w:t xml:space="preserve"> zástupce objednatele ve věcech smluvních</w:t>
      </w:r>
      <w:r w:rsidRPr="00AC49AB">
        <w:rPr>
          <w:rFonts w:cs="Arial"/>
          <w:sz w:val="22"/>
          <w:szCs w:val="22"/>
        </w:rPr>
        <w:t xml:space="preserve">. Po ocenění objednaných prací zhotovitelem díla </w:t>
      </w:r>
      <w:r>
        <w:rPr>
          <w:rFonts w:cs="Arial"/>
          <w:sz w:val="22"/>
          <w:szCs w:val="22"/>
        </w:rPr>
        <w:t>v souladu se zákonem č. 134/2016 Sb., o zadávání veřejných zakázek</w:t>
      </w:r>
      <w:r w:rsidRPr="00AC49AB">
        <w:rPr>
          <w:rFonts w:cs="Arial"/>
          <w:sz w:val="22"/>
          <w:szCs w:val="22"/>
        </w:rPr>
        <w:t xml:space="preserve"> a tedy po dosažení cenové dohody, v souladu se zákonem čís. 526/1990 Sb. O cenách, bude nová cena díla upravena dodatkem ke smlouvě o dílo. Jednotkové ceny uvedené v položkovém rozpočtu nabídky (oceněném soupisu prací a dodávek z nabídky) jsou pevné po celou dobu provádění stavebních prací.</w:t>
      </w:r>
    </w:p>
    <w:p w14:paraId="0E25954F" w14:textId="4E13CED9" w:rsidR="00785C8B" w:rsidRPr="00785C8B" w:rsidRDefault="00785C8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21DD7">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1DD7">
        <w:rPr>
          <w:rFonts w:cs="Arial"/>
          <w:sz w:val="22"/>
          <w:szCs w:val="22"/>
        </w:rPr>
        <w:t xml:space="preserve">katalogů </w:t>
      </w:r>
      <w:r w:rsidR="004A16E4" w:rsidRPr="00A21DD7">
        <w:rPr>
          <w:sz w:val="22"/>
          <w:szCs w:val="22"/>
        </w:rPr>
        <w:t>RTS, a.s.,</w:t>
      </w:r>
      <w:r w:rsidR="004A16E4" w:rsidRPr="00A21DD7">
        <w:rPr>
          <w:sz w:val="22"/>
        </w:rPr>
        <w:t xml:space="preserve"> Brno</w:t>
      </w:r>
      <w:r w:rsidR="00A21DD7" w:rsidRPr="00A21DD7">
        <w:rPr>
          <w:sz w:val="22"/>
        </w:rPr>
        <w:t xml:space="preserve"> </w:t>
      </w:r>
      <w:r w:rsidR="00A21DD7" w:rsidRPr="00A21DD7">
        <w:rPr>
          <w:rFonts w:cs="Arial"/>
          <w:sz w:val="22"/>
        </w:rPr>
        <w:t>platných pro příslušný rok výstavby</w:t>
      </w:r>
      <w:r w:rsidR="00A21DD7" w:rsidRPr="00A21DD7">
        <w:rPr>
          <w:sz w:val="22"/>
        </w:rPr>
        <w:t>, a to v cenové úrovni platné v době provádění</w:t>
      </w:r>
      <w:r w:rsidR="00A21DD7" w:rsidRPr="00C3369F">
        <w:rPr>
          <w:sz w:val="22"/>
        </w:rPr>
        <w:t xml:space="preserve"> víceprací</w:t>
      </w:r>
      <w:r w:rsidRPr="00785C8B">
        <w:rPr>
          <w:rFonts w:cs="Arial"/>
          <w:sz w:val="22"/>
          <w:szCs w:val="22"/>
        </w:rPr>
        <w:t>, a to v cenové úrovni platné v době realizace víceprací.</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EB19D91" w14:textId="55737806" w:rsidR="004E7038" w:rsidRPr="003440D5" w:rsidRDefault="00160917" w:rsidP="00990B84">
      <w:pPr>
        <w:pStyle w:val="Zkladntext"/>
        <w:numPr>
          <w:ilvl w:val="1"/>
          <w:numId w:val="14"/>
        </w:numPr>
        <w:tabs>
          <w:tab w:val="clear" w:pos="567"/>
          <w:tab w:val="clear" w:pos="1560"/>
          <w:tab w:val="clear" w:pos="5670"/>
          <w:tab w:val="left" w:pos="0"/>
        </w:tabs>
        <w:spacing w:beforeLines="100" w:before="240"/>
        <w:ind w:left="567" w:hanging="567"/>
        <w:rPr>
          <w:rFonts w:cs="Arial"/>
          <w:sz w:val="22"/>
          <w:szCs w:val="22"/>
        </w:rPr>
      </w:pPr>
      <w:r w:rsidRPr="00EC4BE8">
        <w:rPr>
          <w:rFonts w:cs="Arial"/>
          <w:sz w:val="22"/>
          <w:szCs w:val="22"/>
        </w:rPr>
        <w:t>Objednatel zaplatí dohodnutou cenu v článku V.1. na základě dílčích daňových dokladů (dále též „faktur“) vystavených zhotovitelem 1x měsíčně</w:t>
      </w:r>
      <w:r w:rsidRPr="006B362B">
        <w:rPr>
          <w:rFonts w:cs="Arial"/>
          <w:sz w:val="22"/>
          <w:szCs w:val="22"/>
        </w:rPr>
        <w:t>, přičemž datem zdanitelného plnění je poslední den příslušného měsíce</w:t>
      </w:r>
      <w:r w:rsidRPr="003440D5">
        <w:rPr>
          <w:rFonts w:cs="Arial"/>
          <w:sz w:val="22"/>
          <w:szCs w:val="22"/>
        </w:rPr>
        <w:t>. Právo vystavit dílčí daňový doklad – fakturu vzniká podpisem zjišťovacího protokolu objednatelem, respektive jeho pověřeným zástupcem, na základě soupisu provedených prací (příloha zjišťovacího protokolu).</w:t>
      </w:r>
    </w:p>
    <w:p w14:paraId="49D0734B" w14:textId="4AFBADAE" w:rsidR="004E7038" w:rsidRPr="003440D5" w:rsidRDefault="004E7038" w:rsidP="000A3CA4">
      <w:pPr>
        <w:pStyle w:val="Zkladntext"/>
        <w:tabs>
          <w:tab w:val="clear" w:pos="567"/>
          <w:tab w:val="clear" w:pos="1560"/>
          <w:tab w:val="clear" w:pos="5670"/>
          <w:tab w:val="left" w:pos="0"/>
        </w:tabs>
        <w:spacing w:beforeLines="100" w:before="240"/>
        <w:ind w:left="567"/>
        <w:rPr>
          <w:rFonts w:cs="Arial"/>
          <w:sz w:val="22"/>
          <w:szCs w:val="22"/>
          <w:lang w:val="cs-CZ"/>
        </w:rPr>
      </w:pPr>
      <w:r w:rsidRPr="003440D5">
        <w:rPr>
          <w:rFonts w:cs="Arial"/>
          <w:sz w:val="22"/>
          <w:szCs w:val="22"/>
          <w:lang w:val="cs-CZ"/>
        </w:rPr>
        <w:t>Zhotovitel vystaví příslušnou faktury vždy tomu z objednatelů, který je investorem příslušné části díla tak, jak je specifikováno v </w:t>
      </w:r>
      <w:proofErr w:type="gramStart"/>
      <w:r w:rsidRPr="003440D5">
        <w:rPr>
          <w:rFonts w:cs="Arial"/>
          <w:sz w:val="22"/>
          <w:szCs w:val="22"/>
          <w:lang w:val="cs-CZ"/>
        </w:rPr>
        <w:t>odst. V.1 této</w:t>
      </w:r>
      <w:proofErr w:type="gramEnd"/>
      <w:r w:rsidRPr="003440D5">
        <w:rPr>
          <w:rFonts w:cs="Arial"/>
          <w:sz w:val="22"/>
          <w:szCs w:val="22"/>
          <w:lang w:val="cs-CZ"/>
        </w:rPr>
        <w:t xml:space="preserve"> smlouvy. </w:t>
      </w:r>
      <w:r w:rsidR="007A637A" w:rsidRPr="003440D5">
        <w:rPr>
          <w:rFonts w:cs="Arial"/>
          <w:sz w:val="22"/>
          <w:szCs w:val="22"/>
          <w:lang w:val="cs-CZ"/>
        </w:rPr>
        <w:t xml:space="preserve">Daný </w:t>
      </w:r>
      <w:r w:rsidR="00361E44" w:rsidRPr="003440D5">
        <w:rPr>
          <w:rFonts w:cs="Arial"/>
          <w:sz w:val="22"/>
          <w:szCs w:val="22"/>
          <w:lang w:val="cs-CZ"/>
        </w:rPr>
        <w:t>objednatel/investor</w:t>
      </w:r>
      <w:r w:rsidR="007A637A" w:rsidRPr="003440D5">
        <w:rPr>
          <w:rFonts w:cs="Arial"/>
          <w:sz w:val="22"/>
          <w:szCs w:val="22"/>
          <w:lang w:val="cs-CZ"/>
        </w:rPr>
        <w:t xml:space="preserve"> je povinen za podmínek stanovených tou smlouvou </w:t>
      </w:r>
      <w:r w:rsidR="00361E44" w:rsidRPr="003440D5">
        <w:rPr>
          <w:rFonts w:cs="Arial"/>
          <w:sz w:val="22"/>
          <w:szCs w:val="22"/>
          <w:lang w:val="cs-CZ"/>
        </w:rPr>
        <w:t xml:space="preserve">fakturu uhradit. </w:t>
      </w:r>
      <w:r w:rsidRPr="003440D5">
        <w:rPr>
          <w:rFonts w:cs="Arial"/>
          <w:sz w:val="22"/>
          <w:szCs w:val="22"/>
          <w:lang w:val="cs-CZ"/>
        </w:rPr>
        <w:t>Dojde-li k vystavení faktury nesprávnému objednateli, má se faktura za nevystavenou</w:t>
      </w:r>
      <w:r w:rsidR="00361E44" w:rsidRPr="003440D5">
        <w:rPr>
          <w:rFonts w:cs="Arial"/>
          <w:sz w:val="22"/>
          <w:szCs w:val="22"/>
          <w:lang w:val="cs-CZ"/>
        </w:rPr>
        <w:t xml:space="preserve"> s tím, že nesprávně označený objednatel o tomto vyrozumí zhotovitele</w:t>
      </w:r>
      <w:r w:rsidRPr="003440D5">
        <w:rPr>
          <w:rFonts w:cs="Arial"/>
          <w:sz w:val="22"/>
          <w:szCs w:val="22"/>
          <w:lang w:val="cs-CZ"/>
        </w:rPr>
        <w:t xml:space="preserve">.  </w:t>
      </w:r>
    </w:p>
    <w:p w14:paraId="1DCBA5B6" w14:textId="657DCB4E" w:rsidR="00160917" w:rsidRPr="003440D5" w:rsidRDefault="004E7038" w:rsidP="000A3CA4">
      <w:pPr>
        <w:pStyle w:val="Zkladntext"/>
        <w:tabs>
          <w:tab w:val="clear" w:pos="567"/>
          <w:tab w:val="clear" w:pos="1560"/>
          <w:tab w:val="clear" w:pos="5670"/>
          <w:tab w:val="left" w:pos="0"/>
        </w:tabs>
        <w:spacing w:beforeLines="100" w:before="240"/>
        <w:ind w:left="567"/>
        <w:rPr>
          <w:rFonts w:cs="Arial"/>
          <w:sz w:val="22"/>
          <w:szCs w:val="22"/>
        </w:rPr>
      </w:pPr>
      <w:r w:rsidRPr="003440D5">
        <w:rPr>
          <w:rFonts w:cs="Arial"/>
          <w:sz w:val="22"/>
          <w:szCs w:val="22"/>
        </w:rPr>
        <w:t>Objednatel je povinen na základě dílčí fakturace uhradit pouze 90</w:t>
      </w:r>
      <w:r w:rsidRPr="003440D5">
        <w:rPr>
          <w:rFonts w:cs="Arial"/>
          <w:sz w:val="22"/>
          <w:szCs w:val="22"/>
          <w:lang w:val="cs-CZ"/>
        </w:rPr>
        <w:t xml:space="preserve"> </w:t>
      </w:r>
      <w:r w:rsidRPr="003440D5">
        <w:rPr>
          <w:rFonts w:cs="Arial"/>
          <w:sz w:val="22"/>
          <w:szCs w:val="22"/>
        </w:rPr>
        <w:t>% z vystavené faktury. Posledních 10</w:t>
      </w:r>
      <w:r w:rsidRPr="003440D5">
        <w:rPr>
          <w:rFonts w:cs="Arial"/>
          <w:sz w:val="22"/>
          <w:szCs w:val="22"/>
          <w:lang w:val="cs-CZ"/>
        </w:rPr>
        <w:t xml:space="preserve"> </w:t>
      </w:r>
      <w:r w:rsidRPr="003440D5">
        <w:rPr>
          <w:rFonts w:cs="Arial"/>
          <w:sz w:val="22"/>
          <w:szCs w:val="22"/>
        </w:rPr>
        <w:t>% z ceny za dílo je zádržným a bude objednatelem zhotoviteli uhrazeno postupem dle článku VI.2.</w:t>
      </w:r>
      <w:r w:rsidR="00160917" w:rsidRPr="003440D5">
        <w:rPr>
          <w:rFonts w:cs="Arial"/>
          <w:sz w:val="22"/>
          <w:szCs w:val="22"/>
        </w:rPr>
        <w:t xml:space="preserve"> </w:t>
      </w:r>
    </w:p>
    <w:p w14:paraId="28A0F456" w14:textId="5C4DD5E1" w:rsidR="00160917" w:rsidRPr="003440D5" w:rsidRDefault="00160917" w:rsidP="00160917">
      <w:pPr>
        <w:pStyle w:val="Zkladntext"/>
        <w:tabs>
          <w:tab w:val="clear" w:pos="1560"/>
          <w:tab w:val="clear" w:pos="5670"/>
        </w:tabs>
        <w:spacing w:before="120"/>
        <w:ind w:left="567" w:hanging="567"/>
        <w:rPr>
          <w:sz w:val="22"/>
        </w:rPr>
      </w:pPr>
      <w:r w:rsidRPr="003440D5">
        <w:rPr>
          <w:rFonts w:cs="Arial"/>
          <w:sz w:val="22"/>
          <w:szCs w:val="22"/>
        </w:rPr>
        <w:tab/>
        <w:t xml:space="preserve">Splatnost dílčích daňových dokladů je </w:t>
      </w:r>
      <w:r w:rsidRPr="003440D5">
        <w:rPr>
          <w:rFonts w:cs="Arial"/>
          <w:sz w:val="22"/>
          <w:szCs w:val="22"/>
          <w:lang w:val="cs-CZ"/>
        </w:rPr>
        <w:t xml:space="preserve">min. </w:t>
      </w:r>
      <w:r w:rsidRPr="003440D5">
        <w:rPr>
          <w:rFonts w:cs="Arial"/>
          <w:sz w:val="22"/>
          <w:szCs w:val="22"/>
        </w:rPr>
        <w:t xml:space="preserve">30 kalendářních dnů od data </w:t>
      </w:r>
      <w:r w:rsidRPr="003440D5">
        <w:rPr>
          <w:sz w:val="22"/>
        </w:rPr>
        <w:t>doručení bezvadného účetního dokladu objednateli.</w:t>
      </w:r>
    </w:p>
    <w:p w14:paraId="131BC1B4" w14:textId="10B2608E" w:rsidR="007B45E1" w:rsidRPr="003440D5" w:rsidRDefault="004E7038"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lang w:val="cs-CZ"/>
        </w:rPr>
        <w:t>Částka rovnající se 10 % z celkové sjednané ceny za dílo slouží jako zádržné, které bude uhrazeno objednatelem zhotoviteli až po úspěšném protokolárním předání a převzetí díla a po odstranění veškerých vad a nedodělků díla na základě konečné faktury vystavené zhotovitelem objednateli.</w:t>
      </w:r>
    </w:p>
    <w:p w14:paraId="41CA4A14" w14:textId="7DE346B0"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nebude poskytovat zálohy. </w:t>
      </w:r>
    </w:p>
    <w:p w14:paraId="0888BC02"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lastRenderedPageBreak/>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3440D5">
        <w:rPr>
          <w:rFonts w:cs="Arial"/>
          <w:sz w:val="22"/>
          <w:szCs w:val="22"/>
          <w:lang w:val="cs-CZ"/>
        </w:rPr>
        <w:t xml:space="preserve">min. </w:t>
      </w:r>
      <w:r w:rsidRPr="003440D5">
        <w:rPr>
          <w:rFonts w:cs="Arial"/>
          <w:sz w:val="22"/>
          <w:szCs w:val="22"/>
        </w:rPr>
        <w:t>30 dnů od data doručení objednateli. Zhotovitel není oprávněn na takto odmítnutou fakturu zahrnující neodsouhlasené práce a dodávky uplatňovat žádné majetkové sankce.</w:t>
      </w:r>
    </w:p>
    <w:p w14:paraId="00A14AEF"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Daňový doklad musí obsahovat všechny povinné náležitosti definované zejména v § 28, odst. 2, zákona č. 235/2004 Sb., o dani z přidané hodnoty, v platném znění a zákona č. 563/1991 Sb., o účetnictví, v platném znění. </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Konečnou fakturu – daňový doklad vystaví zhotovitel po řádném dokončení </w:t>
      </w:r>
      <w:r w:rsidRPr="003440D5">
        <w:rPr>
          <w:rFonts w:cs="Arial"/>
          <w:sz w:val="22"/>
          <w:szCs w:val="22"/>
          <w:lang w:val="cs-CZ"/>
        </w:rPr>
        <w:t>díla</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 a zápisem o předání a převzetí díla.</w:t>
      </w:r>
    </w:p>
    <w:p w14:paraId="63A710A2" w14:textId="77777777" w:rsidR="00160917" w:rsidRPr="003440D5" w:rsidRDefault="00160917" w:rsidP="00160917">
      <w:pPr>
        <w:pStyle w:val="Zkladntext"/>
        <w:tabs>
          <w:tab w:val="clear" w:pos="1560"/>
          <w:tab w:val="clear" w:pos="5670"/>
        </w:tabs>
        <w:spacing w:beforeLines="50" w:before="120"/>
        <w:ind w:left="567" w:hanging="567"/>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w:t>
      </w:r>
      <w:r w:rsidRPr="003440D5">
        <w:rPr>
          <w:rFonts w:cs="Arial"/>
          <w:sz w:val="22"/>
          <w:szCs w:val="22"/>
          <w:lang w:val="cs-CZ"/>
        </w:rPr>
        <w:t xml:space="preserve">min. </w:t>
      </w:r>
      <w:r w:rsidRPr="003440D5">
        <w:rPr>
          <w:rFonts w:cs="Arial"/>
          <w:sz w:val="22"/>
          <w:szCs w:val="22"/>
        </w:rPr>
        <w:t xml:space="preserve">30 kalendářních dnů od data </w:t>
      </w:r>
      <w:r w:rsidRPr="003440D5">
        <w:rPr>
          <w:sz w:val="22"/>
        </w:rPr>
        <w:t>doručení bezvadného účetního dokladu objednateli</w:t>
      </w:r>
      <w:r w:rsidRPr="003440D5">
        <w:rPr>
          <w:rFonts w:cs="Arial"/>
          <w:sz w:val="22"/>
          <w:szCs w:val="22"/>
        </w:rPr>
        <w:t>.</w:t>
      </w:r>
    </w:p>
    <w:p w14:paraId="1B35F018"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77777777" w:rsidR="00350ECB" w:rsidRPr="003440D5"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Objednatel je oprávněn započíst vůči pohledávkám zhotovitele i svou doposud nesplatnou pohledávky.</w:t>
      </w:r>
    </w:p>
    <w:p w14:paraId="5CD12B1E" w14:textId="77777777" w:rsidR="00350ECB" w:rsidRPr="003440D5"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 xml:space="preserve">Bude-li zjištěno, že objednatel v režimu přenesené daňové povinnosti uhradil daň vyšší, než odpovídá skutečnému plnění (a) nebo vyúčtování prací ze strany zhotovitele, je zhotovitel povinen poskytnou objednateli potřebnou součinnost k nápravě (například vystavit dobropis na neposkytnuté plnění). </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77777777" w:rsidR="00DB615E" w:rsidRPr="00D35081" w:rsidRDefault="00DB615E"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D35081">
        <w:rPr>
          <w:rFonts w:cs="Arial"/>
          <w:sz w:val="22"/>
          <w:szCs w:val="22"/>
        </w:rPr>
        <w:t xml:space="preserve">O podstatných záležitostech v průběhu provádění díla je zhotovitel povinen vést stavební deník dle § 157 odst. 4 zákona č. 183/2006 Sb., o územním plánování a </w:t>
      </w:r>
      <w:r w:rsidRPr="00D35081">
        <w:rPr>
          <w:rFonts w:cs="Arial"/>
          <w:sz w:val="22"/>
          <w:szCs w:val="22"/>
        </w:rPr>
        <w:lastRenderedPageBreak/>
        <w:t xml:space="preserve">stavebním řádu (stavební zákon), ve znění pozdějších předpisů a § 6 </w:t>
      </w:r>
      <w:proofErr w:type="spellStart"/>
      <w:r w:rsidRPr="00D35081">
        <w:rPr>
          <w:rFonts w:cs="Arial"/>
          <w:sz w:val="22"/>
          <w:szCs w:val="22"/>
        </w:rPr>
        <w:t>vyhl</w:t>
      </w:r>
      <w:proofErr w:type="spellEnd"/>
      <w:r w:rsidRPr="00D35081">
        <w:rPr>
          <w:rFonts w:cs="Arial"/>
          <w:sz w:val="22"/>
          <w:szCs w:val="22"/>
        </w:rPr>
        <w:t xml:space="preserve">. č. 499/2006 Sb., o dokumentaci staveb. Stavební deník musí být </w:t>
      </w:r>
      <w:r>
        <w:rPr>
          <w:rFonts w:cs="Arial"/>
          <w:sz w:val="22"/>
          <w:szCs w:val="22"/>
        </w:rPr>
        <w:t xml:space="preserve">trvale </w:t>
      </w:r>
      <w:r w:rsidRPr="00D35081">
        <w:rPr>
          <w:rFonts w:cs="Arial"/>
          <w:sz w:val="22"/>
          <w:szCs w:val="22"/>
        </w:rPr>
        <w:t>přístupný osobám pověřeným objednatelem kontrolou prováděných prací, osobám pověřeným k provádění autorského dozoru, koordinátoru BOZP a dalším osobám oprávněným k nahlížení nebo zápisu do deníku ze smlouvy a to po celou dobu provádění díla.</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77777777" w:rsidR="00DB615E" w:rsidRPr="005451E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77777777" w:rsidR="00DB615E" w:rsidRPr="00B36E0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36E01">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E44D71" w:rsidRPr="00B36E01">
        <w:rPr>
          <w:rFonts w:cs="Arial"/>
          <w:sz w:val="22"/>
          <w:szCs w:val="22"/>
        </w:rPr>
        <w:t>TD</w:t>
      </w:r>
      <w:r w:rsidR="00C7780B" w:rsidRPr="00B36E01">
        <w:rPr>
          <w:rFonts w:cs="Arial"/>
          <w:sz w:val="22"/>
          <w:szCs w:val="22"/>
          <w:lang w:val="cs-CZ"/>
        </w:rPr>
        <w:t>S</w:t>
      </w:r>
      <w:r w:rsidRPr="00B36E01">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B36E01">
        <w:rPr>
          <w:rFonts w:cs="Arial"/>
          <w:sz w:val="22"/>
          <w:szCs w:val="22"/>
        </w:rPr>
        <w:t>TD</w:t>
      </w:r>
      <w:r w:rsidR="00C7780B" w:rsidRPr="00B36E01">
        <w:rPr>
          <w:rFonts w:cs="Arial"/>
          <w:sz w:val="22"/>
          <w:szCs w:val="22"/>
          <w:lang w:val="cs-CZ"/>
        </w:rPr>
        <w:t>S</w:t>
      </w:r>
      <w:r w:rsidRPr="00B36E01">
        <w:rPr>
          <w:rFonts w:cs="Arial"/>
          <w:sz w:val="22"/>
          <w:szCs w:val="22"/>
        </w:rPr>
        <w:t xml:space="preserve"> dle předchozí dohody s dodavatelem stavebních prací a investorem (příp. dalšími zainteresovanými osobami).</w:t>
      </w:r>
      <w:r w:rsidR="00DB615E" w:rsidRPr="00B36E01">
        <w:rPr>
          <w:rFonts w:cs="Arial"/>
          <w:sz w:val="22"/>
          <w:szCs w:val="22"/>
        </w:rPr>
        <w:t xml:space="preserve"> </w:t>
      </w:r>
      <w:r w:rsidR="00E44D71" w:rsidRPr="00B36E01">
        <w:rPr>
          <w:rFonts w:cs="Arial"/>
          <w:sz w:val="22"/>
          <w:szCs w:val="22"/>
        </w:rPr>
        <w:t xml:space="preserve"> </w:t>
      </w:r>
    </w:p>
    <w:p w14:paraId="229B0B32" w14:textId="77777777" w:rsidR="004C7AA7" w:rsidRPr="004C7AA7"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7AA7">
        <w:rPr>
          <w:rFonts w:cs="Arial"/>
          <w:sz w:val="22"/>
          <w:szCs w:val="22"/>
          <w:lang w:val="cs-CZ"/>
        </w:rPr>
        <w:t>Z kontrolního dne se pořizuje písemný zápis, který je odsouhlasen podpisem zástupců obou stran (dodavatel, objednatel, TDS, projektant).</w:t>
      </w:r>
    </w:p>
    <w:p w14:paraId="31093A4F"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rFonts w:cs="Arial"/>
          <w:sz w:val="22"/>
          <w:szCs w:val="22"/>
        </w:rPr>
        <w:t>Technický dozor u téže stavby nesmí provádět zhotovitel ani osoba s ním propojená. To neplatí, pokud stavební dozor provádí sám objednatel.</w:t>
      </w:r>
    </w:p>
    <w:p w14:paraId="4A0EA491"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0" w:name="_Ref375159877"/>
      <w:r w:rsidRPr="0027682D">
        <w:rPr>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0"/>
    </w:p>
    <w:p w14:paraId="2ECC2D89"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p>
    <w:p w14:paraId="78F38730"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w:t>
      </w:r>
      <w:r w:rsidRPr="00D82344">
        <w:rPr>
          <w:sz w:val="22"/>
          <w:szCs w:val="22"/>
        </w:rPr>
        <w:lastRenderedPageBreak/>
        <w:t>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7777777"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77777777"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7777777" w:rsidR="00EA51B1" w:rsidRPr="003440D5" w:rsidRDefault="00EA51B1"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Zhotovitel stavby se zavazuje k součinnosti s koordinátorem BOZP po celou dobu realizace stavby a dále se zavazuje smluvně zavázat k součinnosti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w:t>
      </w:r>
      <w:r w:rsidR="00833C8B" w:rsidRPr="00833C8B">
        <w:rPr>
          <w:sz w:val="22"/>
          <w:szCs w:val="22"/>
        </w:rPr>
        <w:t>t</w:t>
      </w:r>
      <w:r w:rsidRPr="00833C8B">
        <w:rPr>
          <w:sz w:val="22"/>
          <w:szCs w:val="22"/>
        </w:rPr>
        <w:t xml:space="preserve"> práce, event. vykázat osoby porušující bezpečnost práce ze staveniště.</w:t>
      </w:r>
    </w:p>
    <w:p w14:paraId="57465B36" w14:textId="77CC6C72" w:rsidR="00923F44" w:rsidRPr="00833C8B" w:rsidRDefault="00923F44"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Pr>
          <w:sz w:val="22"/>
          <w:szCs w:val="22"/>
          <w:lang w:val="cs-CZ"/>
        </w:rPr>
        <w:t>Pokud zhotovitel v průběhu realizace stavby nebude dodržovat předpisy pro zajištění bezpečnosti a ochrany zdraví při práci, je povinen zaplatit objednateli smluvní pokutu ve výši 2 500,-- Kč za každý takový případ porušení zjištěný koordinátorem BOZP a za každý den neodstranění této vady, uvedený v zápisu z kontrolní</w:t>
      </w:r>
      <w:r w:rsidR="00CD358C">
        <w:rPr>
          <w:sz w:val="22"/>
          <w:szCs w:val="22"/>
          <w:lang w:val="cs-CZ"/>
        </w:rPr>
        <w:t>ho</w:t>
      </w:r>
      <w:r>
        <w:rPr>
          <w:sz w:val="22"/>
          <w:szCs w:val="22"/>
          <w:lang w:val="cs-CZ"/>
        </w:rPr>
        <w:t xml:space="preserve"> dne koordinátora BOZP a neodstraněný v určeném termínu.</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77777777" w:rsidR="00DB615E" w:rsidRPr="007820D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6F7543E3" w14:textId="77777777" w:rsidR="00FA2F2C" w:rsidRPr="007820DB"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00BA408C" w14:textId="77777777" w:rsidR="00083BED" w:rsidRPr="00145EF1" w:rsidRDefault="00D265F5"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w:t>
      </w:r>
      <w:r w:rsidRPr="007E6A95">
        <w:rPr>
          <w:sz w:val="22"/>
          <w:szCs w:val="22"/>
        </w:rPr>
        <w:t xml:space="preserve">hlavní </w:t>
      </w:r>
      <w:r w:rsidRPr="00843415">
        <w:rPr>
          <w:sz w:val="22"/>
          <w:szCs w:val="22"/>
        </w:rPr>
        <w:t>stavbyvedoucí</w:t>
      </w:r>
      <w:r w:rsidRPr="007E6A95">
        <w:rPr>
          <w:sz w:val="22"/>
          <w:szCs w:val="22"/>
        </w:rPr>
        <w:t xml:space="preserve"> a stavbyvedoucí</w:t>
      </w:r>
      <w:r w:rsidRPr="00843415">
        <w:rPr>
          <w:sz w:val="22"/>
          <w:szCs w:val="22"/>
        </w:rPr>
        <w:t xml:space="preserve">, </w:t>
      </w:r>
      <w:r w:rsidRPr="007E6A95">
        <w:rPr>
          <w:sz w:val="22"/>
          <w:szCs w:val="22"/>
        </w:rPr>
        <w:t>jejichž kvalifikace byla předmětem hodnocení nabídky, uvedené v čl. I.3,</w:t>
      </w:r>
      <w:r w:rsidRPr="00843415">
        <w:rPr>
          <w:sz w:val="22"/>
          <w:szCs w:val="22"/>
        </w:rPr>
        <w:t xml:space="preserve"> bud</w:t>
      </w:r>
      <w:r w:rsidRPr="007E6A95">
        <w:rPr>
          <w:sz w:val="22"/>
          <w:szCs w:val="22"/>
        </w:rPr>
        <w:t>ou</w:t>
      </w:r>
      <w:r w:rsidRPr="00843415">
        <w:rPr>
          <w:sz w:val="22"/>
          <w:szCs w:val="22"/>
        </w:rPr>
        <w:t xml:space="preserve"> </w:t>
      </w:r>
      <w:r w:rsidRPr="00E84A8D">
        <w:rPr>
          <w:sz w:val="22"/>
          <w:szCs w:val="22"/>
        </w:rPr>
        <w:t>odborně řídit provádění prací na stavbě v takovém rozsahu, aby byly splněny úkoly v odst. 1 a 2 § 153 zákona č. 183/2006 Sb</w:t>
      </w:r>
      <w:r w:rsidRPr="00843415">
        <w:rPr>
          <w:sz w:val="22"/>
          <w:szCs w:val="22"/>
        </w:rPr>
        <w:t>.</w:t>
      </w:r>
      <w:r w:rsidRPr="00E84A8D">
        <w:rPr>
          <w:sz w:val="22"/>
          <w:szCs w:val="22"/>
        </w:rPr>
        <w:t>, zákona o územním plánování a stavebním řádu (stavebního zákona).</w:t>
      </w:r>
      <w:r w:rsidRPr="007E6A95">
        <w:rPr>
          <w:sz w:val="22"/>
          <w:szCs w:val="22"/>
        </w:rPr>
        <w:t xml:space="preserve"> </w:t>
      </w:r>
      <w:r w:rsidR="00914617" w:rsidRPr="007E6A95">
        <w:rPr>
          <w:sz w:val="22"/>
          <w:szCs w:val="22"/>
        </w:rPr>
        <w:t xml:space="preserve">Zhotovitel se </w:t>
      </w:r>
      <w:r w:rsidRPr="007E6A95">
        <w:rPr>
          <w:sz w:val="22"/>
          <w:szCs w:val="22"/>
        </w:rPr>
        <w:t xml:space="preserve">dále </w:t>
      </w:r>
      <w:r w:rsidR="00914617" w:rsidRPr="007E6A95">
        <w:rPr>
          <w:sz w:val="22"/>
          <w:szCs w:val="22"/>
        </w:rPr>
        <w:t>zavazuje, že osoby s požadovanou kvalifikací, jejichž kvalifikace byla předmětem hodnocení nabídky, uvedené v čl. I.3, budou osobami odpovědnými za vedení příslušných prací. Pokud dojde ke změně osoby s požadovanou kvalifikací, jejíž kvalifikace byla předmětem hodnocení nabídky, musí Zhotovitel prokázat, že se jedná o osobu stejně kvalifikovanou. Změna takovéto osoby musí být schválena Objednatelem vždy před jejím provedením, a to po předložení dokladů v rozsahu kvalifikace, která byla předmětem hodnocení nabídky, tak jak je uvedeno v čl. 8 Zadávací dokumentace. Zhotovitel se zavazuje pro případ porušení povinností dle tohoto ustanovení uhradit objednateli jednorázovou smluvní pokutu ve výši 100 000,-- Kč.</w:t>
      </w:r>
      <w:r w:rsidR="00990446" w:rsidRPr="00145EF1">
        <w:rPr>
          <w:sz w:val="22"/>
          <w:szCs w:val="22"/>
        </w:rPr>
        <w:t xml:space="preserve"> </w:t>
      </w:r>
      <w:r w:rsidR="004639E8" w:rsidRPr="007E6A95">
        <w:rPr>
          <w:sz w:val="22"/>
          <w:szCs w:val="22"/>
        </w:rPr>
        <w:t xml:space="preserve"> </w:t>
      </w:r>
    </w:p>
    <w:p w14:paraId="044AEFB0" w14:textId="251A7D12" w:rsidR="00DB615E" w:rsidRPr="00657542"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w:t>
      </w:r>
      <w:r w:rsidRPr="00D51C2A">
        <w:rPr>
          <w:sz w:val="22"/>
          <w:szCs w:val="22"/>
        </w:rPr>
        <w:lastRenderedPageBreak/>
        <w:t xml:space="preserve">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p>
    <w:p w14:paraId="38B54274" w14:textId="7C8DACA2" w:rsidR="00361E44" w:rsidRDefault="00361E44" w:rsidP="000A3CA4">
      <w:pPr>
        <w:pStyle w:val="Zkladntext"/>
        <w:tabs>
          <w:tab w:val="clear" w:pos="567"/>
          <w:tab w:val="clear" w:pos="1560"/>
          <w:tab w:val="clear" w:pos="5670"/>
          <w:tab w:val="left" w:pos="709"/>
        </w:tabs>
        <w:spacing w:beforeLines="50" w:before="120"/>
        <w:ind w:left="709"/>
        <w:rPr>
          <w:sz w:val="22"/>
          <w:szCs w:val="22"/>
          <w:lang w:val="cs-CZ"/>
        </w:rPr>
      </w:pPr>
      <w:r>
        <w:rPr>
          <w:sz w:val="22"/>
          <w:szCs w:val="22"/>
        </w:rPr>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5AA77E72" w14:textId="28C68875" w:rsidR="00FC05B2" w:rsidRPr="00FC05B2" w:rsidRDefault="00FC05B2"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4306A8">
        <w:rPr>
          <w:sz w:val="22"/>
          <w:szCs w:val="22"/>
        </w:rPr>
        <w:t xml:space="preserve">Zhotovitel je povinen předložit objednavateli </w:t>
      </w:r>
      <w:r w:rsidRPr="00FC05B2">
        <w:rPr>
          <w:sz w:val="22"/>
          <w:szCs w:val="22"/>
        </w:rPr>
        <w:t xml:space="preserve">nejpozději do 10 dnů od zahájení prací k projednání aktualizovaný týdenní harmonogram postupu provádění díla včetně předpokládaného finančního plnění a včetně plánu kontrolních zkoušek. </w:t>
      </w:r>
      <w:r w:rsidRPr="007E6A95">
        <w:rPr>
          <w:sz w:val="22"/>
          <w:szCs w:val="22"/>
        </w:rPr>
        <w:t xml:space="preserve">Zhotovitel se zavazuje pro případ porušení povinností dle tohoto ustanovení uhradit objednateli smluvní pokutu ve výši </w:t>
      </w:r>
      <w:r w:rsidRPr="00FC05B2">
        <w:rPr>
          <w:sz w:val="22"/>
          <w:szCs w:val="22"/>
        </w:rPr>
        <w:t>5</w:t>
      </w:r>
      <w:r w:rsidRPr="007E6A95">
        <w:rPr>
          <w:sz w:val="22"/>
          <w:szCs w:val="22"/>
        </w:rPr>
        <w:t xml:space="preserve"> 000,-- Kč</w:t>
      </w:r>
      <w:r w:rsidRPr="00FC05B2">
        <w:rPr>
          <w:sz w:val="22"/>
          <w:szCs w:val="22"/>
        </w:rPr>
        <w:t xml:space="preserve"> za každý i započatý kalendářní den prodlení</w:t>
      </w:r>
      <w:r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 xml:space="preserve">výtržnost, vzpoura, nepokoje, stávka nebo výluka vyvolaná jinými osobami než je personál zhotovitele a jiní zaměstnanci zhotovitele a </w:t>
      </w:r>
      <w:proofErr w:type="spellStart"/>
      <w:r w:rsidRPr="004D56CB">
        <w:rPr>
          <w:rFonts w:cs="Arial"/>
          <w:sz w:val="22"/>
          <w:szCs w:val="22"/>
        </w:rPr>
        <w:t>podzhotovitelů</w:t>
      </w:r>
      <w:proofErr w:type="spellEnd"/>
      <w:r w:rsidRPr="004D56CB">
        <w:rPr>
          <w:rFonts w:cs="Arial"/>
          <w:sz w:val="22"/>
          <w:szCs w:val="22"/>
        </w:rPr>
        <w:t>,</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0B07A1"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77E9D1DC" w14:textId="77777777" w:rsidR="00350ECB" w:rsidRPr="00532463"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proofErr w:type="spellStart"/>
      <w:r w:rsidRPr="000B07A1">
        <w:rPr>
          <w:rFonts w:cs="Arial"/>
          <w:sz w:val="22"/>
          <w:szCs w:val="22"/>
        </w:rPr>
        <w:t>akékoliv</w:t>
      </w:r>
      <w:proofErr w:type="spellEnd"/>
      <w:r w:rsidRPr="000B07A1">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0B07A1">
        <w:rPr>
          <w:rFonts w:cs="Arial"/>
          <w:sz w:val="22"/>
          <w:szCs w:val="22"/>
        </w:rPr>
        <w:t>ii</w:t>
      </w:r>
      <w:proofErr w:type="spellEnd"/>
      <w:r w:rsidRPr="000B07A1">
        <w:rPr>
          <w:rFonts w:cs="Arial"/>
          <w:sz w:val="22"/>
          <w:szCs w:val="22"/>
        </w:rPr>
        <w:t>) provádění díla</w:t>
      </w:r>
      <w:r>
        <w:rPr>
          <w:rFonts w:cs="Arial"/>
          <w:sz w:val="22"/>
          <w:szCs w:val="22"/>
          <w:lang w:val="cs-CZ"/>
        </w:rPr>
        <w:t>;</w:t>
      </w:r>
    </w:p>
    <w:p w14:paraId="6024E57F"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proofErr w:type="spellStart"/>
      <w:r w:rsidRPr="00BE4C7F">
        <w:rPr>
          <w:rFonts w:cs="Arial"/>
          <w:sz w:val="22"/>
          <w:szCs w:val="22"/>
        </w:rPr>
        <w:t>c</w:t>
      </w:r>
      <w:r>
        <w:rPr>
          <w:rFonts w:cs="Arial"/>
          <w:sz w:val="22"/>
          <w:szCs w:val="22"/>
          <w:lang w:val="cs-CZ"/>
        </w:rPr>
        <w:t>ovní</w:t>
      </w:r>
      <w:proofErr w:type="spellEnd"/>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73C4463D" w14:textId="77777777" w:rsidR="00DB615E" w:rsidRPr="00F84E8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4BC789AC"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díle a všech jeho zhotovovaných, upravovaných a dalších částech</w:t>
      </w:r>
      <w:r w:rsidR="004A42D5">
        <w:rPr>
          <w:rFonts w:cs="Arial"/>
          <w:sz w:val="22"/>
          <w:szCs w:val="22"/>
          <w:lang w:val="cs-CZ"/>
        </w:rPr>
        <w:t>,</w:t>
      </w:r>
    </w:p>
    <w:p w14:paraId="40F95A89"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plochách, inženýrských sítích a cizích zařízeních v prostorách staveniště</w:t>
      </w:r>
      <w:r w:rsidR="004A42D5">
        <w:rPr>
          <w:rFonts w:cs="Arial"/>
          <w:sz w:val="22"/>
          <w:szCs w:val="22"/>
          <w:lang w:val="cs-CZ"/>
        </w:rPr>
        <w:t>,</w:t>
      </w:r>
    </w:p>
    <w:p w14:paraId="39130573"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lastRenderedPageBreak/>
        <w:t>majetku, zdraví a právech třetích osob způsobené zaměstnanci nebo spolupracujícími subjekty nebo jejich zaměstnanci</w:t>
      </w:r>
      <w:r w:rsidR="004A42D5">
        <w:rPr>
          <w:rFonts w:cs="Arial"/>
          <w:sz w:val="22"/>
          <w:szCs w:val="22"/>
          <w:lang w:val="cs-CZ"/>
        </w:rPr>
        <w:t>,</w:t>
      </w:r>
    </w:p>
    <w:p w14:paraId="29C4D1CA"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 xml:space="preserve">ostatních přilehlých pozemcích a objektech. </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7777777" w:rsidR="00DB615E" w:rsidRPr="004C7AA7" w:rsidRDefault="004639E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46AD">
        <w:rPr>
          <w:rFonts w:cs="Arial"/>
          <w:sz w:val="22"/>
          <w:szCs w:val="22"/>
        </w:rPr>
        <w:t xml:space="preserve">Zhotovitel prohlašuje, že má uzavřenou platnou pojistnou smlouvu, jejímž předmětem je pojištění odpovědnosti za škodu způsobenou třetím osobám </w:t>
      </w:r>
      <w:r w:rsidR="00350ECB">
        <w:rPr>
          <w:rFonts w:cs="Arial"/>
          <w:sz w:val="22"/>
          <w:szCs w:val="22"/>
          <w:lang w:val="cs-CZ"/>
        </w:rPr>
        <w:t xml:space="preserve">(nevyjímaje objednatele) </w:t>
      </w:r>
      <w:r w:rsidRPr="00AD46AD">
        <w:rPr>
          <w:rFonts w:cs="Arial"/>
          <w:sz w:val="22"/>
          <w:szCs w:val="22"/>
        </w:rPr>
        <w:t xml:space="preserve">s minimální pojistnou částkou pojištění odpovědnosti za </w:t>
      </w:r>
      <w:r w:rsidRPr="000C7C98">
        <w:rPr>
          <w:rFonts w:cs="Arial"/>
          <w:sz w:val="22"/>
          <w:szCs w:val="22"/>
        </w:rPr>
        <w:t xml:space="preserve">škodu </w:t>
      </w:r>
      <w:r w:rsidR="00393A8E">
        <w:rPr>
          <w:rFonts w:cs="Arial"/>
          <w:sz w:val="22"/>
          <w:szCs w:val="22"/>
          <w:lang w:val="cs-CZ"/>
        </w:rPr>
        <w:t>5</w:t>
      </w:r>
      <w:r w:rsidR="009C384A">
        <w:rPr>
          <w:rFonts w:cs="Arial"/>
          <w:sz w:val="22"/>
          <w:szCs w:val="22"/>
          <w:lang w:val="cs-CZ"/>
        </w:rPr>
        <w:t>0</w:t>
      </w:r>
      <w:r w:rsidRPr="000C7C98">
        <w:rPr>
          <w:rFonts w:cs="Arial"/>
          <w:sz w:val="22"/>
          <w:szCs w:val="22"/>
        </w:rPr>
        <w:t xml:space="preserve"> mil. Kč. Tuto pojistnou</w:t>
      </w:r>
      <w:r w:rsidRPr="00AD46AD">
        <w:rPr>
          <w:rFonts w:cs="Arial"/>
          <w:sz w:val="22"/>
          <w:szCs w:val="22"/>
        </w:rPr>
        <w:t xml:space="preserve"> smlouvu bude zhotovitel udržovat v platnosti po celou dobu platnosti této smlouvy o dílo. Kopii pojistné smlouvy předloží zhotovitel objednateli ke kontrole nejpozději ke dni předání staveniště, případně na jeho vyžádání kdykoli v průběhu provádění stavby.</w:t>
      </w:r>
    </w:p>
    <w:p w14:paraId="628C1464" w14:textId="77777777" w:rsidR="00DB615E" w:rsidRPr="0042776F"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32F726FB" w14:textId="3A115146" w:rsidR="00903AD2" w:rsidRPr="00B07118"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 xml:space="preserve">porušení závazku dle čl. </w:t>
      </w:r>
      <w:proofErr w:type="gramStart"/>
      <w:r w:rsidR="00C347B6" w:rsidRPr="00B07118">
        <w:rPr>
          <w:rFonts w:cs="Arial"/>
          <w:sz w:val="22"/>
          <w:szCs w:val="22"/>
          <w:lang w:val="cs-CZ"/>
        </w:rPr>
        <w:t>V</w:t>
      </w:r>
      <w:r w:rsidR="00C97F55">
        <w:rPr>
          <w:rFonts w:cs="Arial"/>
          <w:sz w:val="22"/>
          <w:szCs w:val="22"/>
          <w:lang w:val="cs-CZ"/>
        </w:rPr>
        <w:t>I</w:t>
      </w:r>
      <w:r w:rsidR="00C347B6" w:rsidRPr="00B07118">
        <w:rPr>
          <w:rFonts w:cs="Arial"/>
          <w:sz w:val="22"/>
          <w:szCs w:val="22"/>
          <w:lang w:val="cs-CZ"/>
        </w:rPr>
        <w:t>I.</w:t>
      </w:r>
      <w:r w:rsidR="00FC05B2" w:rsidRPr="00B07118">
        <w:rPr>
          <w:rFonts w:cs="Arial"/>
          <w:sz w:val="22"/>
          <w:szCs w:val="22"/>
          <w:lang w:val="cs-CZ"/>
        </w:rPr>
        <w:t>2</w:t>
      </w:r>
      <w:r w:rsidR="00FC05B2">
        <w:rPr>
          <w:rFonts w:cs="Arial"/>
          <w:sz w:val="22"/>
          <w:szCs w:val="22"/>
          <w:lang w:val="cs-CZ"/>
        </w:rPr>
        <w:t>8</w:t>
      </w:r>
      <w:proofErr w:type="gramEnd"/>
      <w:r w:rsidR="00FC05B2"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jednorázovou smluvní pokutu ve výši </w:t>
      </w:r>
      <w:r w:rsidR="00C347B6" w:rsidRPr="00B07118">
        <w:rPr>
          <w:b/>
          <w:sz w:val="22"/>
          <w:szCs w:val="22"/>
          <w:lang w:val="cs-CZ"/>
        </w:rPr>
        <w:t>5</w:t>
      </w:r>
      <w:r w:rsidR="00C347B6" w:rsidRPr="00B07118">
        <w:rPr>
          <w:b/>
          <w:sz w:val="22"/>
          <w:szCs w:val="22"/>
        </w:rPr>
        <w:t>0 000,-- Kč</w:t>
      </w:r>
      <w:r w:rsidR="00C347B6" w:rsidRPr="00B07118">
        <w:rPr>
          <w:rFonts w:cs="Arial"/>
          <w:sz w:val="22"/>
          <w:szCs w:val="22"/>
        </w:rPr>
        <w:t>.</w:t>
      </w:r>
    </w:p>
    <w:p w14:paraId="4E9F3F2D" w14:textId="38907AF2" w:rsidR="00903AD2" w:rsidRPr="00B07118"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B07118">
        <w:rPr>
          <w:rFonts w:cs="Arial"/>
          <w:sz w:val="22"/>
          <w:szCs w:val="22"/>
          <w:lang w:val="cs-CZ"/>
        </w:rPr>
        <w:t xml:space="preserve"> </w:t>
      </w:r>
      <w:r w:rsidRPr="00B07118">
        <w:rPr>
          <w:rFonts w:cs="Arial"/>
          <w:sz w:val="22"/>
          <w:szCs w:val="22"/>
        </w:rPr>
        <w:t xml:space="preserve">i náhradu vzniklé škody. </w:t>
      </w:r>
      <w:r w:rsidR="00B07118" w:rsidRPr="00B07118">
        <w:rPr>
          <w:rFonts w:cs="Arial"/>
          <w:sz w:val="22"/>
          <w:szCs w:val="22"/>
        </w:rPr>
        <w:t xml:space="preserve">Smluvní strany se dohodly, že zhotovitel zaplatí objednateli smluvní pokutu za </w:t>
      </w:r>
      <w:r w:rsidR="00B07118" w:rsidRPr="00B07118">
        <w:rPr>
          <w:rFonts w:cs="Arial"/>
          <w:sz w:val="22"/>
          <w:szCs w:val="22"/>
          <w:lang w:val="cs-CZ"/>
        </w:rPr>
        <w:t xml:space="preserve">porušení závazku dle čl. </w:t>
      </w:r>
      <w:proofErr w:type="gramStart"/>
      <w:r w:rsidR="00B07118" w:rsidRPr="00B07118">
        <w:rPr>
          <w:rFonts w:cs="Arial"/>
          <w:sz w:val="22"/>
          <w:szCs w:val="22"/>
          <w:lang w:val="cs-CZ"/>
        </w:rPr>
        <w:t>V</w:t>
      </w:r>
      <w:r w:rsidR="00C97F55">
        <w:rPr>
          <w:rFonts w:cs="Arial"/>
          <w:sz w:val="22"/>
          <w:szCs w:val="22"/>
          <w:lang w:val="cs-CZ"/>
        </w:rPr>
        <w:t>I</w:t>
      </w:r>
      <w:r w:rsidR="00B07118" w:rsidRPr="00B07118">
        <w:rPr>
          <w:rFonts w:cs="Arial"/>
          <w:sz w:val="22"/>
          <w:szCs w:val="22"/>
          <w:lang w:val="cs-CZ"/>
        </w:rPr>
        <w:t>I.</w:t>
      </w:r>
      <w:r w:rsidR="00FC05B2" w:rsidRPr="00B07118">
        <w:rPr>
          <w:rFonts w:cs="Arial"/>
          <w:sz w:val="22"/>
          <w:szCs w:val="22"/>
          <w:lang w:val="cs-CZ"/>
        </w:rPr>
        <w:t>2</w:t>
      </w:r>
      <w:r w:rsidR="00FC05B2">
        <w:rPr>
          <w:rFonts w:cs="Arial"/>
          <w:sz w:val="22"/>
          <w:szCs w:val="22"/>
          <w:lang w:val="cs-CZ"/>
        </w:rPr>
        <w:t>9</w:t>
      </w:r>
      <w:proofErr w:type="gramEnd"/>
      <w:r w:rsidR="00FC05B2" w:rsidRPr="00B07118">
        <w:rPr>
          <w:rFonts w:cs="Arial"/>
          <w:sz w:val="22"/>
          <w:szCs w:val="22"/>
          <w:lang w:val="cs-CZ"/>
        </w:rPr>
        <w:t xml:space="preserve"> </w:t>
      </w:r>
      <w:r w:rsidR="00B07118" w:rsidRPr="00B07118">
        <w:rPr>
          <w:rFonts w:cs="Arial"/>
          <w:sz w:val="22"/>
          <w:szCs w:val="22"/>
          <w:lang w:val="cs-CZ"/>
        </w:rPr>
        <w:t xml:space="preserve">této smlouvy </w:t>
      </w:r>
      <w:r w:rsidR="00B07118" w:rsidRPr="00B07118">
        <w:rPr>
          <w:sz w:val="22"/>
          <w:szCs w:val="22"/>
        </w:rPr>
        <w:t xml:space="preserve">jednorázovou smluvní pokutu ve výši </w:t>
      </w:r>
      <w:r w:rsidR="00B07118" w:rsidRPr="00B07118">
        <w:rPr>
          <w:b/>
          <w:sz w:val="22"/>
          <w:szCs w:val="22"/>
          <w:lang w:val="cs-CZ"/>
        </w:rPr>
        <w:t>5</w:t>
      </w:r>
      <w:r w:rsidR="00B07118" w:rsidRPr="00B07118">
        <w:rPr>
          <w:b/>
          <w:sz w:val="22"/>
          <w:szCs w:val="22"/>
        </w:rPr>
        <w:t>0 000,-- Kč</w:t>
      </w:r>
      <w:r w:rsidR="00B07118" w:rsidRPr="00B07118">
        <w:rPr>
          <w:rFonts w:cs="Arial"/>
          <w:sz w:val="22"/>
          <w:szCs w:val="22"/>
        </w:rPr>
        <w:t>.</w:t>
      </w:r>
    </w:p>
    <w:p w14:paraId="4E4792F0"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 xml:space="preserve">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w:t>
      </w:r>
      <w:r w:rsidRPr="00AD2033">
        <w:rPr>
          <w:rFonts w:cs="Arial"/>
          <w:sz w:val="22"/>
          <w:szCs w:val="22"/>
        </w:rPr>
        <w:lastRenderedPageBreak/>
        <w:t>jsou vybaveny ochrannými pracovními prostředky a potřebnými pomůckami podle druhu vykonávané práce a rizik s touto činností spojených.</w:t>
      </w:r>
    </w:p>
    <w:p w14:paraId="77E7D4E6" w14:textId="77777777"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13DF73D1" w14:textId="77777777" w:rsidR="001E0DD4" w:rsidRPr="001E0DD4" w:rsidRDefault="001E0DD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7E6AE0EE"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Odvoz vytěženého a vybouraného materiálu zabezpečuje a hradí zhotovitel vč. poplatku za jeho uložení na řízenou skládku.</w:t>
      </w:r>
      <w:r w:rsidRPr="00E60814">
        <w:rPr>
          <w:rFonts w:cs="Arial"/>
          <w:sz w:val="22"/>
          <w:szCs w:val="22"/>
        </w:rPr>
        <w:t xml:space="preserve"> S odpady lze nakládat pouze způsobem stanoveným zákonem a prováděcími předpisy. Zhotovitel bude při přejímce díla povinen předložit doklady prokazující způsob, jakým naložil s jednotlivými druhy stavebního odpadu na dané zakázce.</w:t>
      </w:r>
    </w:p>
    <w:p w14:paraId="6543F9A7" w14:textId="0DB40EEB"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Zhotovitel se zavazuje nahradit případné prokazatelné škody způsobené jeho činností při zhotovení díla v plném rozsahu i třetím osobám.</w:t>
      </w:r>
    </w:p>
    <w:p w14:paraId="7BCD6AC9" w14:textId="77777777" w:rsidR="00DB615E" w:rsidRPr="004C398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Práce, které vykazují již v průběhu provádění nedostatky, nebo odporují smlouvě, musí zhotovitel nahradit na svůj náklad bezvadnými pracemi.</w:t>
      </w:r>
    </w:p>
    <w:p w14:paraId="1286892C" w14:textId="77777777" w:rsidR="004C3981" w:rsidRPr="004A06F4" w:rsidRDefault="004C398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7C98">
        <w:rPr>
          <w:rFonts w:cs="Arial"/>
          <w:sz w:val="22"/>
          <w:szCs w:val="22"/>
        </w:rPr>
        <w:t>Zhotovitel se zavazuje, že bude průběžně provádět veškeré potřebné zkoušky, měření a testy k prokázání kvalitativních parametrů prováděného díla.</w:t>
      </w:r>
    </w:p>
    <w:p w14:paraId="4E49230B" w14:textId="63C86F19" w:rsidR="00452307" w:rsidRPr="00452307" w:rsidRDefault="004A06F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rFonts w:cs="Arial"/>
          <w:sz w:val="22"/>
          <w:szCs w:val="22"/>
        </w:rPr>
        <w:t xml:space="preserve">Pracovníci zhotovitele nesmí na pracovišti </w:t>
      </w:r>
      <w:r w:rsidRPr="00B07118">
        <w:rPr>
          <w:rFonts w:cs="Arial"/>
          <w:sz w:val="22"/>
          <w:szCs w:val="22"/>
          <w:lang w:val="cs-CZ"/>
        </w:rPr>
        <w:t xml:space="preserve">(v celém areálu) </w:t>
      </w:r>
      <w:r w:rsidRPr="00B07118">
        <w:rPr>
          <w:rFonts w:cs="Arial"/>
          <w:sz w:val="22"/>
          <w:szCs w:val="22"/>
        </w:rPr>
        <w:t>používat rozhlasové přijímače ani jiná obdobná zařízení.</w:t>
      </w:r>
      <w:r w:rsidRPr="00B07118">
        <w:rPr>
          <w:rFonts w:cs="Arial"/>
          <w:sz w:val="22"/>
          <w:szCs w:val="22"/>
          <w:lang w:val="cs-CZ"/>
        </w:rPr>
        <w:t xml:space="preserve"> </w:t>
      </w:r>
      <w:r w:rsidRPr="00B07118">
        <w:rPr>
          <w:rFonts w:cs="Arial"/>
          <w:sz w:val="22"/>
          <w:szCs w:val="22"/>
        </w:rPr>
        <w:t>Pracovníci zhotovitele nesmí na pracovišti</w:t>
      </w:r>
      <w:r w:rsidRPr="00B07118">
        <w:rPr>
          <w:rFonts w:cs="Arial"/>
          <w:sz w:val="22"/>
          <w:szCs w:val="22"/>
          <w:lang w:val="cs-CZ"/>
        </w:rPr>
        <w:t xml:space="preserve"> (v celém areálu) kouřit. </w:t>
      </w:r>
      <w:r w:rsidR="00B07118" w:rsidRPr="00B07118">
        <w:rPr>
          <w:rFonts w:cs="Arial"/>
          <w:sz w:val="22"/>
          <w:szCs w:val="22"/>
        </w:rPr>
        <w:t xml:space="preserve">Smluvní strany se dohodly, že zhotovitel zaplatí objednateli smluvní pokutu za </w:t>
      </w:r>
      <w:r w:rsidR="00B07118" w:rsidRPr="00B07118">
        <w:rPr>
          <w:rFonts w:cs="Arial"/>
          <w:sz w:val="22"/>
          <w:szCs w:val="22"/>
          <w:lang w:val="cs-CZ"/>
        </w:rPr>
        <w:t xml:space="preserve">porušení závazku dle čl. </w:t>
      </w:r>
      <w:proofErr w:type="gramStart"/>
      <w:r w:rsidR="00B07118" w:rsidRPr="00B07118">
        <w:rPr>
          <w:rFonts w:cs="Arial"/>
          <w:sz w:val="22"/>
          <w:szCs w:val="22"/>
          <w:lang w:val="cs-CZ"/>
        </w:rPr>
        <w:t>V</w:t>
      </w:r>
      <w:r w:rsidR="00C97F55">
        <w:rPr>
          <w:rFonts w:cs="Arial"/>
          <w:sz w:val="22"/>
          <w:szCs w:val="22"/>
          <w:lang w:val="cs-CZ"/>
        </w:rPr>
        <w:t>I</w:t>
      </w:r>
      <w:r w:rsidR="00B07118" w:rsidRPr="00B07118">
        <w:rPr>
          <w:rFonts w:cs="Arial"/>
          <w:sz w:val="22"/>
          <w:szCs w:val="22"/>
          <w:lang w:val="cs-CZ"/>
        </w:rPr>
        <w:t>I.</w:t>
      </w:r>
      <w:r w:rsidR="003440D5" w:rsidRPr="00B07118">
        <w:rPr>
          <w:rFonts w:cs="Arial"/>
          <w:sz w:val="22"/>
          <w:szCs w:val="22"/>
          <w:lang w:val="cs-CZ"/>
        </w:rPr>
        <w:t>3</w:t>
      </w:r>
      <w:r w:rsidR="003440D5">
        <w:rPr>
          <w:rFonts w:cs="Arial"/>
          <w:sz w:val="22"/>
          <w:szCs w:val="22"/>
          <w:lang w:val="cs-CZ"/>
        </w:rPr>
        <w:t>8</w:t>
      </w:r>
      <w:proofErr w:type="gramEnd"/>
      <w:r w:rsidR="003440D5" w:rsidRPr="00B07118">
        <w:rPr>
          <w:rFonts w:cs="Arial"/>
          <w:sz w:val="22"/>
          <w:szCs w:val="22"/>
          <w:lang w:val="cs-CZ"/>
        </w:rPr>
        <w:t xml:space="preserve"> </w:t>
      </w:r>
      <w:r w:rsidR="00B07118" w:rsidRPr="00B07118">
        <w:rPr>
          <w:rFonts w:cs="Arial"/>
          <w:sz w:val="22"/>
          <w:szCs w:val="22"/>
          <w:lang w:val="cs-CZ"/>
        </w:rPr>
        <w:t xml:space="preserve">této smlouvy </w:t>
      </w:r>
      <w:r w:rsidR="00B07118" w:rsidRPr="00B07118">
        <w:rPr>
          <w:rFonts w:cs="Arial"/>
          <w:sz w:val="22"/>
          <w:szCs w:val="22"/>
        </w:rPr>
        <w:t>smluvní pokutu ve výši</w:t>
      </w:r>
      <w:r w:rsidR="00B07118" w:rsidRPr="00B07118">
        <w:rPr>
          <w:rFonts w:cs="Arial"/>
          <w:b/>
          <w:sz w:val="22"/>
          <w:szCs w:val="22"/>
        </w:rPr>
        <w:t xml:space="preserve"> </w:t>
      </w:r>
      <w:r w:rsidR="00B07118" w:rsidRPr="00B07118">
        <w:rPr>
          <w:rFonts w:cs="Arial"/>
          <w:b/>
          <w:sz w:val="22"/>
          <w:szCs w:val="22"/>
          <w:lang w:val="cs-CZ"/>
        </w:rPr>
        <w:t>5</w:t>
      </w:r>
      <w:r w:rsidR="00B07118" w:rsidRPr="00B07118">
        <w:rPr>
          <w:rFonts w:cs="Arial"/>
          <w:b/>
          <w:sz w:val="22"/>
          <w:szCs w:val="22"/>
        </w:rPr>
        <w:t xml:space="preserve"> 000,-- Kč</w:t>
      </w:r>
      <w:r w:rsidR="00B07118" w:rsidRPr="00B07118">
        <w:rPr>
          <w:rFonts w:cs="Arial"/>
          <w:sz w:val="22"/>
          <w:szCs w:val="22"/>
        </w:rPr>
        <w:t xml:space="preserve"> </w:t>
      </w:r>
      <w:r w:rsidR="00B07118" w:rsidRPr="00B07118">
        <w:rPr>
          <w:rFonts w:cs="Arial"/>
          <w:b/>
          <w:sz w:val="22"/>
          <w:szCs w:val="22"/>
        </w:rPr>
        <w:t xml:space="preserve">za každý </w:t>
      </w:r>
      <w:r w:rsidR="00B07118" w:rsidRPr="00B07118">
        <w:rPr>
          <w:rFonts w:cs="Arial"/>
          <w:b/>
          <w:sz w:val="22"/>
          <w:szCs w:val="22"/>
          <w:lang w:val="cs-CZ"/>
        </w:rPr>
        <w:t>případ.</w:t>
      </w:r>
    </w:p>
    <w:p w14:paraId="66D23077" w14:textId="5BB0B14F" w:rsidR="00C222D9" w:rsidRPr="004E11B1" w:rsidRDefault="00452307" w:rsidP="00990B84">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452307">
        <w:rPr>
          <w:rFonts w:cs="Arial"/>
          <w:sz w:val="22"/>
          <w:szCs w:val="22"/>
        </w:rPr>
        <w:t>Veškeré stavební práce</w:t>
      </w:r>
      <w:r w:rsidR="007B45E1">
        <w:rPr>
          <w:rFonts w:cs="Arial"/>
          <w:sz w:val="22"/>
          <w:szCs w:val="22"/>
          <w:lang w:val="cs-CZ"/>
        </w:rPr>
        <w:t xml:space="preserve"> </w:t>
      </w:r>
      <w:r w:rsidR="007B45E1" w:rsidRPr="007B45E1">
        <w:rPr>
          <w:rFonts w:cs="Arial"/>
          <w:sz w:val="22"/>
          <w:szCs w:val="22"/>
          <w:lang w:val="cs-CZ"/>
        </w:rPr>
        <w:t xml:space="preserve">včetně </w:t>
      </w:r>
      <w:r w:rsidR="007B45E1">
        <w:rPr>
          <w:rFonts w:cs="Arial"/>
          <w:sz w:val="22"/>
          <w:szCs w:val="22"/>
          <w:lang w:val="cs-CZ"/>
        </w:rPr>
        <w:t xml:space="preserve">související </w:t>
      </w:r>
      <w:r w:rsidR="007B45E1" w:rsidRPr="007B45E1">
        <w:rPr>
          <w:rFonts w:cs="Arial"/>
          <w:sz w:val="22"/>
          <w:szCs w:val="22"/>
          <w:lang w:val="cs-CZ"/>
        </w:rPr>
        <w:t>dopravy po komunikacích</w:t>
      </w:r>
      <w:r w:rsidRPr="00452307">
        <w:rPr>
          <w:rFonts w:cs="Arial"/>
          <w:sz w:val="22"/>
          <w:szCs w:val="22"/>
        </w:rPr>
        <w:t xml:space="preserve"> mohou být prováděny pouze mezi </w:t>
      </w:r>
      <w:r w:rsidR="007B45E1">
        <w:rPr>
          <w:rFonts w:cs="Arial"/>
          <w:sz w:val="22"/>
          <w:szCs w:val="22"/>
          <w:lang w:val="cs-CZ"/>
        </w:rPr>
        <w:t>7</w:t>
      </w:r>
      <w:r w:rsidRPr="00452307">
        <w:rPr>
          <w:rFonts w:cs="Arial"/>
          <w:sz w:val="22"/>
          <w:szCs w:val="22"/>
        </w:rPr>
        <w:t>:00 - 20:00 hodinou nebo po dohodě s uživatelem objektu. Hlučné práce (bourací kladiva apod.) budou prováděny v době od 8:00 do 18:00 hodin nebo po dohodě s uživatelem objektu</w:t>
      </w:r>
      <w:r w:rsidR="00C222D9" w:rsidRPr="00452307">
        <w:rPr>
          <w:rFonts w:cs="Arial"/>
          <w:sz w:val="22"/>
          <w:szCs w:val="22"/>
        </w:rPr>
        <w:t xml:space="preserve">. </w:t>
      </w:r>
      <w:r w:rsidR="00B07118" w:rsidRPr="00452307">
        <w:rPr>
          <w:rFonts w:cs="Arial"/>
          <w:sz w:val="22"/>
          <w:szCs w:val="22"/>
        </w:rPr>
        <w:t>Smluvní strany se dohodly, že zhotovitel zaplatí objednateli smluvní pokutu za porušení</w:t>
      </w:r>
      <w:r w:rsidR="00B07118" w:rsidRPr="00452307">
        <w:rPr>
          <w:rFonts w:cs="Arial"/>
          <w:sz w:val="22"/>
          <w:szCs w:val="22"/>
          <w:lang w:val="cs-CZ"/>
        </w:rPr>
        <w:t xml:space="preserve"> závazku dle čl. </w:t>
      </w:r>
      <w:proofErr w:type="gramStart"/>
      <w:r w:rsidR="00B07118" w:rsidRPr="00452307">
        <w:rPr>
          <w:rFonts w:cs="Arial"/>
          <w:sz w:val="22"/>
          <w:szCs w:val="22"/>
          <w:lang w:val="cs-CZ"/>
        </w:rPr>
        <w:t>VI</w:t>
      </w:r>
      <w:r w:rsidR="00C97F55" w:rsidRPr="00452307">
        <w:rPr>
          <w:rFonts w:cs="Arial"/>
          <w:sz w:val="22"/>
          <w:szCs w:val="22"/>
          <w:lang w:val="cs-CZ"/>
        </w:rPr>
        <w:t>I</w:t>
      </w:r>
      <w:r w:rsidR="00B07118" w:rsidRPr="00452307">
        <w:rPr>
          <w:rFonts w:cs="Arial"/>
          <w:sz w:val="22"/>
          <w:szCs w:val="22"/>
          <w:lang w:val="cs-CZ"/>
        </w:rPr>
        <w:t>.</w:t>
      </w:r>
      <w:r w:rsidR="003440D5" w:rsidRPr="00452307">
        <w:rPr>
          <w:rFonts w:cs="Arial"/>
          <w:sz w:val="22"/>
          <w:szCs w:val="22"/>
          <w:lang w:val="cs-CZ"/>
        </w:rPr>
        <w:t>3</w:t>
      </w:r>
      <w:r w:rsidR="003440D5">
        <w:rPr>
          <w:rFonts w:cs="Arial"/>
          <w:sz w:val="22"/>
          <w:szCs w:val="22"/>
          <w:lang w:val="cs-CZ"/>
        </w:rPr>
        <w:t>9</w:t>
      </w:r>
      <w:proofErr w:type="gramEnd"/>
      <w:r w:rsidR="003440D5" w:rsidRPr="00452307">
        <w:rPr>
          <w:rFonts w:cs="Arial"/>
          <w:sz w:val="22"/>
          <w:szCs w:val="22"/>
          <w:lang w:val="cs-CZ"/>
        </w:rPr>
        <w:t xml:space="preserve"> </w:t>
      </w:r>
      <w:r w:rsidR="00B07118" w:rsidRPr="00452307">
        <w:rPr>
          <w:rFonts w:cs="Arial"/>
          <w:sz w:val="22"/>
          <w:szCs w:val="22"/>
          <w:lang w:val="cs-CZ"/>
        </w:rPr>
        <w:t xml:space="preserve">této smlouvy </w:t>
      </w:r>
      <w:r w:rsidR="00B07118" w:rsidRPr="00452307">
        <w:rPr>
          <w:rFonts w:cs="Arial"/>
          <w:sz w:val="22"/>
          <w:szCs w:val="22"/>
        </w:rPr>
        <w:t>smluvní pokutu ve výši</w:t>
      </w:r>
      <w:r w:rsidR="00B07118" w:rsidRPr="00452307">
        <w:rPr>
          <w:rFonts w:cs="Arial"/>
          <w:b/>
          <w:sz w:val="22"/>
          <w:szCs w:val="22"/>
        </w:rPr>
        <w:t xml:space="preserve"> </w:t>
      </w:r>
      <w:r w:rsidR="00B07118" w:rsidRPr="00452307">
        <w:rPr>
          <w:rFonts w:cs="Arial"/>
          <w:b/>
          <w:sz w:val="22"/>
          <w:szCs w:val="22"/>
          <w:lang w:val="cs-CZ"/>
        </w:rPr>
        <w:t>5 </w:t>
      </w:r>
      <w:r w:rsidR="00B07118" w:rsidRPr="00452307">
        <w:rPr>
          <w:rFonts w:cs="Arial"/>
          <w:b/>
          <w:sz w:val="22"/>
          <w:szCs w:val="22"/>
        </w:rPr>
        <w:t>000,-- Kč</w:t>
      </w:r>
      <w:r w:rsidR="00B07118" w:rsidRPr="00452307">
        <w:rPr>
          <w:rFonts w:cs="Arial"/>
          <w:sz w:val="22"/>
          <w:szCs w:val="22"/>
        </w:rPr>
        <w:t xml:space="preserve"> </w:t>
      </w:r>
      <w:r w:rsidR="00B07118" w:rsidRPr="00452307">
        <w:rPr>
          <w:rFonts w:cs="Arial"/>
          <w:b/>
          <w:sz w:val="22"/>
          <w:szCs w:val="22"/>
        </w:rPr>
        <w:t xml:space="preserve">za každý </w:t>
      </w:r>
      <w:r w:rsidR="00B07118" w:rsidRPr="00452307">
        <w:rPr>
          <w:rFonts w:cs="Arial"/>
          <w:b/>
          <w:sz w:val="22"/>
          <w:szCs w:val="22"/>
          <w:lang w:val="cs-CZ"/>
        </w:rPr>
        <w:t>případ.</w:t>
      </w:r>
    </w:p>
    <w:p w14:paraId="4A211CC3" w14:textId="58A8A2A4" w:rsidR="00DA2B2A" w:rsidRPr="00AB5924" w:rsidRDefault="00DA2B2A" w:rsidP="00990B84">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DA2B2A">
        <w:rPr>
          <w:rFonts w:cs="Arial"/>
          <w:sz w:val="22"/>
          <w:szCs w:val="22"/>
        </w:rPr>
        <w:t xml:space="preserve">Zhotovitel bez předchozí písemné dohody a souhlasu objednatele neomezí provoz lázeňského domu Aurora a zabezpečí staveniště tak aby neomezil  klienty a zaměstnance </w:t>
      </w:r>
      <w:r>
        <w:rPr>
          <w:rFonts w:cs="Arial"/>
          <w:sz w:val="22"/>
          <w:szCs w:val="22"/>
          <w:lang w:val="cs-CZ"/>
        </w:rPr>
        <w:t>Slatinných lázní Třeboň s.r.o</w:t>
      </w:r>
      <w:r w:rsidRPr="00DA2B2A">
        <w:rPr>
          <w:rFonts w:cs="Arial"/>
          <w:sz w:val="22"/>
          <w:szCs w:val="22"/>
        </w:rPr>
        <w:t xml:space="preserve">. Přístupové a dopravní cesty uvnitř areálu a parku  použije pouze se písemným souhlasem objednatele a v případě poškození </w:t>
      </w:r>
      <w:r>
        <w:rPr>
          <w:rFonts w:cs="Arial"/>
          <w:sz w:val="22"/>
          <w:szCs w:val="22"/>
          <w:lang w:val="cs-CZ"/>
        </w:rPr>
        <w:t xml:space="preserve">je </w:t>
      </w:r>
      <w:r w:rsidRPr="00DA2B2A">
        <w:rPr>
          <w:rFonts w:cs="Arial"/>
          <w:sz w:val="22"/>
          <w:szCs w:val="22"/>
        </w:rPr>
        <w:t>uvede do původního stavu.</w:t>
      </w:r>
    </w:p>
    <w:p w14:paraId="019C67FF" w14:textId="4538047B" w:rsidR="00361E44" w:rsidRPr="00452307" w:rsidRDefault="00361E44" w:rsidP="00990B84">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Pr>
          <w:rFonts w:cs="Arial"/>
          <w:sz w:val="22"/>
          <w:szCs w:val="22"/>
          <w:lang w:val="cs-CZ"/>
        </w:rPr>
        <w:t xml:space="preserve">Zhotovitel bere na vědomí, že objednatel Slatinné lázně Třeboň plánuje rovněž realizaci zakázky označené </w:t>
      </w:r>
      <w:r w:rsidRPr="00361E44">
        <w:rPr>
          <w:rFonts w:cs="Arial"/>
          <w:sz w:val="22"/>
          <w:szCs w:val="22"/>
        </w:rPr>
        <w:t>„Rozšíření saunového provoz</w:t>
      </w:r>
      <w:r w:rsidR="00657542">
        <w:rPr>
          <w:rFonts w:cs="Arial"/>
          <w:sz w:val="22"/>
          <w:szCs w:val="22"/>
          <w:lang w:val="cs-CZ"/>
        </w:rPr>
        <w:t>u</w:t>
      </w:r>
      <w:r w:rsidRPr="00361E44">
        <w:rPr>
          <w:rFonts w:cs="Arial"/>
          <w:sz w:val="22"/>
          <w:szCs w:val="22"/>
        </w:rPr>
        <w:t xml:space="preserve"> a wellness služeb SLT“</w:t>
      </w:r>
      <w:r w:rsidR="00AB5924">
        <w:rPr>
          <w:rFonts w:cs="Arial"/>
          <w:sz w:val="22"/>
          <w:szCs w:val="22"/>
          <w:lang w:val="cs-CZ"/>
        </w:rPr>
        <w:t xml:space="preserve"> nebo realizaci jiné zakázky</w:t>
      </w:r>
      <w:r>
        <w:rPr>
          <w:rFonts w:cs="Arial"/>
          <w:sz w:val="22"/>
          <w:szCs w:val="22"/>
          <w:lang w:val="cs-CZ"/>
        </w:rPr>
        <w:t xml:space="preserve">. Jmenovaná zakázka bude realizována z části v místě provádění díla dle této smlouvy. Zhotovitel je v takovém případě povinen strpět realizaci zakázky </w:t>
      </w:r>
      <w:r w:rsidRPr="00361E44">
        <w:rPr>
          <w:rFonts w:cs="Arial"/>
          <w:sz w:val="22"/>
          <w:szCs w:val="22"/>
          <w:lang w:val="cs-CZ"/>
        </w:rPr>
        <w:t>„Rozšíření saunového provoz a wellness služeb SLT“</w:t>
      </w:r>
      <w:r>
        <w:rPr>
          <w:rFonts w:cs="Arial"/>
          <w:sz w:val="22"/>
          <w:szCs w:val="22"/>
          <w:lang w:val="cs-CZ"/>
        </w:rPr>
        <w:t xml:space="preserve"> </w:t>
      </w:r>
      <w:r w:rsidR="00AB5924">
        <w:rPr>
          <w:rFonts w:cs="Arial"/>
          <w:sz w:val="22"/>
          <w:szCs w:val="22"/>
          <w:lang w:val="cs-CZ"/>
        </w:rPr>
        <w:t xml:space="preserve">nebo realizaci jiné zakázky </w:t>
      </w:r>
      <w:r>
        <w:rPr>
          <w:rFonts w:cs="Arial"/>
          <w:sz w:val="22"/>
          <w:szCs w:val="22"/>
          <w:lang w:val="cs-CZ"/>
        </w:rPr>
        <w:t xml:space="preserve">s tím, že objednatel učiní potřebná opatření k tomu, aby zhotoviteli umožnil plnění povinností vyplývajících z této smlouvy. Bude-li to vhodné, zprostředkuje objednatel uzavření dohody o využití staveniště mezi zhotovitelem a osobou, která bude realizovat zakázku </w:t>
      </w:r>
      <w:r w:rsidRPr="00361E44">
        <w:rPr>
          <w:rFonts w:cs="Arial"/>
          <w:sz w:val="22"/>
          <w:szCs w:val="22"/>
          <w:lang w:val="cs-CZ"/>
        </w:rPr>
        <w:t>„Rozšíření saunového provoz a wellness služeb SLT“</w:t>
      </w:r>
      <w:r w:rsidR="00AB5924">
        <w:rPr>
          <w:rFonts w:cs="Arial"/>
          <w:sz w:val="22"/>
          <w:szCs w:val="22"/>
          <w:lang w:val="cs-CZ"/>
        </w:rPr>
        <w:t xml:space="preserve"> nebo realizaci jiné zakázky</w:t>
      </w:r>
      <w:r>
        <w:rPr>
          <w:rFonts w:cs="Arial"/>
          <w:sz w:val="22"/>
          <w:szCs w:val="22"/>
          <w:lang w:val="cs-CZ"/>
        </w:rPr>
        <w:t>.</w:t>
      </w:r>
    </w:p>
    <w:p w14:paraId="289A2C69" w14:textId="77777777" w:rsidR="005762E7" w:rsidRPr="007C313C" w:rsidRDefault="00424746"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Pr>
          <w:rFonts w:cs="Arial"/>
          <w:sz w:val="26"/>
          <w:szCs w:val="26"/>
        </w:rPr>
        <w:lastRenderedPageBreak/>
        <w:t xml:space="preserve"> </w:t>
      </w:r>
      <w:r w:rsidR="005762E7" w:rsidRPr="007C313C">
        <w:rPr>
          <w:rFonts w:cs="Arial"/>
          <w:sz w:val="26"/>
          <w:szCs w:val="26"/>
        </w:rPr>
        <w:t>Dodání díla a přejímka</w:t>
      </w:r>
    </w:p>
    <w:p w14:paraId="3DA67031" w14:textId="77777777" w:rsidR="003573E8" w:rsidRDefault="003573E8"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4D56CB">
        <w:rPr>
          <w:rFonts w:cs="Arial"/>
          <w:sz w:val="22"/>
          <w:szCs w:val="22"/>
        </w:rPr>
        <w:t xml:space="preserve">Dílo je dokončeno protokolárním předáním díla bez vad a nedodělků zhotovitelem a jeho převzetím objednatelem. Přejímka se uskuteční na písemnou výzvu zhotovitele </w:t>
      </w:r>
      <w:r w:rsidRPr="004306A8">
        <w:rPr>
          <w:rFonts w:cs="Arial"/>
          <w:sz w:val="22"/>
          <w:szCs w:val="22"/>
        </w:rPr>
        <w:t xml:space="preserve">učiněnou min. </w:t>
      </w:r>
      <w:r w:rsidR="004C7AA7">
        <w:rPr>
          <w:rFonts w:cs="Arial"/>
          <w:sz w:val="22"/>
          <w:szCs w:val="22"/>
          <w:lang w:val="cs-CZ"/>
        </w:rPr>
        <w:t>1</w:t>
      </w:r>
      <w:r w:rsidRPr="004306A8">
        <w:rPr>
          <w:rFonts w:cs="Arial"/>
          <w:sz w:val="22"/>
          <w:szCs w:val="22"/>
        </w:rPr>
        <w:t>5</w:t>
      </w:r>
      <w:r w:rsidR="00424746" w:rsidRPr="004306A8">
        <w:rPr>
          <w:rFonts w:cs="Arial"/>
          <w:sz w:val="22"/>
          <w:szCs w:val="22"/>
          <w:lang w:val="cs-CZ"/>
        </w:rPr>
        <w:t xml:space="preserve"> </w:t>
      </w:r>
      <w:r w:rsidRPr="004306A8">
        <w:rPr>
          <w:rFonts w:cs="Arial"/>
          <w:sz w:val="22"/>
          <w:szCs w:val="22"/>
        </w:rPr>
        <w:t xml:space="preserve">pracovních dnů před </w:t>
      </w:r>
      <w:r w:rsidRPr="004D56CB">
        <w:rPr>
          <w:rFonts w:cs="Arial"/>
          <w:sz w:val="22"/>
          <w:szCs w:val="22"/>
        </w:rPr>
        <w:t>zahájením přejímky. O průběhu a výsledku přejímky se pořídí zápis (předávací protokol), který podepíší zástupci objednatele a zhotovitele. Tento zápis je součástí předání a převzetí díla.</w:t>
      </w:r>
    </w:p>
    <w:p w14:paraId="352ADC8C" w14:textId="77777777" w:rsidR="00F7335E" w:rsidRPr="004D56CB" w:rsidRDefault="00F733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485BAB0B" w14:textId="28851EF5" w:rsidR="003573E8" w:rsidRPr="009A7789" w:rsidRDefault="003573E8" w:rsidP="001F5FED">
      <w:pPr>
        <w:pStyle w:val="Zkladntext"/>
        <w:tabs>
          <w:tab w:val="clear" w:pos="567"/>
          <w:tab w:val="clear" w:pos="1560"/>
          <w:tab w:val="clear" w:pos="5670"/>
          <w:tab w:val="left" w:pos="709"/>
        </w:tabs>
        <w:spacing w:beforeLines="50" w:before="120"/>
        <w:ind w:left="709"/>
        <w:rPr>
          <w:rFonts w:cs="Arial"/>
          <w:sz w:val="22"/>
          <w:szCs w:val="22"/>
        </w:rPr>
      </w:pPr>
      <w:r w:rsidRPr="004D56CB">
        <w:rPr>
          <w:rFonts w:cs="Arial"/>
          <w:sz w:val="22"/>
          <w:szCs w:val="22"/>
        </w:rPr>
        <w:t>Dílo s </w:t>
      </w:r>
      <w:r w:rsidRPr="000C7C98">
        <w:rPr>
          <w:rFonts w:cs="Arial"/>
          <w:sz w:val="22"/>
          <w:szCs w:val="22"/>
        </w:rPr>
        <w:t>drobnými vadami a nedodělky nebránícími užívání díla se pro účely splnění závazků považuje za dílo provedené řádně za předpokladu, že zhotovitel odstraní vždy nejpozději do 14 pracovních dnů objednatelem vytknuté vady a nedodělky, nedohodnou-li se smluvní strany v konkrétním případě jinak. V opačném případě se na dílo bude hledět, jakoby k předání/převzetí nedošlo.</w:t>
      </w:r>
    </w:p>
    <w:p w14:paraId="7FBDAA12" w14:textId="77777777" w:rsidR="009A7789" w:rsidRPr="00D85ABD"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0023095E"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A327604" w14:textId="77777777" w:rsidR="00DD7032" w:rsidRPr="00D85ABD" w:rsidRDefault="00DD70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6CE64C7F" w14:textId="77777777" w:rsidR="00DD7032" w:rsidRPr="00D85ABD" w:rsidRDefault="00DD7032" w:rsidP="00990B84">
      <w:pPr>
        <w:pStyle w:val="Zkladntext"/>
        <w:numPr>
          <w:ilvl w:val="0"/>
          <w:numId w:val="5"/>
        </w:numPr>
        <w:tabs>
          <w:tab w:val="clear" w:pos="567"/>
          <w:tab w:val="clear" w:pos="1560"/>
          <w:tab w:val="clear" w:pos="5670"/>
          <w:tab w:val="left" w:pos="709"/>
        </w:tabs>
        <w:spacing w:beforeLines="50" w:before="120"/>
        <w:rPr>
          <w:rFonts w:cs="Arial"/>
          <w:sz w:val="22"/>
          <w:szCs w:val="22"/>
        </w:rPr>
      </w:pPr>
      <w:r w:rsidRPr="00D85ABD">
        <w:rPr>
          <w:rFonts w:cs="Arial"/>
          <w:sz w:val="22"/>
          <w:szCs w:val="22"/>
        </w:rPr>
        <w:t>dokumentaci skutečného provedení díla, včetně soupisu provedených změn a odchylek od odsouhlasené zadávací dokumentace (4</w:t>
      </w:r>
      <w:r w:rsidRPr="00D85ABD">
        <w:rPr>
          <w:rFonts w:cs="Arial"/>
          <w:sz w:val="22"/>
          <w:szCs w:val="22"/>
          <w:lang w:val="cs-CZ"/>
        </w:rPr>
        <w:t xml:space="preserve"> </w:t>
      </w:r>
      <w:proofErr w:type="spellStart"/>
      <w:r w:rsidRPr="00D85ABD">
        <w:rPr>
          <w:rFonts w:cs="Arial"/>
          <w:sz w:val="22"/>
          <w:szCs w:val="22"/>
        </w:rPr>
        <w:t>paré</w:t>
      </w:r>
      <w:proofErr w:type="spellEnd"/>
      <w:r w:rsidRPr="00D85ABD">
        <w:rPr>
          <w:rFonts w:cs="Arial"/>
          <w:sz w:val="22"/>
          <w:szCs w:val="22"/>
        </w:rPr>
        <w:t>)</w:t>
      </w:r>
    </w:p>
    <w:p w14:paraId="5A118432" w14:textId="77777777" w:rsidR="00DD7032" w:rsidRPr="006137CD" w:rsidRDefault="00DD7032" w:rsidP="00990B84">
      <w:pPr>
        <w:numPr>
          <w:ilvl w:val="0"/>
          <w:numId w:val="5"/>
        </w:numPr>
        <w:spacing w:before="60"/>
        <w:ind w:left="1066" w:hanging="357"/>
        <w:jc w:val="both"/>
        <w:rPr>
          <w:rFonts w:ascii="Arial" w:hAnsi="Arial" w:cs="Arial"/>
          <w:sz w:val="22"/>
          <w:szCs w:val="22"/>
        </w:rPr>
      </w:pPr>
      <w:r w:rsidRPr="006137CD">
        <w:rPr>
          <w:rFonts w:ascii="Arial" w:hAnsi="Arial" w:cs="Arial"/>
          <w:sz w:val="22"/>
          <w:szCs w:val="22"/>
        </w:rPr>
        <w:t>protokoly o veškerých změnách díla – tzv. změnové listy, ve kterých bude uveden popis a zdůvodnění změn po jednotlivých položkách k oceněnému výkazu výměr a této Smlouvě. Jednotlivé změnové listy budou odsouhlaseny zhotovitelem, dodavatelem, TD</w:t>
      </w:r>
      <w:r w:rsidR="00C7780B">
        <w:rPr>
          <w:rFonts w:ascii="Arial" w:hAnsi="Arial" w:cs="Arial"/>
          <w:sz w:val="22"/>
          <w:szCs w:val="22"/>
        </w:rPr>
        <w:t>S</w:t>
      </w:r>
      <w:r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p>
    <w:p w14:paraId="6D0946E8"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kompletní protokoly o zkouškách a revizní zprávy</w:t>
      </w:r>
    </w:p>
    <w:p w14:paraId="17F21CD5"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doklady prokazující splnění technických požadavků na použité materiály a výrobky dle zákona č. 22/1997 Sb., o technických požadavcích na výrobky, ve znění zákona č. 100/2013 Sb. a dalších právních předpisů</w:t>
      </w:r>
    </w:p>
    <w:p w14:paraId="3E48D63F"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kopie platných záručních listů s identifikací (označení materiálů a výrobků)</w:t>
      </w:r>
    </w:p>
    <w:p w14:paraId="0B4FF194" w14:textId="77777777" w:rsidR="00C85EE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ostatní dokumenty potřebné ke kolaudaci</w:t>
      </w:r>
    </w:p>
    <w:p w14:paraId="14F36135" w14:textId="77777777" w:rsidR="00DD7032" w:rsidRPr="00536B9E" w:rsidRDefault="00C85EEE" w:rsidP="00990B84">
      <w:pPr>
        <w:numPr>
          <w:ilvl w:val="0"/>
          <w:numId w:val="5"/>
        </w:numPr>
        <w:spacing w:before="60"/>
        <w:ind w:left="1066" w:hanging="357"/>
        <w:jc w:val="both"/>
        <w:rPr>
          <w:rFonts w:ascii="Arial" w:hAnsi="Arial" w:cs="Arial"/>
          <w:sz w:val="22"/>
          <w:szCs w:val="22"/>
        </w:rPr>
      </w:pPr>
      <w:r w:rsidRPr="00C85EEE">
        <w:rPr>
          <w:rFonts w:ascii="Arial" w:hAnsi="Arial" w:cs="Arial"/>
          <w:sz w:val="22"/>
          <w:szCs w:val="22"/>
        </w:rPr>
        <w:t>provozní řád stavby pro zkušební a trvalý provoz</w:t>
      </w:r>
      <w:r w:rsidR="00DD7032" w:rsidRPr="00536B9E">
        <w:rPr>
          <w:rFonts w:ascii="Arial" w:hAnsi="Arial" w:cs="Arial"/>
          <w:sz w:val="22"/>
          <w:szCs w:val="22"/>
        </w:rPr>
        <w:t>.</w:t>
      </w:r>
    </w:p>
    <w:p w14:paraId="57E4E8B2" w14:textId="70E30590"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Tato dokladová dokumentace bude předána ve 4 kompletních složkách s podrobným soupisem zejména dokladů požadovaných stavebním úřadem, platnými zákony</w:t>
      </w:r>
      <w:r w:rsidR="00CD54A2">
        <w:rPr>
          <w:rFonts w:cs="Arial"/>
          <w:sz w:val="22"/>
          <w:szCs w:val="22"/>
          <w:lang w:val="cs-CZ"/>
        </w:rPr>
        <w:t xml:space="preserve"> a</w:t>
      </w:r>
      <w:r w:rsidRPr="006137CD">
        <w:rPr>
          <w:rFonts w:cs="Arial"/>
          <w:sz w:val="22"/>
          <w:szCs w:val="22"/>
        </w:rPr>
        <w:t xml:space="preserve"> příslušnými vyhláškami. Bez předání těchto dokladů se dílo nepovažuje za řádně předané. Seznam předaných dokumentů smluvní strany bude nedílnou součástí předávacího protokolu.</w:t>
      </w:r>
    </w:p>
    <w:p w14:paraId="505968F6" w14:textId="04FF7B98" w:rsidR="00112D62" w:rsidRPr="00AB5924" w:rsidRDefault="00112D6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 xml:space="preserve">Předání a převzetí díla musí předcházet </w:t>
      </w:r>
      <w:r w:rsidR="00443991">
        <w:rPr>
          <w:rFonts w:cs="Arial"/>
          <w:sz w:val="22"/>
          <w:szCs w:val="22"/>
          <w:lang w:val="cs-CZ"/>
        </w:rPr>
        <w:t xml:space="preserve">úspěšné </w:t>
      </w:r>
      <w:r>
        <w:rPr>
          <w:rFonts w:cs="Arial"/>
          <w:sz w:val="22"/>
          <w:szCs w:val="22"/>
          <w:lang w:val="cs-CZ"/>
        </w:rPr>
        <w:t xml:space="preserve">komplexní vyzkoušení. </w:t>
      </w:r>
      <w:r w:rsidR="00443991">
        <w:rPr>
          <w:rFonts w:cs="Arial"/>
          <w:sz w:val="22"/>
          <w:szCs w:val="22"/>
          <w:lang w:val="cs-CZ"/>
        </w:rPr>
        <w:t>Komplexní vyzkoušení bude trvat</w:t>
      </w:r>
      <w:r w:rsidRPr="00AB5924">
        <w:rPr>
          <w:rFonts w:cs="Arial"/>
          <w:sz w:val="22"/>
          <w:szCs w:val="22"/>
        </w:rPr>
        <w:t xml:space="preserve"> min. 10 kalendářních dnů</w:t>
      </w:r>
      <w:r w:rsidR="00443991">
        <w:rPr>
          <w:rFonts w:cs="Arial"/>
          <w:sz w:val="22"/>
          <w:szCs w:val="22"/>
          <w:lang w:val="cs-CZ"/>
        </w:rPr>
        <w:t xml:space="preserve"> a bude ověřovat ujednané vlastnosti díla se zaměřením na použité (nejen bazénové) technologie. Náklady n</w:t>
      </w:r>
      <w:r w:rsidRPr="00AB5924">
        <w:rPr>
          <w:rFonts w:cs="Arial"/>
          <w:sz w:val="22"/>
          <w:szCs w:val="22"/>
        </w:rPr>
        <w:t>a</w:t>
      </w:r>
      <w:r w:rsidR="00443991">
        <w:rPr>
          <w:rFonts w:cs="Arial"/>
          <w:sz w:val="22"/>
          <w:szCs w:val="22"/>
          <w:lang w:val="cs-CZ"/>
        </w:rPr>
        <w:t xml:space="preserve"> energie a média vynaložené v souvislosti s komplexním vyzkoušením je povinen uhradit </w:t>
      </w:r>
      <w:r w:rsidR="00443991">
        <w:rPr>
          <w:rFonts w:cs="Arial"/>
          <w:sz w:val="22"/>
          <w:szCs w:val="22"/>
          <w:lang w:val="cs-CZ"/>
        </w:rPr>
        <w:lastRenderedPageBreak/>
        <w:t>zhotovitel, a to na podkladě vyúčtování ze strany objednatele.</w:t>
      </w:r>
      <w:r w:rsidRPr="00AB5924">
        <w:rPr>
          <w:rFonts w:cs="Arial"/>
          <w:sz w:val="22"/>
          <w:szCs w:val="22"/>
        </w:rPr>
        <w:t xml:space="preserve"> </w:t>
      </w:r>
      <w:r w:rsidR="00443991">
        <w:rPr>
          <w:rFonts w:cs="Arial"/>
          <w:sz w:val="22"/>
          <w:szCs w:val="22"/>
          <w:lang w:val="cs-CZ"/>
        </w:rPr>
        <w:t xml:space="preserve">Podmínkami úspěšného vyzkoušení je krom jiného </w:t>
      </w:r>
      <w:r w:rsidR="00264534">
        <w:rPr>
          <w:rFonts w:cs="Arial"/>
          <w:sz w:val="22"/>
          <w:szCs w:val="22"/>
          <w:lang w:val="cs-CZ"/>
        </w:rPr>
        <w:t>(i) bezpečnost díla pro návštěvníky, (</w:t>
      </w:r>
      <w:proofErr w:type="spellStart"/>
      <w:r w:rsidR="00264534">
        <w:rPr>
          <w:rFonts w:cs="Arial"/>
          <w:sz w:val="22"/>
          <w:szCs w:val="22"/>
          <w:lang w:val="cs-CZ"/>
        </w:rPr>
        <w:t>ii</w:t>
      </w:r>
      <w:proofErr w:type="spellEnd"/>
      <w:r w:rsidR="00264534">
        <w:rPr>
          <w:rFonts w:cs="Arial"/>
          <w:sz w:val="22"/>
          <w:szCs w:val="22"/>
          <w:lang w:val="cs-CZ"/>
        </w:rPr>
        <w:t xml:space="preserve">) splnění veškerých technických norem ujednaných v této smlouvě a </w:t>
      </w:r>
      <w:r w:rsidRPr="00AB5924">
        <w:rPr>
          <w:rFonts w:cs="Arial"/>
          <w:sz w:val="22"/>
          <w:szCs w:val="22"/>
        </w:rPr>
        <w:t xml:space="preserve">protokolární doložení vyhovující kvality bazénových vod </w:t>
      </w:r>
      <w:r w:rsidR="00443991">
        <w:rPr>
          <w:rFonts w:cs="Arial"/>
          <w:sz w:val="22"/>
          <w:szCs w:val="22"/>
          <w:lang w:val="cs-CZ"/>
        </w:rPr>
        <w:t>(dle v</w:t>
      </w:r>
      <w:proofErr w:type="spellStart"/>
      <w:r w:rsidR="00443991" w:rsidRPr="003061B1">
        <w:rPr>
          <w:rFonts w:cs="Arial"/>
          <w:sz w:val="22"/>
          <w:szCs w:val="22"/>
        </w:rPr>
        <w:t>yhlášky</w:t>
      </w:r>
      <w:proofErr w:type="spellEnd"/>
      <w:r w:rsidR="00443991" w:rsidRPr="003061B1">
        <w:rPr>
          <w:rFonts w:cs="Arial"/>
          <w:sz w:val="22"/>
          <w:szCs w:val="22"/>
        </w:rPr>
        <w:t xml:space="preserve"> č. 238/2011 Sb</w:t>
      </w:r>
      <w:r w:rsidR="00443991">
        <w:rPr>
          <w:rFonts w:cs="Arial"/>
          <w:sz w:val="22"/>
          <w:szCs w:val="22"/>
          <w:lang w:val="cs-CZ"/>
        </w:rPr>
        <w:t>.) z</w:t>
      </w:r>
      <w:r w:rsidRPr="00AB5924">
        <w:rPr>
          <w:rFonts w:cs="Arial"/>
          <w:sz w:val="22"/>
          <w:szCs w:val="22"/>
        </w:rPr>
        <w:t>hotovitelem</w:t>
      </w:r>
      <w:r w:rsidR="00443991">
        <w:rPr>
          <w:rFonts w:cs="Arial"/>
          <w:sz w:val="22"/>
          <w:szCs w:val="22"/>
          <w:lang w:val="cs-CZ"/>
        </w:rPr>
        <w:t>.</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0B70EEC0"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000A795B">
        <w:rPr>
          <w:rFonts w:cs="Arial"/>
          <w:b/>
          <w:sz w:val="22"/>
          <w:szCs w:val="22"/>
          <w:lang w:val="cs-CZ"/>
        </w:rPr>
        <w:t>36</w:t>
      </w:r>
      <w:r w:rsidR="000A795B" w:rsidRPr="00194373">
        <w:rPr>
          <w:rFonts w:cs="Arial"/>
          <w:b/>
          <w:sz w:val="22"/>
          <w:szCs w:val="22"/>
          <w:lang w:val="cs-CZ"/>
        </w:rPr>
        <w:t xml:space="preserve"> měsíců na technologickou část díla</w:t>
      </w:r>
      <w:r w:rsidR="000A795B" w:rsidRPr="00194373">
        <w:rPr>
          <w:rFonts w:cs="Arial"/>
          <w:b/>
          <w:sz w:val="22"/>
          <w:szCs w:val="22"/>
        </w:rPr>
        <w:t xml:space="preserve"> </w:t>
      </w:r>
      <w:r w:rsidR="000A795B">
        <w:rPr>
          <w:rFonts w:cs="Arial"/>
          <w:b/>
          <w:sz w:val="22"/>
          <w:szCs w:val="22"/>
          <w:lang w:val="cs-CZ"/>
        </w:rPr>
        <w:t xml:space="preserve">a </w:t>
      </w:r>
      <w:r w:rsidRPr="00194373">
        <w:rPr>
          <w:rFonts w:cs="Arial"/>
          <w:b/>
          <w:sz w:val="22"/>
          <w:szCs w:val="22"/>
        </w:rPr>
        <w:t>60 měsíců</w:t>
      </w:r>
      <w:r w:rsidRPr="00194373">
        <w:rPr>
          <w:rFonts w:cs="Arial"/>
          <w:sz w:val="22"/>
          <w:szCs w:val="22"/>
        </w:rPr>
        <w:t xml:space="preserve"> </w:t>
      </w:r>
      <w:r w:rsidRPr="00194373">
        <w:rPr>
          <w:rFonts w:cs="Arial"/>
          <w:b/>
          <w:sz w:val="22"/>
          <w:szCs w:val="22"/>
          <w:lang w:val="cs-CZ"/>
        </w:rPr>
        <w:t xml:space="preserve">na stavební část díla a </w:t>
      </w:r>
      <w:r w:rsidR="000A795B" w:rsidRPr="002622A8">
        <w:rPr>
          <w:rFonts w:cs="Arial"/>
          <w:b/>
          <w:bCs/>
          <w:sz w:val="22"/>
          <w:szCs w:val="22"/>
        </w:rPr>
        <w:t>na ostatní práce a dodávky</w:t>
      </w:r>
      <w:r w:rsidR="000A795B" w:rsidRPr="00194373">
        <w:rPr>
          <w:rFonts w:cs="Arial"/>
          <w:sz w:val="22"/>
          <w:szCs w:val="22"/>
        </w:rPr>
        <w:t xml:space="preserve"> </w:t>
      </w:r>
      <w:r w:rsidRPr="00194373">
        <w:rPr>
          <w:rFonts w:cs="Arial"/>
          <w:sz w:val="22"/>
          <w:szCs w:val="22"/>
        </w:rPr>
        <w:t>od data řádného dokončení díla (tedy od data předání díla, případně odstranění poslední vady a posledního nedostatku zjištěných při předání díla</w:t>
      </w:r>
      <w:r w:rsidR="00443991">
        <w:rPr>
          <w:rFonts w:cs="Arial"/>
          <w:sz w:val="22"/>
          <w:szCs w:val="22"/>
          <w:lang w:val="cs-CZ"/>
        </w:rPr>
        <w:t>, pakliže se vady nebo nedostatky vyskytnou</w:t>
      </w:r>
      <w:r w:rsidRPr="00194373">
        <w:rPr>
          <w:rFonts w:cs="Arial"/>
          <w:sz w:val="22"/>
          <w:szCs w:val="22"/>
        </w:rPr>
        <w:t>). Po tuto dobu odpovídá zhotovitel za vady, které objednatel zjistil a které oznámil zhotoviteli 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odstraněním vad (dle ustanovení </w:t>
      </w:r>
      <w:r w:rsidRPr="00194373">
        <w:rPr>
          <w:rFonts w:cs="Arial"/>
          <w:sz w:val="22"/>
          <w:szCs w:val="22"/>
          <w:lang w:val="cs-CZ"/>
        </w:rPr>
        <w:t>I</w:t>
      </w:r>
      <w:r w:rsidRPr="00194373">
        <w:rPr>
          <w:rFonts w:cs="Arial"/>
          <w:sz w:val="22"/>
          <w:szCs w:val="22"/>
        </w:rPr>
        <w:t>X.1</w:t>
      </w:r>
      <w:r w:rsidRPr="00194373">
        <w:rPr>
          <w:rFonts w:cs="Arial"/>
          <w:sz w:val="22"/>
          <w:szCs w:val="22"/>
          <w:lang w:val="cs-CZ"/>
        </w:rPr>
        <w:t>1</w:t>
      </w:r>
      <w:r w:rsidRPr="00194373">
        <w:rPr>
          <w:rFonts w:cs="Arial"/>
          <w:sz w:val="22"/>
          <w:szCs w:val="22"/>
        </w:rPr>
        <w:t xml:space="preserve"> této smlouvy), je objednatel oprávněn zajistit odstranění vad sám či prostřednictvím jiného zhotovitele, a to na náklady zhotovitele. Zhotovitel nepřebírá zodpovědnost za vady vzniklé v záruční době následnou stavební činností objednatele nebo jím pověřené osoby (vyjma plnění práv objednatele dle této smlouvy) a poruchami inženýrských sítí nesouvisejících s předmětem plnění dle smlouvy o dílo a dále pak nesprávným užíváním díla. </w:t>
      </w:r>
    </w:p>
    <w:p w14:paraId="65C561A6" w14:textId="1C4194CD" w:rsidR="00112D62" w:rsidRDefault="004639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Záruční lhůta na dodávky strojů a technologického zařízení, na něž výrobce těchto zařízení vystavuje samostatný záruční list, se sjednává v délce lhůty poskytnuté výrobcem, nejméně však v délce 24 měsíců.</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Pr>
          <w:rFonts w:cs="Arial"/>
          <w:sz w:val="22"/>
          <w:szCs w:val="22"/>
        </w:rPr>
        <w:t xml:space="preserve">, jinak se na nevyjmenované výrobky bude vztahovat záruka na </w:t>
      </w:r>
      <w:r w:rsidRPr="000A795B">
        <w:rPr>
          <w:rFonts w:cs="Arial"/>
          <w:sz w:val="22"/>
          <w:szCs w:val="22"/>
        </w:rPr>
        <w:t>stavební část díla</w:t>
      </w:r>
      <w:r>
        <w:rPr>
          <w:rFonts w:cs="Arial"/>
          <w:sz w:val="22"/>
          <w:szCs w:val="22"/>
        </w:rPr>
        <w:t xml:space="preserve"> v trvání </w:t>
      </w:r>
      <w:r w:rsidR="000A795B" w:rsidRPr="000A795B">
        <w:rPr>
          <w:rFonts w:cs="Arial"/>
          <w:sz w:val="22"/>
          <w:szCs w:val="22"/>
        </w:rPr>
        <w:t>36 měsíců na technologickou část díla</w:t>
      </w:r>
      <w:r w:rsidR="000A795B">
        <w:rPr>
          <w:rFonts w:cs="Arial"/>
          <w:sz w:val="22"/>
          <w:szCs w:val="22"/>
        </w:rPr>
        <w:t xml:space="preserve"> </w:t>
      </w:r>
      <w:r w:rsidR="000A795B" w:rsidRPr="000A795B">
        <w:rPr>
          <w:rFonts w:cs="Arial"/>
          <w:sz w:val="22"/>
          <w:szCs w:val="22"/>
        </w:rPr>
        <w:t xml:space="preserve">a </w:t>
      </w:r>
      <w:r>
        <w:rPr>
          <w:rFonts w:cs="Arial"/>
          <w:sz w:val="22"/>
          <w:szCs w:val="22"/>
        </w:rPr>
        <w:t>60 měsíců</w:t>
      </w:r>
      <w:r w:rsidRPr="000A795B">
        <w:rPr>
          <w:rFonts w:cs="Arial"/>
          <w:sz w:val="22"/>
          <w:szCs w:val="22"/>
        </w:rPr>
        <w:t xml:space="preserve"> </w:t>
      </w:r>
      <w:r w:rsidR="000A795B" w:rsidRPr="000A795B">
        <w:rPr>
          <w:rFonts w:cs="Arial"/>
          <w:sz w:val="22"/>
          <w:szCs w:val="22"/>
        </w:rPr>
        <w:t>na stavební část díla a na ostatní práce a dodávky</w:t>
      </w:r>
      <w:r>
        <w:rPr>
          <w:rFonts w:cs="Arial"/>
          <w:sz w:val="22"/>
          <w:szCs w:val="22"/>
        </w:rPr>
        <w:t>.</w:t>
      </w:r>
      <w:r w:rsidR="00DA429C">
        <w:rPr>
          <w:rFonts w:cs="Arial"/>
          <w:sz w:val="22"/>
          <w:szCs w:val="22"/>
          <w:lang w:val="cs-CZ"/>
        </w:rPr>
        <w:t xml:space="preserve"> </w:t>
      </w:r>
      <w:r w:rsidR="00112D62" w:rsidRPr="00112D62">
        <w:rPr>
          <w:rFonts w:cs="Arial"/>
          <w:sz w:val="22"/>
          <w:szCs w:val="22"/>
        </w:rPr>
        <w:t>Zhotovitel garantuje kvalitu bazénových vod</w:t>
      </w:r>
      <w:r w:rsidR="004243B4">
        <w:rPr>
          <w:rFonts w:cs="Arial"/>
          <w:sz w:val="22"/>
          <w:szCs w:val="22"/>
          <w:lang w:val="cs-CZ"/>
        </w:rPr>
        <w:t xml:space="preserve">y </w:t>
      </w:r>
      <w:r w:rsidR="00112D62">
        <w:rPr>
          <w:rFonts w:cs="Arial"/>
          <w:sz w:val="22"/>
          <w:szCs w:val="22"/>
          <w:lang w:val="cs-CZ"/>
        </w:rPr>
        <w:t xml:space="preserve">v souladu s </w:t>
      </w:r>
      <w:r w:rsidR="00112D62" w:rsidRPr="00112D62">
        <w:rPr>
          <w:rFonts w:cs="Arial"/>
          <w:sz w:val="22"/>
          <w:szCs w:val="22"/>
        </w:rPr>
        <w:t>vyhláš</w:t>
      </w:r>
      <w:r w:rsidR="00112D62">
        <w:rPr>
          <w:rFonts w:cs="Arial"/>
          <w:sz w:val="22"/>
          <w:szCs w:val="22"/>
          <w:lang w:val="cs-CZ"/>
        </w:rPr>
        <w:t>kou</w:t>
      </w:r>
      <w:r w:rsidR="00112D62" w:rsidRPr="00112D62">
        <w:rPr>
          <w:rFonts w:cs="Arial"/>
          <w:sz w:val="22"/>
          <w:szCs w:val="22"/>
        </w:rPr>
        <w:t xml:space="preserve"> </w:t>
      </w:r>
      <w:r w:rsidR="00112D62">
        <w:rPr>
          <w:rFonts w:cs="Arial"/>
          <w:sz w:val="22"/>
          <w:szCs w:val="22"/>
        </w:rPr>
        <w:br/>
      </w:r>
      <w:r w:rsidR="00112D62" w:rsidRPr="00112D62">
        <w:rPr>
          <w:rFonts w:cs="Arial"/>
          <w:sz w:val="22"/>
          <w:szCs w:val="22"/>
        </w:rPr>
        <w:t>č. 238/2011 Sb. ve znění platném v den předání a převzetí díla</w:t>
      </w:r>
      <w:r w:rsidR="002F5FEC">
        <w:rPr>
          <w:rFonts w:cs="Arial"/>
          <w:sz w:val="22"/>
          <w:szCs w:val="22"/>
          <w:lang w:val="cs-CZ"/>
        </w:rPr>
        <w:t xml:space="preserve">, a to po celou dobu trvání záruční lhůty dle čl. </w:t>
      </w:r>
      <w:proofErr w:type="gramStart"/>
      <w:r w:rsidR="002F5FEC">
        <w:rPr>
          <w:rFonts w:cs="Arial"/>
          <w:sz w:val="22"/>
          <w:szCs w:val="22"/>
          <w:lang w:val="cs-CZ"/>
        </w:rPr>
        <w:t>IX.1. pro</w:t>
      </w:r>
      <w:proofErr w:type="gramEnd"/>
      <w:r w:rsidR="002F5FEC">
        <w:rPr>
          <w:rFonts w:cs="Arial"/>
          <w:sz w:val="22"/>
          <w:szCs w:val="22"/>
          <w:lang w:val="cs-CZ"/>
        </w:rPr>
        <w:t xml:space="preserve"> technologickou část (36 měsíců).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77777777"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1ECCE488" w:rsidR="007C305D" w:rsidRPr="007C305D" w:rsidRDefault="007C305D" w:rsidP="007C305D">
      <w:pPr>
        <w:tabs>
          <w:tab w:val="left" w:pos="993"/>
          <w:tab w:val="left" w:pos="5280"/>
        </w:tabs>
        <w:spacing w:beforeLines="25" w:before="60"/>
        <w:jc w:val="both"/>
        <w:rPr>
          <w:rFonts w:ascii="Arial" w:hAnsi="Arial" w:cs="Arial"/>
          <w:bCs/>
          <w:sz w:val="22"/>
          <w:szCs w:val="22"/>
        </w:rPr>
      </w:pPr>
      <w:r>
        <w:rPr>
          <w:rFonts w:ascii="Arial" w:hAnsi="Arial" w:cs="Arial"/>
          <w:bCs/>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lastRenderedPageBreak/>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1260360A"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mající přímý vliv na funkci zařízení – nástup na odstranění do </w:t>
      </w:r>
      <w:r w:rsidR="008062B8">
        <w:rPr>
          <w:rFonts w:ascii="Arial" w:hAnsi="Arial" w:cs="Arial"/>
          <w:bCs/>
          <w:sz w:val="22"/>
          <w:szCs w:val="22"/>
        </w:rPr>
        <w:t>24</w:t>
      </w:r>
      <w:r w:rsidR="008062B8" w:rsidRPr="002622A8">
        <w:rPr>
          <w:rFonts w:ascii="Arial" w:hAnsi="Arial" w:cs="Arial"/>
          <w:bCs/>
          <w:sz w:val="22"/>
          <w:szCs w:val="22"/>
        </w:rPr>
        <w:t xml:space="preserve"> </w:t>
      </w:r>
      <w:r w:rsidRPr="002622A8">
        <w:rPr>
          <w:rFonts w:ascii="Arial" w:hAnsi="Arial" w:cs="Arial"/>
          <w:bCs/>
          <w:sz w:val="22"/>
          <w:szCs w:val="22"/>
        </w:rPr>
        <w:t>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1" w:name="OLE_LINK6"/>
      <w:bookmarkStart w:id="2"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75AE1FCA"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 hlediska platnosti záruky za jakost díla za zásah zhotovitele.</w:t>
      </w:r>
    </w:p>
    <w:p w14:paraId="6196FDD0" w14:textId="77777777"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ze záruky 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1AF64455"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 z celkové ceny díla včetně DPH a (</w:t>
      </w:r>
      <w:proofErr w:type="spellStart"/>
      <w:r w:rsidRPr="00832248">
        <w:rPr>
          <w:rFonts w:ascii="Arial" w:hAnsi="Arial" w:cs="Arial"/>
          <w:bCs/>
          <w:sz w:val="22"/>
          <w:szCs w:val="22"/>
        </w:rPr>
        <w:t>ii</w:t>
      </w:r>
      <w:proofErr w:type="spellEnd"/>
      <w:r w:rsidRPr="00832248">
        <w:rPr>
          <w:rFonts w:ascii="Arial" w:hAnsi="Arial" w:cs="Arial"/>
          <w:bCs/>
          <w:sz w:val="22"/>
          <w:szCs w:val="22"/>
        </w:rPr>
        <w:t>)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a objednatel je oprávněn t</w:t>
      </w:r>
      <w:r w:rsidRPr="00C0330F">
        <w:rPr>
          <w:rFonts w:ascii="Arial" w:hAnsi="Arial" w:cs="Arial"/>
          <w:bCs/>
          <w:sz w:val="22"/>
          <w:szCs w:val="22"/>
        </w:rPr>
        <w:t>uto pohledávku oprávněn započíst vůči jakékoliv pohledávce zhotovitele.</w:t>
      </w:r>
    </w:p>
    <w:bookmarkEnd w:id="1"/>
    <w:bookmarkEnd w:id="2"/>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DC911A5" w14:textId="253FE44C" w:rsidR="00AD5FA2" w:rsidRPr="00C64649" w:rsidRDefault="00640E2A"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891A35">
        <w:rPr>
          <w:rFonts w:cs="Arial"/>
          <w:sz w:val="22"/>
          <w:szCs w:val="22"/>
        </w:rPr>
        <w:t>Smluvní strany se dohodly, že zhotovitel zaplatí objednateli smluvní pokutu za prodlení s provedením celého díla</w:t>
      </w:r>
      <w:r w:rsidR="00AD69B2">
        <w:rPr>
          <w:rFonts w:cs="Arial"/>
          <w:sz w:val="22"/>
          <w:szCs w:val="22"/>
          <w:lang w:val="cs-CZ"/>
        </w:rPr>
        <w:t xml:space="preserve">, resp. </w:t>
      </w:r>
      <w:r w:rsidR="00AD69B2" w:rsidRPr="00891A35">
        <w:rPr>
          <w:rFonts w:cs="Arial"/>
          <w:sz w:val="22"/>
          <w:szCs w:val="22"/>
        </w:rPr>
        <w:t xml:space="preserve">za prodlení </w:t>
      </w:r>
      <w:r w:rsidR="00AD69B2" w:rsidRPr="00160917">
        <w:rPr>
          <w:rFonts w:cs="Arial"/>
          <w:bCs/>
          <w:sz w:val="22"/>
          <w:szCs w:val="22"/>
        </w:rPr>
        <w:t>uvedení díla do zkušebního provozu</w:t>
      </w:r>
      <w:r w:rsidRPr="006244C2">
        <w:rPr>
          <w:rFonts w:cs="Arial"/>
          <w:color w:val="FF0000"/>
          <w:sz w:val="22"/>
          <w:szCs w:val="22"/>
        </w:rPr>
        <w:t xml:space="preserve"> </w:t>
      </w:r>
      <w:r w:rsidRPr="00891A35">
        <w:rPr>
          <w:rFonts w:cs="Arial"/>
          <w:sz w:val="22"/>
          <w:szCs w:val="22"/>
        </w:rPr>
        <w:t xml:space="preserve">ve výši </w:t>
      </w:r>
      <w:r w:rsidRPr="00891A35">
        <w:rPr>
          <w:rFonts w:cs="Arial"/>
          <w:b/>
          <w:sz w:val="22"/>
          <w:szCs w:val="22"/>
        </w:rPr>
        <w:lastRenderedPageBreak/>
        <w:t>0,</w:t>
      </w:r>
      <w:r w:rsidR="004243B4">
        <w:rPr>
          <w:rFonts w:cs="Arial"/>
          <w:b/>
          <w:sz w:val="22"/>
          <w:szCs w:val="22"/>
          <w:lang w:val="cs-CZ"/>
        </w:rPr>
        <w:t>05</w:t>
      </w:r>
      <w:r w:rsidRPr="00891A35">
        <w:rPr>
          <w:rFonts w:cs="Arial"/>
          <w:b/>
          <w:sz w:val="22"/>
          <w:szCs w:val="22"/>
        </w:rPr>
        <w:t xml:space="preserve">% </w:t>
      </w:r>
      <w:r w:rsidRPr="00891A35">
        <w:rPr>
          <w:rFonts w:cs="Arial"/>
          <w:sz w:val="22"/>
          <w:szCs w:val="22"/>
        </w:rPr>
        <w:t>z ceny díla bez DPH</w:t>
      </w:r>
      <w:r w:rsidRPr="00891A35">
        <w:rPr>
          <w:rFonts w:cs="Arial"/>
          <w:b/>
          <w:sz w:val="22"/>
          <w:szCs w:val="22"/>
        </w:rPr>
        <w:t xml:space="preserve"> </w:t>
      </w:r>
      <w:r w:rsidRPr="00891A35">
        <w:rPr>
          <w:rFonts w:cs="Arial"/>
          <w:sz w:val="22"/>
          <w:szCs w:val="22"/>
        </w:rPr>
        <w:t>za každý i započatý kalendářní den prodlení s řádným dokončením díla.</w:t>
      </w:r>
      <w:r w:rsidR="0060215F" w:rsidRPr="00C64649">
        <w:rPr>
          <w:rFonts w:cs="Arial"/>
          <w:sz w:val="22"/>
          <w:szCs w:val="22"/>
        </w:rPr>
        <w:t xml:space="preserve"> </w:t>
      </w:r>
    </w:p>
    <w:p w14:paraId="65B6B0E5" w14:textId="77777777" w:rsidR="0060215F" w:rsidRPr="00134A49" w:rsidRDefault="0060215F"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4306A8">
        <w:rPr>
          <w:rFonts w:cs="Arial"/>
          <w:sz w:val="22"/>
          <w:szCs w:val="22"/>
        </w:rPr>
        <w:t xml:space="preserve">Smluvní strany se dohodly, že zhotovitel zaplatí objednateli smluvní pokutu za prodlení s vyklizením staveniště ve výši </w:t>
      </w:r>
      <w:r w:rsidR="00AD5FA2" w:rsidRPr="004306A8">
        <w:rPr>
          <w:rFonts w:cs="Arial"/>
          <w:b/>
          <w:sz w:val="22"/>
          <w:szCs w:val="22"/>
        </w:rPr>
        <w:t>0,05%</w:t>
      </w:r>
      <w:r w:rsidR="00AD5FA2" w:rsidRPr="004306A8">
        <w:rPr>
          <w:rFonts w:cs="Arial"/>
          <w:sz w:val="22"/>
          <w:szCs w:val="22"/>
        </w:rPr>
        <w:t xml:space="preserve"> z ceny díla bez DPH</w:t>
      </w:r>
      <w:r w:rsidR="00AD5FA2" w:rsidRPr="004306A8">
        <w:rPr>
          <w:rFonts w:cs="Arial"/>
          <w:b/>
          <w:sz w:val="22"/>
          <w:szCs w:val="22"/>
        </w:rPr>
        <w:t xml:space="preserve"> </w:t>
      </w:r>
      <w:r w:rsidR="00AD5FA2" w:rsidRPr="004306A8">
        <w:rPr>
          <w:rFonts w:cs="Arial"/>
          <w:sz w:val="22"/>
          <w:szCs w:val="22"/>
        </w:rPr>
        <w:t xml:space="preserve">za každý i započatý den prodlení </w:t>
      </w:r>
      <w:r w:rsidR="00523641">
        <w:rPr>
          <w:rFonts w:cs="Arial"/>
          <w:sz w:val="22"/>
          <w:szCs w:val="22"/>
          <w:lang w:val="cs-CZ"/>
        </w:rPr>
        <w:t>s vyklizením staveniště</w:t>
      </w:r>
      <w:r w:rsidRPr="004306A8">
        <w:rPr>
          <w:rFonts w:cs="Arial"/>
          <w:sz w:val="22"/>
          <w:szCs w:val="22"/>
        </w:rPr>
        <w:t>.</w:t>
      </w:r>
    </w:p>
    <w:p w14:paraId="2CAD25BF" w14:textId="0EF762CD" w:rsidR="0060215F" w:rsidRPr="00FC24F0" w:rsidRDefault="00ED1FE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Smluvní strany se dohodly, že objednatel zaplatí zhotoviteli smluvní pokutu za prodlení s </w:t>
      </w:r>
      <w:r w:rsidRPr="004306A8">
        <w:rPr>
          <w:sz w:val="22"/>
        </w:rPr>
        <w:t>termínem splatnosti faktur</w:t>
      </w:r>
      <w:r w:rsidRPr="004306A8">
        <w:rPr>
          <w:rFonts w:cs="Arial"/>
          <w:sz w:val="22"/>
          <w:szCs w:val="22"/>
        </w:rPr>
        <w:t xml:space="preserve"> ve výši </w:t>
      </w:r>
      <w:r w:rsidRPr="004306A8">
        <w:rPr>
          <w:rFonts w:cs="Arial"/>
          <w:b/>
          <w:sz w:val="22"/>
          <w:szCs w:val="22"/>
        </w:rPr>
        <w:t>0,</w:t>
      </w:r>
      <w:r w:rsidR="0056775C" w:rsidRPr="004306A8">
        <w:rPr>
          <w:rFonts w:cs="Arial"/>
          <w:b/>
          <w:sz w:val="22"/>
          <w:szCs w:val="22"/>
          <w:lang w:val="cs-CZ"/>
        </w:rPr>
        <w:t>05</w:t>
      </w:r>
      <w:r w:rsidRPr="004306A8">
        <w:rPr>
          <w:rFonts w:cs="Arial"/>
          <w:b/>
          <w:sz w:val="22"/>
          <w:szCs w:val="22"/>
        </w:rPr>
        <w:t>%</w:t>
      </w:r>
      <w:r w:rsidRPr="004306A8">
        <w:rPr>
          <w:rFonts w:cs="Arial"/>
          <w:sz w:val="22"/>
          <w:szCs w:val="22"/>
        </w:rPr>
        <w:t xml:space="preserve"> z dlužné částky za každý den prodlení. Tato smluvní pokuta v sobě obsahuje i úrok z prodlení, který nebude (nastane-li prodlení) zvlášť účtován.</w:t>
      </w:r>
    </w:p>
    <w:p w14:paraId="098DE117" w14:textId="77777777" w:rsidR="0060215F" w:rsidRPr="00205424"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205424">
        <w:rPr>
          <w:rFonts w:cs="Arial"/>
          <w:sz w:val="22"/>
          <w:szCs w:val="22"/>
        </w:rPr>
        <w:t xml:space="preserve">Za nedodržení dohodnutého konečného termínu odstranění vad a nedodělků zjištěných při přejímacím řízení stavby se sjednává pokuta ve výši </w:t>
      </w:r>
      <w:r w:rsidRPr="00205424">
        <w:rPr>
          <w:rFonts w:cs="Arial"/>
          <w:b/>
          <w:sz w:val="22"/>
          <w:szCs w:val="22"/>
        </w:rPr>
        <w:t xml:space="preserve">1 </w:t>
      </w:r>
      <w:r w:rsidR="009243E7" w:rsidRPr="00205424">
        <w:rPr>
          <w:rFonts w:cs="Arial"/>
          <w:b/>
          <w:sz w:val="22"/>
          <w:szCs w:val="22"/>
        </w:rPr>
        <w:t>0</w:t>
      </w:r>
      <w:r w:rsidRPr="00205424">
        <w:rPr>
          <w:rFonts w:cs="Arial"/>
          <w:b/>
          <w:sz w:val="22"/>
          <w:szCs w:val="22"/>
        </w:rPr>
        <w:t>00,-- Kč</w:t>
      </w:r>
      <w:r w:rsidRPr="00205424">
        <w:rPr>
          <w:rFonts w:cs="Arial"/>
          <w:sz w:val="22"/>
          <w:szCs w:val="22"/>
        </w:rPr>
        <w:t xml:space="preserve"> za každou vadu a každý i započatý kalendářní den prodlení s odstraněním těchto vad.</w:t>
      </w:r>
    </w:p>
    <w:p w14:paraId="2300D486" w14:textId="7C711E42" w:rsidR="0060215F"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 xml:space="preserve">V případě nedodržení dohodnutého termínu </w:t>
      </w:r>
      <w:r w:rsidRPr="004306A8">
        <w:rPr>
          <w:sz w:val="22"/>
        </w:rPr>
        <w:t>nástupu k odstranění reklamovaných vad v záruční lhůtě</w:t>
      </w:r>
      <w:r w:rsidRPr="004306A8">
        <w:rPr>
          <w:rFonts w:cs="Arial"/>
          <w:sz w:val="22"/>
          <w:szCs w:val="22"/>
        </w:rPr>
        <w:t xml:space="preserve"> vzniká objednateli nárok na smluvní pokutu ve výši</w:t>
      </w:r>
      <w:r w:rsidRPr="004306A8">
        <w:rPr>
          <w:rFonts w:cs="Arial"/>
          <w:b/>
          <w:sz w:val="22"/>
          <w:szCs w:val="22"/>
        </w:rPr>
        <w:t xml:space="preserve"> 1 </w:t>
      </w:r>
      <w:r w:rsidR="009243E7" w:rsidRPr="004306A8">
        <w:rPr>
          <w:rFonts w:cs="Arial"/>
          <w:b/>
          <w:sz w:val="22"/>
          <w:szCs w:val="22"/>
        </w:rPr>
        <w:t>0</w:t>
      </w:r>
      <w:r w:rsidRPr="004306A8">
        <w:rPr>
          <w:rFonts w:cs="Arial"/>
          <w:b/>
          <w:sz w:val="22"/>
          <w:szCs w:val="22"/>
        </w:rPr>
        <w:t>00,-- Kč</w:t>
      </w:r>
      <w:r w:rsidRPr="004306A8">
        <w:rPr>
          <w:rFonts w:cs="Arial"/>
          <w:sz w:val="22"/>
          <w:szCs w:val="22"/>
        </w:rPr>
        <w:t xml:space="preserve"> za každý i započatý kalendářní den prodlení a vadu.</w:t>
      </w:r>
      <w:r w:rsidR="000E69B9" w:rsidRPr="004306A8">
        <w:rPr>
          <w:rFonts w:cs="Arial"/>
          <w:sz w:val="22"/>
          <w:szCs w:val="22"/>
          <w:lang w:val="cs-CZ"/>
        </w:rPr>
        <w:t xml:space="preserve"> V případě, že se jedná o vadu, která brání řádnému užívání díla, případně hrozí nebezpečí škody velkého rozsahu (havárie)</w:t>
      </w:r>
      <w:r w:rsidRPr="004306A8">
        <w:rPr>
          <w:rFonts w:cs="Arial"/>
          <w:sz w:val="22"/>
          <w:szCs w:val="22"/>
        </w:rPr>
        <w:t xml:space="preserve"> </w:t>
      </w:r>
      <w:r w:rsidR="00E11068" w:rsidRPr="004306A8">
        <w:rPr>
          <w:rFonts w:cs="Arial"/>
          <w:sz w:val="22"/>
          <w:szCs w:val="22"/>
        </w:rPr>
        <w:t>vzniká objednateli nárok na smluvní pokutu ve výši</w:t>
      </w:r>
      <w:r w:rsidR="00E11068" w:rsidRPr="004306A8">
        <w:rPr>
          <w:rFonts w:cs="Arial"/>
          <w:b/>
          <w:sz w:val="22"/>
          <w:szCs w:val="22"/>
        </w:rPr>
        <w:t xml:space="preserve"> </w:t>
      </w:r>
      <w:r w:rsidR="00330B18">
        <w:rPr>
          <w:rFonts w:cs="Arial"/>
          <w:b/>
          <w:sz w:val="22"/>
          <w:szCs w:val="22"/>
          <w:lang w:val="cs-CZ"/>
        </w:rPr>
        <w:t>5</w:t>
      </w:r>
      <w:r w:rsidR="00330B18" w:rsidRPr="004306A8">
        <w:rPr>
          <w:rFonts w:cs="Arial"/>
          <w:b/>
          <w:sz w:val="22"/>
          <w:szCs w:val="22"/>
          <w:lang w:val="cs-CZ"/>
        </w:rPr>
        <w:t>0</w:t>
      </w:r>
      <w:r w:rsidR="00330B18" w:rsidRPr="004306A8">
        <w:rPr>
          <w:rFonts w:cs="Arial"/>
          <w:b/>
          <w:sz w:val="22"/>
          <w:szCs w:val="22"/>
        </w:rPr>
        <w:t xml:space="preserve"> </w:t>
      </w:r>
      <w:r w:rsidR="00E11068" w:rsidRPr="004306A8">
        <w:rPr>
          <w:rFonts w:cs="Arial"/>
          <w:b/>
          <w:sz w:val="22"/>
          <w:szCs w:val="22"/>
        </w:rPr>
        <w:t>000,-- Kč</w:t>
      </w:r>
      <w:r w:rsidR="00E11068" w:rsidRPr="004306A8">
        <w:rPr>
          <w:rFonts w:cs="Arial"/>
          <w:sz w:val="22"/>
          <w:szCs w:val="22"/>
        </w:rPr>
        <w:t xml:space="preserve"> za každý i započatý 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57BD874C" w14:textId="4AFCA0E3" w:rsidR="007B45E1" w:rsidRPr="004306A8" w:rsidRDefault="007B45E1"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 xml:space="preserve">V případě nedodržení dohodnutého termínu </w:t>
      </w:r>
      <w:r w:rsidRPr="004306A8">
        <w:rPr>
          <w:sz w:val="22"/>
        </w:rPr>
        <w:t>odstranění vad</w:t>
      </w:r>
      <w:r>
        <w:rPr>
          <w:sz w:val="22"/>
          <w:lang w:val="cs-CZ"/>
        </w:rPr>
        <w:t>y</w:t>
      </w:r>
      <w:r w:rsidRPr="004306A8">
        <w:rPr>
          <w:sz w:val="22"/>
        </w:rPr>
        <w:t xml:space="preserve"> reklamovan</w:t>
      </w:r>
      <w:r>
        <w:rPr>
          <w:sz w:val="22"/>
          <w:lang w:val="cs-CZ"/>
        </w:rPr>
        <w:t>é</w:t>
      </w:r>
      <w:r w:rsidRPr="004306A8">
        <w:rPr>
          <w:sz w:val="22"/>
        </w:rPr>
        <w:t xml:space="preserve"> v záruční lhůtě</w:t>
      </w:r>
      <w:r w:rsidRPr="004306A8">
        <w:rPr>
          <w:rFonts w:cs="Arial"/>
          <w:sz w:val="22"/>
          <w:szCs w:val="22"/>
        </w:rPr>
        <w:t xml:space="preserve"> </w:t>
      </w:r>
      <w:r>
        <w:rPr>
          <w:rFonts w:cs="Arial"/>
          <w:sz w:val="22"/>
          <w:szCs w:val="22"/>
          <w:lang w:val="cs-CZ"/>
        </w:rPr>
        <w:t xml:space="preserve">(odst. </w:t>
      </w:r>
      <w:proofErr w:type="gramStart"/>
      <w:r>
        <w:rPr>
          <w:rFonts w:cs="Arial"/>
          <w:sz w:val="22"/>
          <w:szCs w:val="22"/>
          <w:lang w:val="cs-CZ"/>
        </w:rPr>
        <w:t>IX.1</w:t>
      </w:r>
      <w:r w:rsidR="00112D62">
        <w:rPr>
          <w:rFonts w:cs="Arial"/>
          <w:sz w:val="22"/>
          <w:szCs w:val="22"/>
          <w:lang w:val="cs-CZ"/>
        </w:rPr>
        <w:t>3</w:t>
      </w:r>
      <w:proofErr w:type="gramEnd"/>
      <w:r>
        <w:rPr>
          <w:rFonts w:cs="Arial"/>
          <w:sz w:val="22"/>
          <w:szCs w:val="22"/>
          <w:lang w:val="cs-CZ"/>
        </w:rPr>
        <w:t xml:space="preserve">) </w:t>
      </w:r>
      <w:r w:rsidRPr="004306A8">
        <w:rPr>
          <w:rFonts w:cs="Arial"/>
          <w:sz w:val="22"/>
          <w:szCs w:val="22"/>
        </w:rPr>
        <w:t>vzniká objednateli nárok na smluvní pokutu ve výši</w:t>
      </w:r>
      <w:r w:rsidRPr="004306A8">
        <w:rPr>
          <w:rFonts w:cs="Arial"/>
          <w:b/>
          <w:sz w:val="22"/>
          <w:szCs w:val="22"/>
        </w:rPr>
        <w:t xml:space="preserve"> 1 000,-- Kč</w:t>
      </w:r>
      <w:r w:rsidRPr="004306A8">
        <w:rPr>
          <w:rFonts w:cs="Arial"/>
          <w:sz w:val="22"/>
          <w:szCs w:val="22"/>
        </w:rPr>
        <w:t xml:space="preserve"> za každý i započatý kalendářní den prodlení a vadu.</w:t>
      </w:r>
      <w:r w:rsidRPr="004306A8">
        <w:rPr>
          <w:rFonts w:cs="Arial"/>
          <w:sz w:val="22"/>
          <w:szCs w:val="22"/>
          <w:lang w:val="cs-CZ"/>
        </w:rPr>
        <w:t xml:space="preserve"> V případě, že se jedná o vadu, která brání řádnému užívání díla, případně hrozí nebezpečí škody velkého rozsahu (havárie)</w:t>
      </w:r>
      <w:r w:rsidRPr="004306A8">
        <w:rPr>
          <w:rFonts w:cs="Arial"/>
          <w:sz w:val="22"/>
          <w:szCs w:val="22"/>
        </w:rPr>
        <w:t xml:space="preserve"> vzniká objednateli nárok na smluvní pokutu ve výši</w:t>
      </w:r>
      <w:r w:rsidRPr="004306A8">
        <w:rPr>
          <w:rFonts w:cs="Arial"/>
          <w:b/>
          <w:sz w:val="22"/>
          <w:szCs w:val="22"/>
        </w:rPr>
        <w:t xml:space="preserve"> </w:t>
      </w:r>
      <w:r w:rsidR="00330B18">
        <w:rPr>
          <w:rFonts w:cs="Arial"/>
          <w:b/>
          <w:sz w:val="22"/>
          <w:szCs w:val="22"/>
          <w:lang w:val="cs-CZ"/>
        </w:rPr>
        <w:t>5</w:t>
      </w:r>
      <w:r w:rsidRPr="004306A8">
        <w:rPr>
          <w:rFonts w:cs="Arial"/>
          <w:b/>
          <w:sz w:val="22"/>
          <w:szCs w:val="22"/>
          <w:lang w:val="cs-CZ"/>
        </w:rPr>
        <w:t>0</w:t>
      </w:r>
      <w:r w:rsidRPr="004306A8">
        <w:rPr>
          <w:rFonts w:cs="Arial"/>
          <w:b/>
          <w:sz w:val="22"/>
          <w:szCs w:val="22"/>
        </w:rPr>
        <w:t xml:space="preserve"> 000,-- Kč</w:t>
      </w:r>
      <w:r w:rsidRPr="004306A8">
        <w:rPr>
          <w:rFonts w:cs="Arial"/>
          <w:sz w:val="22"/>
          <w:szCs w:val="22"/>
        </w:rPr>
        <w:t xml:space="preserve"> za každý i započatý 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71E5CFC0" w14:textId="77777777"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Smluvní pokuty jsou splatné do 1</w:t>
      </w:r>
      <w:r w:rsidR="00D125E3" w:rsidRPr="004306A8">
        <w:rPr>
          <w:rFonts w:cs="Arial"/>
          <w:sz w:val="22"/>
          <w:szCs w:val="22"/>
        </w:rPr>
        <w:t>4</w:t>
      </w:r>
      <w:r w:rsidRPr="004306A8">
        <w:rPr>
          <w:rFonts w:cs="Arial"/>
          <w:sz w:val="22"/>
          <w:szCs w:val="22"/>
        </w:rPr>
        <w:t xml:space="preserve"> kalendářních dnů od vyúčtování.</w:t>
      </w:r>
      <w:r w:rsidR="00BB1DAC">
        <w:rPr>
          <w:rFonts w:cs="Arial"/>
          <w:sz w:val="22"/>
          <w:szCs w:val="22"/>
          <w:lang w:val="cs-CZ"/>
        </w:rPr>
        <w:t xml:space="preserve"> </w:t>
      </w:r>
      <w:r w:rsidR="00BB1DAC" w:rsidRPr="00BB1DAC">
        <w:rPr>
          <w:rFonts w:cs="Arial"/>
          <w:sz w:val="22"/>
          <w:szCs w:val="22"/>
          <w:lang w:val="cs-CZ"/>
        </w:rPr>
        <w:t xml:space="preserve">Tím není dotčeno oprávnění objednatele uvedené v </w:t>
      </w:r>
      <w:proofErr w:type="gramStart"/>
      <w:r w:rsidR="00BB1DAC" w:rsidRPr="00BB1DAC">
        <w:rPr>
          <w:rFonts w:cs="Arial"/>
          <w:sz w:val="22"/>
          <w:szCs w:val="22"/>
          <w:lang w:val="cs-CZ"/>
        </w:rPr>
        <w:t>odst. X.7 a X.10</w:t>
      </w:r>
      <w:proofErr w:type="gramEnd"/>
      <w:r w:rsidR="00BB1DAC" w:rsidRPr="00BB1DAC">
        <w:rPr>
          <w:rFonts w:cs="Arial"/>
          <w:sz w:val="22"/>
          <w:szCs w:val="22"/>
          <w:lang w:val="cs-CZ"/>
        </w:rPr>
        <w:t>.</w:t>
      </w:r>
    </w:p>
    <w:p w14:paraId="185FE600" w14:textId="77777777"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Majetkové sankce jako pohledávky objednatele vůči zhotoviteli mohou být vypořádány v konečné faktuře za dílo formou odpočtu z ceny díla.</w:t>
      </w:r>
    </w:p>
    <w:p w14:paraId="5A7641DB" w14:textId="2B94FFA5" w:rsidR="005762E7"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D3DD8">
        <w:rPr>
          <w:rFonts w:cs="Arial"/>
          <w:sz w:val="22"/>
          <w:szCs w:val="22"/>
        </w:rPr>
        <w:t>Povinnost</w:t>
      </w:r>
      <w:r w:rsidR="000E381E">
        <w:rPr>
          <w:rFonts w:cs="Arial"/>
          <w:sz w:val="22"/>
          <w:szCs w:val="22"/>
        </w:rPr>
        <w:t>í</w:t>
      </w:r>
      <w:r w:rsidRPr="00DD3DD8">
        <w:rPr>
          <w:rFonts w:cs="Arial"/>
          <w:sz w:val="22"/>
          <w:szCs w:val="22"/>
        </w:rPr>
        <w:t xml:space="preserve"> zaplatit smluvní pokuty, jak jsou specifikovány v této smlouvě, není dotčeno právo </w:t>
      </w:r>
      <w:r w:rsidR="00A17444">
        <w:rPr>
          <w:rFonts w:cs="Arial"/>
          <w:sz w:val="22"/>
          <w:szCs w:val="22"/>
          <w:lang w:val="cs-CZ"/>
        </w:rPr>
        <w:t xml:space="preserve">poškozené strany </w:t>
      </w:r>
      <w:r w:rsidRPr="00DD3DD8">
        <w:rPr>
          <w:rFonts w:cs="Arial"/>
          <w:sz w:val="22"/>
          <w:szCs w:val="22"/>
        </w:rPr>
        <w:t>na náhradu škody, a to ani co do výše, v níž případně náhrada škody smluvní pokutu přesáhne. Povinnost zaplatit smluvní pokutu může vzniknout i opakovaně, její celková výše není omezena.</w:t>
      </w:r>
    </w:p>
    <w:p w14:paraId="05C948DA" w14:textId="180B66CB" w:rsidR="00510941" w:rsidRPr="005C12F9"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C0705">
        <w:rPr>
          <w:rFonts w:cs="Arial"/>
          <w:sz w:val="22"/>
          <w:szCs w:val="22"/>
        </w:rPr>
        <w:t xml:space="preserve">V případě, že objednateli vznikne </w:t>
      </w:r>
      <w:r>
        <w:rPr>
          <w:rFonts w:cs="Arial"/>
          <w:sz w:val="22"/>
          <w:szCs w:val="22"/>
          <w:lang w:val="cs-CZ"/>
        </w:rPr>
        <w:t>dle</w:t>
      </w:r>
      <w:r w:rsidRPr="00DC0705">
        <w:rPr>
          <w:rFonts w:cs="Arial"/>
          <w:sz w:val="22"/>
          <w:szCs w:val="22"/>
        </w:rPr>
        <w:t xml:space="preserve"> této smlouvy </w:t>
      </w:r>
      <w:r>
        <w:rPr>
          <w:rFonts w:cs="Arial"/>
          <w:sz w:val="22"/>
          <w:szCs w:val="22"/>
          <w:lang w:val="cs-CZ"/>
        </w:rPr>
        <w:t xml:space="preserve">právo </w:t>
      </w:r>
      <w:r w:rsidRPr="00DC070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Pr>
          <w:rFonts w:cs="Arial"/>
          <w:sz w:val="22"/>
          <w:szCs w:val="22"/>
          <w:lang w:val="cs-CZ"/>
        </w:rPr>
        <w:t>, nevyjímaje ponížení částky zádržného, které je určeno k výplatě zhotoviteli.</w:t>
      </w:r>
    </w:p>
    <w:p w14:paraId="23710C2F" w14:textId="2C18DAFD" w:rsidR="005C12F9" w:rsidRPr="005568AE"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5568AE">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5568AE">
        <w:rPr>
          <w:rFonts w:cs="Arial"/>
          <w:sz w:val="22"/>
          <w:szCs w:val="22"/>
        </w:rPr>
        <w:t xml:space="preserve">10 </w:t>
      </w:r>
      <w:r w:rsidRPr="005568AE">
        <w:rPr>
          <w:rFonts w:cs="Arial"/>
          <w:sz w:val="22"/>
          <w:szCs w:val="22"/>
        </w:rPr>
        <w:t>000,--</w:t>
      </w:r>
      <w:r w:rsidR="005568AE" w:rsidRPr="005568AE">
        <w:rPr>
          <w:rFonts w:cs="Arial"/>
          <w:sz w:val="22"/>
          <w:szCs w:val="22"/>
        </w:rPr>
        <w:t xml:space="preserve"> </w:t>
      </w:r>
      <w:r w:rsidRPr="005568AE">
        <w:rPr>
          <w:rFonts w:cs="Arial"/>
          <w:sz w:val="22"/>
          <w:szCs w:val="22"/>
        </w:rPr>
        <w:t>Kč.</w:t>
      </w:r>
      <w:r w:rsidR="00FC12F1" w:rsidRPr="005568AE">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5568AE">
        <w:rPr>
          <w:rFonts w:cs="Arial"/>
          <w:sz w:val="22"/>
          <w:szCs w:val="22"/>
        </w:rPr>
        <w:t xml:space="preserve"> </w:t>
      </w:r>
      <w:r w:rsidR="00FC12F1" w:rsidRPr="005568AE">
        <w:rPr>
          <w:rFonts w:cs="Arial"/>
          <w:sz w:val="22"/>
          <w:szCs w:val="22"/>
        </w:rPr>
        <w:t>Kč.</w:t>
      </w:r>
    </w:p>
    <w:p w14:paraId="15FC81F4" w14:textId="77777777" w:rsidR="003E2D37" w:rsidRPr="003E2D37" w:rsidRDefault="003E2D3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3E2D37">
        <w:rPr>
          <w:rFonts w:cs="Arial"/>
          <w:sz w:val="26"/>
          <w:szCs w:val="26"/>
        </w:rPr>
        <w:t>Jistina</w:t>
      </w:r>
    </w:p>
    <w:p w14:paraId="13122E4F" w14:textId="3B492560" w:rsidR="003E2D37" w:rsidRPr="003440D5" w:rsidRDefault="003E2D3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 xml:space="preserve">Zhotovitel poskytne </w:t>
      </w:r>
      <w:r w:rsidRPr="003440D5">
        <w:rPr>
          <w:rFonts w:cs="Arial"/>
          <w:sz w:val="22"/>
          <w:szCs w:val="22"/>
          <w:lang w:val="cs-CZ"/>
        </w:rPr>
        <w:t>o</w:t>
      </w:r>
      <w:proofErr w:type="spellStart"/>
      <w:r w:rsidRPr="003440D5">
        <w:rPr>
          <w:rFonts w:cs="Arial"/>
          <w:sz w:val="22"/>
          <w:szCs w:val="22"/>
        </w:rPr>
        <w:t>bjednateli</w:t>
      </w:r>
      <w:proofErr w:type="spellEnd"/>
      <w:r w:rsidRPr="003440D5">
        <w:rPr>
          <w:rFonts w:cs="Arial"/>
          <w:sz w:val="22"/>
          <w:szCs w:val="22"/>
        </w:rPr>
        <w:t xml:space="preserve">, dle níže uvedených podmínek, jistinu za řádné provedení </w:t>
      </w:r>
      <w:r w:rsidRPr="003440D5">
        <w:rPr>
          <w:rFonts w:cs="Arial"/>
          <w:sz w:val="22"/>
          <w:szCs w:val="22"/>
          <w:lang w:val="cs-CZ"/>
        </w:rPr>
        <w:t>d</w:t>
      </w:r>
      <w:proofErr w:type="spellStart"/>
      <w:r w:rsidRPr="003440D5">
        <w:rPr>
          <w:rFonts w:cs="Arial"/>
          <w:sz w:val="22"/>
          <w:szCs w:val="22"/>
        </w:rPr>
        <w:t>íla</w:t>
      </w:r>
      <w:proofErr w:type="spellEnd"/>
      <w:r w:rsidRPr="003440D5">
        <w:rPr>
          <w:rFonts w:cs="Arial"/>
          <w:sz w:val="22"/>
          <w:szCs w:val="22"/>
        </w:rPr>
        <w:t xml:space="preserve"> a dále jistinu za řádné plnění záručních podmínek</w:t>
      </w:r>
      <w:r w:rsidR="00350ECB" w:rsidRPr="003440D5">
        <w:rPr>
          <w:rFonts w:cs="Arial"/>
          <w:sz w:val="22"/>
          <w:szCs w:val="22"/>
          <w:lang w:val="cs-CZ"/>
        </w:rPr>
        <w:t xml:space="preserve"> a případného poskytnutí kompenzace za ohrožení plnění ze záruky dle odst. </w:t>
      </w:r>
      <w:proofErr w:type="gramStart"/>
      <w:r w:rsidR="00350ECB" w:rsidRPr="003440D5">
        <w:rPr>
          <w:rFonts w:cs="Arial"/>
          <w:sz w:val="22"/>
          <w:szCs w:val="22"/>
          <w:lang w:val="cs-CZ"/>
        </w:rPr>
        <w:t>IX.1</w:t>
      </w:r>
      <w:r w:rsidR="00167147">
        <w:rPr>
          <w:rFonts w:cs="Arial"/>
          <w:sz w:val="22"/>
          <w:szCs w:val="22"/>
          <w:lang w:val="cs-CZ"/>
        </w:rPr>
        <w:t>4</w:t>
      </w:r>
      <w:proofErr w:type="gramEnd"/>
      <w:r w:rsidRPr="003440D5">
        <w:rPr>
          <w:rFonts w:cs="Arial"/>
          <w:sz w:val="22"/>
          <w:szCs w:val="22"/>
        </w:rPr>
        <w:t>.</w:t>
      </w:r>
    </w:p>
    <w:p w14:paraId="3B8736CF" w14:textId="27101304" w:rsidR="003E2D37" w:rsidRPr="003440D5"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3440D5">
        <w:rPr>
          <w:rFonts w:cs="Arial"/>
          <w:sz w:val="22"/>
          <w:szCs w:val="22"/>
        </w:rPr>
        <w:lastRenderedPageBreak/>
        <w:t xml:space="preserve">Jistina za řádné provedení </w:t>
      </w:r>
      <w:r w:rsidRPr="003440D5">
        <w:rPr>
          <w:rFonts w:cs="Arial"/>
          <w:sz w:val="22"/>
          <w:szCs w:val="22"/>
          <w:lang w:val="cs-CZ"/>
        </w:rPr>
        <w:t>d</w:t>
      </w:r>
      <w:proofErr w:type="spellStart"/>
      <w:r w:rsidRPr="003440D5">
        <w:rPr>
          <w:rFonts w:cs="Arial"/>
          <w:sz w:val="22"/>
          <w:szCs w:val="22"/>
        </w:rPr>
        <w:t>íla</w:t>
      </w:r>
      <w:proofErr w:type="spellEnd"/>
      <w:r w:rsidRPr="003440D5">
        <w:rPr>
          <w:rFonts w:cs="Arial"/>
          <w:sz w:val="22"/>
          <w:szCs w:val="22"/>
        </w:rPr>
        <w:t xml:space="preserve"> z hlediska dodržení smluvních podmínek, kvality a termínů a jistina za řádné plnění záručních podmínek </w:t>
      </w:r>
      <w:r w:rsidR="00350ECB" w:rsidRPr="003440D5">
        <w:rPr>
          <w:rFonts w:cs="Arial"/>
          <w:sz w:val="22"/>
          <w:szCs w:val="22"/>
          <w:lang w:val="cs-CZ"/>
        </w:rPr>
        <w:t xml:space="preserve">a případného poskytnutí kompenzace za ohrožení plnění ze záruky dle odst. </w:t>
      </w:r>
      <w:proofErr w:type="gramStart"/>
      <w:r w:rsidR="00350ECB" w:rsidRPr="003440D5">
        <w:rPr>
          <w:rFonts w:cs="Arial"/>
          <w:sz w:val="22"/>
          <w:szCs w:val="22"/>
          <w:lang w:val="cs-CZ"/>
        </w:rPr>
        <w:t>IX.1</w:t>
      </w:r>
      <w:r w:rsidR="00167147">
        <w:rPr>
          <w:rFonts w:cs="Arial"/>
          <w:sz w:val="22"/>
          <w:szCs w:val="22"/>
          <w:lang w:val="cs-CZ"/>
        </w:rPr>
        <w:t>4</w:t>
      </w:r>
      <w:proofErr w:type="gramEnd"/>
      <w:r w:rsidR="00350ECB" w:rsidRPr="003440D5">
        <w:rPr>
          <w:rFonts w:cs="Arial"/>
          <w:sz w:val="22"/>
          <w:szCs w:val="22"/>
          <w:lang w:val="cs-CZ"/>
        </w:rPr>
        <w:t xml:space="preserve"> </w:t>
      </w:r>
      <w:r w:rsidRPr="003440D5">
        <w:rPr>
          <w:rFonts w:cs="Arial"/>
          <w:sz w:val="22"/>
          <w:szCs w:val="22"/>
        </w:rPr>
        <w:t xml:space="preserve">bude doložena </w:t>
      </w:r>
      <w:r w:rsidRPr="003440D5">
        <w:rPr>
          <w:rFonts w:cs="Arial"/>
          <w:sz w:val="22"/>
          <w:szCs w:val="22"/>
          <w:lang w:val="cs-CZ"/>
        </w:rPr>
        <w:t>z</w:t>
      </w:r>
      <w:r w:rsidRPr="003440D5">
        <w:rPr>
          <w:rFonts w:cs="Arial"/>
          <w:sz w:val="22"/>
          <w:szCs w:val="22"/>
        </w:rPr>
        <w:t xml:space="preserve">hotovitelem </w:t>
      </w:r>
      <w:r w:rsidRPr="003440D5">
        <w:rPr>
          <w:rFonts w:cs="Arial"/>
          <w:sz w:val="22"/>
          <w:szCs w:val="22"/>
          <w:lang w:val="cs-CZ"/>
        </w:rPr>
        <w:t>o</w:t>
      </w:r>
      <w:proofErr w:type="spellStart"/>
      <w:r w:rsidRPr="003440D5">
        <w:rPr>
          <w:rFonts w:cs="Arial"/>
          <w:sz w:val="22"/>
          <w:szCs w:val="22"/>
        </w:rPr>
        <w:t>bjednateli</w:t>
      </w:r>
      <w:proofErr w:type="spellEnd"/>
      <w:r w:rsidRPr="003440D5">
        <w:rPr>
          <w:rFonts w:cs="Arial"/>
          <w:sz w:val="22"/>
          <w:szCs w:val="22"/>
        </w:rPr>
        <w:t xml:space="preserve"> buďto:</w:t>
      </w:r>
    </w:p>
    <w:p w14:paraId="4D4E802F" w14:textId="77777777" w:rsidR="003E2D37" w:rsidRPr="003440D5" w:rsidRDefault="003E2D37" w:rsidP="00990B84">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3440D5">
        <w:rPr>
          <w:rFonts w:ascii="Arial" w:hAnsi="Arial" w:cs="Arial"/>
          <w:color w:val="000000"/>
          <w:sz w:val="22"/>
          <w:szCs w:val="22"/>
        </w:rPr>
        <w:t xml:space="preserve">originálem záruční listiny vystavené bankou, která byla zřízena a provozuje činnost podle zákona č. 21/1992 Sb., o bankách, v platném znění, ve prospěch </w:t>
      </w:r>
      <w:r w:rsidR="00D75EE8" w:rsidRPr="003440D5">
        <w:rPr>
          <w:rFonts w:ascii="Arial" w:hAnsi="Arial" w:cs="Arial"/>
          <w:color w:val="000000"/>
          <w:sz w:val="22"/>
          <w:szCs w:val="22"/>
        </w:rPr>
        <w:t>příslušného o</w:t>
      </w:r>
      <w:r w:rsidRPr="003440D5">
        <w:rPr>
          <w:rFonts w:ascii="Arial" w:hAnsi="Arial" w:cs="Arial"/>
          <w:color w:val="000000"/>
          <w:sz w:val="22"/>
          <w:szCs w:val="22"/>
        </w:rPr>
        <w:t xml:space="preserve">bjednatele jako oprávněného. Bankovní záruka bude vystavena jako neodvolatelná a bezpodmínečná, přičemž banka se zaváže k plnění bez námitek a na základě první výzvy oprávněného, </w:t>
      </w:r>
      <w:r w:rsidR="00011D32" w:rsidRPr="003440D5">
        <w:rPr>
          <w:rFonts w:ascii="Arial" w:hAnsi="Arial" w:cs="Arial"/>
          <w:color w:val="000000"/>
          <w:sz w:val="22"/>
          <w:szCs w:val="22"/>
        </w:rPr>
        <w:t>nebo</w:t>
      </w:r>
    </w:p>
    <w:p w14:paraId="579874DF" w14:textId="77777777" w:rsidR="003E2D37" w:rsidRPr="003440D5" w:rsidRDefault="003E2D37" w:rsidP="00990B84">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3440D5">
        <w:rPr>
          <w:rFonts w:ascii="Arial" w:hAnsi="Arial" w:cs="Arial"/>
          <w:color w:val="000000"/>
          <w:sz w:val="22"/>
          <w:szCs w:val="22"/>
        </w:rPr>
        <w:t xml:space="preserve">složením příslušné částky na bankovní účet </w:t>
      </w:r>
      <w:r w:rsidR="00D75EE8" w:rsidRPr="003440D5">
        <w:rPr>
          <w:rFonts w:ascii="Arial" w:hAnsi="Arial" w:cs="Arial"/>
          <w:color w:val="000000"/>
          <w:sz w:val="22"/>
          <w:szCs w:val="22"/>
        </w:rPr>
        <w:t xml:space="preserve">příslušného </w:t>
      </w:r>
      <w:r w:rsidR="00397ECA" w:rsidRPr="003440D5">
        <w:rPr>
          <w:rFonts w:ascii="Arial" w:hAnsi="Arial" w:cs="Arial"/>
          <w:color w:val="000000"/>
          <w:sz w:val="22"/>
          <w:szCs w:val="22"/>
        </w:rPr>
        <w:t>o</w:t>
      </w:r>
      <w:r w:rsidRPr="003440D5">
        <w:rPr>
          <w:rFonts w:ascii="Arial" w:hAnsi="Arial" w:cs="Arial"/>
          <w:color w:val="000000"/>
          <w:sz w:val="22"/>
          <w:szCs w:val="22"/>
        </w:rPr>
        <w:t xml:space="preserve">bjednatele.  </w:t>
      </w:r>
    </w:p>
    <w:p w14:paraId="0EC87B23" w14:textId="77777777"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Jistina za řádné provedení </w:t>
      </w:r>
      <w:r w:rsidR="00011D32"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z hlediska dodržení smluvních podmínek, kvality a termínů musí splňovat tyto podmínky:</w:t>
      </w:r>
    </w:p>
    <w:p w14:paraId="3C28A550" w14:textId="28F0950C" w:rsidR="003E2D37" w:rsidRPr="00F515BE"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F515BE">
        <w:rPr>
          <w:rFonts w:ascii="Arial" w:hAnsi="Arial" w:cs="Arial"/>
          <w:color w:val="000000"/>
          <w:sz w:val="22"/>
          <w:szCs w:val="22"/>
        </w:rPr>
        <w:t xml:space="preserve">výše zajišťovací částky je </w:t>
      </w:r>
      <w:r w:rsidR="00D44906" w:rsidRPr="00F515BE">
        <w:rPr>
          <w:rFonts w:ascii="Arial" w:hAnsi="Arial" w:cs="Arial"/>
          <w:sz w:val="22"/>
          <w:szCs w:val="22"/>
        </w:rPr>
        <w:t>5</w:t>
      </w:r>
      <w:r w:rsidRPr="00F515BE">
        <w:rPr>
          <w:rFonts w:ascii="Arial" w:hAnsi="Arial" w:cs="Arial"/>
          <w:sz w:val="22"/>
          <w:szCs w:val="22"/>
        </w:rPr>
        <w:t xml:space="preserve">% z celkové ceny </w:t>
      </w:r>
      <w:r w:rsidR="00011D32" w:rsidRPr="00F515BE">
        <w:rPr>
          <w:rFonts w:ascii="Arial" w:hAnsi="Arial" w:cs="Arial"/>
          <w:sz w:val="22"/>
          <w:szCs w:val="22"/>
        </w:rPr>
        <w:t>d</w:t>
      </w:r>
      <w:r w:rsidRPr="00F515BE">
        <w:rPr>
          <w:rFonts w:ascii="Arial" w:hAnsi="Arial" w:cs="Arial"/>
          <w:sz w:val="22"/>
          <w:szCs w:val="22"/>
        </w:rPr>
        <w:t xml:space="preserve">íla </w:t>
      </w:r>
      <w:r w:rsidR="00394372" w:rsidRPr="00F515BE">
        <w:rPr>
          <w:rFonts w:ascii="Arial" w:hAnsi="Arial" w:cs="Arial"/>
          <w:sz w:val="22"/>
          <w:szCs w:val="22"/>
        </w:rPr>
        <w:t xml:space="preserve">objektů, jejichž </w:t>
      </w:r>
      <w:r w:rsidR="00896808" w:rsidRPr="00F515BE">
        <w:rPr>
          <w:rFonts w:ascii="Arial" w:hAnsi="Arial" w:cs="Arial"/>
          <w:sz w:val="22"/>
          <w:szCs w:val="22"/>
        </w:rPr>
        <w:t xml:space="preserve">investorem je společník, tj. </w:t>
      </w:r>
      <w:r w:rsidR="00896808" w:rsidRPr="00F515BE">
        <w:rPr>
          <w:rStyle w:val="Siln"/>
          <w:rFonts w:ascii="Arial" w:hAnsi="Arial" w:cs="Arial"/>
          <w:sz w:val="22"/>
          <w:szCs w:val="22"/>
        </w:rPr>
        <w:t>Slatinné lázně Třeboň s.r.o.</w:t>
      </w:r>
      <w:r w:rsidR="00896808" w:rsidRPr="00F515BE">
        <w:rPr>
          <w:rFonts w:ascii="Arial" w:hAnsi="Arial" w:cs="Arial"/>
          <w:sz w:val="22"/>
          <w:szCs w:val="22"/>
        </w:rPr>
        <w:t xml:space="preserve"> </w:t>
      </w:r>
      <w:r w:rsidRPr="00F515BE">
        <w:rPr>
          <w:rFonts w:ascii="Arial" w:hAnsi="Arial" w:cs="Arial"/>
          <w:sz w:val="22"/>
          <w:szCs w:val="22"/>
        </w:rPr>
        <w:t xml:space="preserve">bez DPH dle </w:t>
      </w:r>
      <w:proofErr w:type="gramStart"/>
      <w:r w:rsidRPr="00F515BE">
        <w:rPr>
          <w:rFonts w:ascii="Arial" w:hAnsi="Arial" w:cs="Arial"/>
          <w:sz w:val="22"/>
          <w:szCs w:val="22"/>
        </w:rPr>
        <w:t>čl. V.1. této</w:t>
      </w:r>
      <w:proofErr w:type="gramEnd"/>
      <w:r w:rsidRPr="00F515BE">
        <w:rPr>
          <w:rFonts w:ascii="Arial" w:hAnsi="Arial" w:cs="Arial"/>
          <w:sz w:val="22"/>
          <w:szCs w:val="22"/>
        </w:rPr>
        <w:t xml:space="preserve"> smlouvy,</w:t>
      </w:r>
      <w:r w:rsidRPr="00F515BE">
        <w:rPr>
          <w:rFonts w:ascii="Arial" w:hAnsi="Arial" w:cs="Arial"/>
          <w:b/>
          <w:sz w:val="22"/>
          <w:szCs w:val="22"/>
        </w:rPr>
        <w:t xml:space="preserve"> tj. </w:t>
      </w:r>
      <w:r w:rsidRPr="00F515BE">
        <w:rPr>
          <w:rFonts w:ascii="Arial" w:hAnsi="Arial" w:cs="Arial"/>
          <w:b/>
          <w:color w:val="FF0000"/>
          <w:sz w:val="22"/>
          <w:szCs w:val="22"/>
        </w:rPr>
        <w:t>______,- Kč</w:t>
      </w:r>
      <w:r w:rsidR="00896808" w:rsidRPr="00F515BE">
        <w:rPr>
          <w:rFonts w:ascii="Arial" w:hAnsi="Arial" w:cs="Arial"/>
          <w:color w:val="FF0000"/>
          <w:sz w:val="22"/>
          <w:szCs w:val="22"/>
        </w:rPr>
        <w:t xml:space="preserve"> </w:t>
      </w:r>
      <w:r w:rsidRPr="00F515BE">
        <w:rPr>
          <w:rFonts w:ascii="Arial" w:hAnsi="Arial" w:cs="Arial"/>
          <w:b/>
          <w:color w:val="FF0000"/>
          <w:sz w:val="22"/>
          <w:szCs w:val="22"/>
        </w:rPr>
        <w:t xml:space="preserve"> </w:t>
      </w:r>
      <w:r w:rsidR="00A6053B" w:rsidRPr="00F515BE">
        <w:rPr>
          <w:rFonts w:ascii="Arial" w:hAnsi="Arial" w:cs="Arial"/>
          <w:i/>
          <w:color w:val="FF0000"/>
          <w:sz w:val="22"/>
          <w:szCs w:val="22"/>
        </w:rPr>
        <w:t>(doplní účastník zadávacího řízení)</w:t>
      </w:r>
      <w:r w:rsidR="00896808" w:rsidRPr="00F515BE">
        <w:rPr>
          <w:rFonts w:ascii="Arial" w:hAnsi="Arial" w:cs="Arial"/>
          <w:sz w:val="22"/>
          <w:szCs w:val="22"/>
        </w:rPr>
        <w:t xml:space="preserve">; </w:t>
      </w:r>
      <w:r w:rsidR="00896808" w:rsidRPr="00F515BE">
        <w:rPr>
          <w:rFonts w:ascii="Arial" w:hAnsi="Arial" w:cs="Arial"/>
          <w:color w:val="000000"/>
          <w:sz w:val="22"/>
          <w:szCs w:val="22"/>
        </w:rPr>
        <w:t xml:space="preserve">výše zajišťovací částky je </w:t>
      </w:r>
      <w:r w:rsidR="00D44906" w:rsidRPr="00F515BE">
        <w:rPr>
          <w:rFonts w:ascii="Arial" w:hAnsi="Arial" w:cs="Arial"/>
          <w:sz w:val="22"/>
          <w:szCs w:val="22"/>
        </w:rPr>
        <w:t>5</w:t>
      </w:r>
      <w:r w:rsidR="00896808" w:rsidRPr="00F515BE">
        <w:rPr>
          <w:rFonts w:ascii="Arial" w:hAnsi="Arial" w:cs="Arial"/>
          <w:sz w:val="22"/>
          <w:szCs w:val="22"/>
        </w:rPr>
        <w:t xml:space="preserve">% z celkové ceny díla objektů, jejichž investorem je vedoucí společník, tj. </w:t>
      </w:r>
      <w:r w:rsidR="00896808" w:rsidRPr="00F515BE">
        <w:rPr>
          <w:rStyle w:val="Siln"/>
          <w:rFonts w:ascii="Arial" w:hAnsi="Arial" w:cs="Arial"/>
          <w:sz w:val="22"/>
          <w:szCs w:val="22"/>
        </w:rPr>
        <w:t xml:space="preserve">Město Třeboň </w:t>
      </w:r>
      <w:r w:rsidR="00896808" w:rsidRPr="00F515BE">
        <w:rPr>
          <w:rFonts w:ascii="Arial" w:hAnsi="Arial" w:cs="Arial"/>
          <w:sz w:val="22"/>
          <w:szCs w:val="22"/>
        </w:rPr>
        <w:t xml:space="preserve">bez DPH dle </w:t>
      </w:r>
      <w:proofErr w:type="gramStart"/>
      <w:r w:rsidR="00896808" w:rsidRPr="00F515BE">
        <w:rPr>
          <w:rFonts w:ascii="Arial" w:hAnsi="Arial" w:cs="Arial"/>
          <w:sz w:val="22"/>
          <w:szCs w:val="22"/>
        </w:rPr>
        <w:t>čl. V.1. této</w:t>
      </w:r>
      <w:proofErr w:type="gramEnd"/>
      <w:r w:rsidR="00896808" w:rsidRPr="00F515BE">
        <w:rPr>
          <w:rFonts w:ascii="Arial" w:hAnsi="Arial" w:cs="Arial"/>
          <w:sz w:val="22"/>
          <w:szCs w:val="22"/>
        </w:rPr>
        <w:t xml:space="preserve"> smlouvy,</w:t>
      </w:r>
      <w:r w:rsidR="00896808" w:rsidRPr="00F515BE">
        <w:rPr>
          <w:rFonts w:ascii="Arial" w:hAnsi="Arial" w:cs="Arial"/>
          <w:b/>
          <w:sz w:val="22"/>
          <w:szCs w:val="22"/>
        </w:rPr>
        <w:t xml:space="preserve"> tj. </w:t>
      </w:r>
      <w:r w:rsidR="00896808" w:rsidRPr="00F515BE">
        <w:rPr>
          <w:rFonts w:ascii="Arial" w:hAnsi="Arial" w:cs="Arial"/>
          <w:b/>
          <w:color w:val="FF0000"/>
          <w:sz w:val="22"/>
          <w:szCs w:val="22"/>
        </w:rPr>
        <w:t>______,- Kč</w:t>
      </w:r>
      <w:r w:rsidR="00896808" w:rsidRPr="00F515BE">
        <w:rPr>
          <w:rFonts w:ascii="Arial" w:hAnsi="Arial" w:cs="Arial"/>
          <w:color w:val="FF0000"/>
          <w:sz w:val="22"/>
          <w:szCs w:val="22"/>
        </w:rPr>
        <w:t xml:space="preserve"> </w:t>
      </w:r>
      <w:r w:rsidR="00896808" w:rsidRPr="00F515BE">
        <w:rPr>
          <w:rFonts w:ascii="Arial" w:hAnsi="Arial" w:cs="Arial"/>
          <w:b/>
          <w:color w:val="FF0000"/>
          <w:sz w:val="22"/>
          <w:szCs w:val="22"/>
        </w:rPr>
        <w:t xml:space="preserve"> </w:t>
      </w:r>
      <w:r w:rsidR="00896808" w:rsidRPr="00F515BE">
        <w:rPr>
          <w:rFonts w:ascii="Arial" w:hAnsi="Arial" w:cs="Arial"/>
          <w:i/>
          <w:color w:val="FF0000"/>
          <w:sz w:val="22"/>
          <w:szCs w:val="22"/>
        </w:rPr>
        <w:t>(doplní účastník zadávacího řízení)</w:t>
      </w:r>
    </w:p>
    <w:p w14:paraId="7E5ABF5B" w14:textId="3BD2B15C" w:rsidR="003E2D37" w:rsidRPr="00F515BE"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F515BE">
        <w:rPr>
          <w:rFonts w:ascii="Arial" w:hAnsi="Arial" w:cs="Arial"/>
          <w:sz w:val="22"/>
        </w:rPr>
        <w:t>jistina</w:t>
      </w:r>
      <w:r w:rsidRPr="00F515BE">
        <w:rPr>
          <w:rFonts w:ascii="Arial" w:hAnsi="Arial" w:cs="Arial"/>
          <w:sz w:val="22"/>
          <w:szCs w:val="22"/>
        </w:rPr>
        <w:t xml:space="preserve"> bude předána </w:t>
      </w:r>
      <w:r w:rsidR="003728ED" w:rsidRPr="00F515BE">
        <w:rPr>
          <w:rFonts w:ascii="Arial" w:hAnsi="Arial" w:cs="Arial"/>
          <w:sz w:val="22"/>
          <w:szCs w:val="22"/>
        </w:rPr>
        <w:t>o</w:t>
      </w:r>
      <w:r w:rsidRPr="00F515BE">
        <w:rPr>
          <w:rFonts w:ascii="Arial" w:hAnsi="Arial" w:cs="Arial"/>
          <w:sz w:val="22"/>
          <w:szCs w:val="22"/>
        </w:rPr>
        <w:t xml:space="preserve">bjednateli nejpozději </w:t>
      </w:r>
      <w:r w:rsidRPr="00F515BE">
        <w:rPr>
          <w:rFonts w:ascii="Arial" w:hAnsi="Arial" w:cs="Arial"/>
          <w:snapToGrid w:val="0"/>
          <w:sz w:val="22"/>
        </w:rPr>
        <w:t>ke dni předání staveniště</w:t>
      </w:r>
      <w:r w:rsidRPr="00F515BE">
        <w:rPr>
          <w:rFonts w:ascii="Arial" w:hAnsi="Arial" w:cs="Arial"/>
          <w:sz w:val="22"/>
          <w:szCs w:val="22"/>
        </w:rPr>
        <w:t xml:space="preserve"> (v případě složení příslušné částky na účet </w:t>
      </w:r>
      <w:r w:rsidR="003728ED" w:rsidRPr="00F515BE">
        <w:rPr>
          <w:rFonts w:ascii="Arial" w:hAnsi="Arial" w:cs="Arial"/>
          <w:sz w:val="22"/>
          <w:szCs w:val="22"/>
        </w:rPr>
        <w:t>o</w:t>
      </w:r>
      <w:r w:rsidRPr="00F515BE">
        <w:rPr>
          <w:rFonts w:ascii="Arial" w:hAnsi="Arial" w:cs="Arial"/>
          <w:sz w:val="22"/>
          <w:szCs w:val="22"/>
        </w:rPr>
        <w:t xml:space="preserve">bjednatele musí být částka připsána na účet </w:t>
      </w:r>
      <w:r w:rsidR="00D75EE8" w:rsidRPr="00F515BE">
        <w:rPr>
          <w:rFonts w:ascii="Arial" w:hAnsi="Arial" w:cs="Arial"/>
          <w:sz w:val="22"/>
          <w:szCs w:val="22"/>
        </w:rPr>
        <w:t xml:space="preserve">příslušného </w:t>
      </w:r>
      <w:r w:rsidR="003728ED" w:rsidRPr="00F515BE">
        <w:rPr>
          <w:rFonts w:ascii="Arial" w:hAnsi="Arial" w:cs="Arial"/>
          <w:sz w:val="22"/>
          <w:szCs w:val="22"/>
        </w:rPr>
        <w:t>o</w:t>
      </w:r>
      <w:r w:rsidRPr="00F515BE">
        <w:rPr>
          <w:rFonts w:ascii="Arial" w:hAnsi="Arial" w:cs="Arial"/>
          <w:sz w:val="22"/>
          <w:szCs w:val="22"/>
        </w:rPr>
        <w:t xml:space="preserve">bjednatele </w:t>
      </w:r>
      <w:r w:rsidRPr="00F515BE">
        <w:rPr>
          <w:rFonts w:ascii="Arial" w:hAnsi="Arial" w:cs="Arial"/>
          <w:snapToGrid w:val="0"/>
          <w:sz w:val="22"/>
        </w:rPr>
        <w:t>ke dni předání staveniště</w:t>
      </w:r>
      <w:r w:rsidRPr="00F515BE">
        <w:rPr>
          <w:rFonts w:ascii="Arial" w:hAnsi="Arial" w:cs="Arial"/>
          <w:sz w:val="22"/>
          <w:szCs w:val="22"/>
        </w:rPr>
        <w:t>)</w:t>
      </w:r>
      <w:r w:rsidRPr="00F515BE">
        <w:rPr>
          <w:rFonts w:ascii="Arial" w:hAnsi="Arial" w:cs="Arial"/>
          <w:color w:val="000000"/>
          <w:sz w:val="22"/>
          <w:szCs w:val="22"/>
        </w:rPr>
        <w:t>,</w:t>
      </w:r>
      <w:r w:rsidR="005C12F9" w:rsidRPr="00F515BE">
        <w:rPr>
          <w:rFonts w:ascii="Arial" w:hAnsi="Arial" w:cs="Arial"/>
          <w:color w:val="000000"/>
          <w:sz w:val="22"/>
          <w:szCs w:val="22"/>
        </w:rPr>
        <w:t xml:space="preserve"> v případě nesplnění této povinnosti zhotovitele, nebude zhotoviteli staveniště předáno z důvodu porušení povinnosti na straně zhotovitele,</w:t>
      </w:r>
    </w:p>
    <w:p w14:paraId="7A6C0954" w14:textId="77777777" w:rsidR="003E2D37" w:rsidRPr="00F515BE"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právo z </w:t>
      </w:r>
      <w:r w:rsidRPr="00F515BE">
        <w:rPr>
          <w:rFonts w:ascii="Arial" w:hAnsi="Arial" w:cs="Arial"/>
          <w:sz w:val="22"/>
        </w:rPr>
        <w:t>jistiny</w:t>
      </w:r>
      <w:r w:rsidRPr="00F515BE">
        <w:rPr>
          <w:rFonts w:ascii="Arial" w:hAnsi="Arial" w:cs="Arial"/>
          <w:color w:val="000000"/>
          <w:sz w:val="22"/>
          <w:szCs w:val="22"/>
        </w:rPr>
        <w:t xml:space="preserve"> je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 oprávněn uplatnit v případech, že </w:t>
      </w:r>
      <w:r w:rsidR="003728ED" w:rsidRPr="00F515BE">
        <w:rPr>
          <w:rFonts w:ascii="Arial" w:hAnsi="Arial" w:cs="Arial"/>
          <w:color w:val="000000"/>
          <w:sz w:val="22"/>
          <w:szCs w:val="22"/>
        </w:rPr>
        <w:t>z</w:t>
      </w:r>
      <w:r w:rsidRPr="00F515BE">
        <w:rPr>
          <w:rFonts w:ascii="Arial" w:hAnsi="Arial" w:cs="Arial"/>
          <w:color w:val="000000"/>
          <w:sz w:val="22"/>
          <w:szCs w:val="22"/>
        </w:rPr>
        <w:t xml:space="preserve">hotovitel neprovádí </w:t>
      </w:r>
      <w:r w:rsidR="003728ED" w:rsidRPr="00F515BE">
        <w:rPr>
          <w:rFonts w:ascii="Arial" w:hAnsi="Arial" w:cs="Arial"/>
          <w:color w:val="000000"/>
          <w:sz w:val="22"/>
          <w:szCs w:val="22"/>
        </w:rPr>
        <w:t>d</w:t>
      </w:r>
      <w:r w:rsidRPr="00F515BE">
        <w:rPr>
          <w:rFonts w:ascii="Arial" w:hAnsi="Arial" w:cs="Arial"/>
          <w:color w:val="000000"/>
          <w:sz w:val="22"/>
          <w:szCs w:val="22"/>
        </w:rPr>
        <w:t xml:space="preserve">ílo v souladu s podmínkami uzavřené </w:t>
      </w:r>
      <w:r w:rsidR="003728ED" w:rsidRPr="00F515BE">
        <w:rPr>
          <w:rFonts w:ascii="Arial" w:hAnsi="Arial" w:cs="Arial"/>
          <w:color w:val="000000"/>
          <w:sz w:val="22"/>
          <w:szCs w:val="22"/>
        </w:rPr>
        <w:t>s</w:t>
      </w:r>
      <w:r w:rsidRPr="00F515BE">
        <w:rPr>
          <w:rFonts w:ascii="Arial" w:hAnsi="Arial" w:cs="Arial"/>
          <w:color w:val="000000"/>
          <w:sz w:val="22"/>
          <w:szCs w:val="22"/>
        </w:rPr>
        <w:t xml:space="preserve">mlouvy, neuhradí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bjednateli způsobenou škodu či smluvní pokutu, k níž je podle </w:t>
      </w:r>
      <w:r w:rsidR="003728ED" w:rsidRPr="00F515BE">
        <w:rPr>
          <w:rFonts w:ascii="Arial" w:hAnsi="Arial" w:cs="Arial"/>
          <w:color w:val="000000"/>
          <w:sz w:val="22"/>
          <w:szCs w:val="22"/>
        </w:rPr>
        <w:t>s</w:t>
      </w:r>
      <w:r w:rsidRPr="00F515BE">
        <w:rPr>
          <w:rFonts w:ascii="Arial" w:hAnsi="Arial" w:cs="Arial"/>
          <w:color w:val="000000"/>
          <w:sz w:val="22"/>
          <w:szCs w:val="22"/>
        </w:rPr>
        <w:t xml:space="preserve">mlouvy povinen, </w:t>
      </w:r>
      <w:r w:rsidRPr="00F515BE">
        <w:rPr>
          <w:rFonts w:ascii="Arial" w:hAnsi="Arial" w:cs="Arial"/>
          <w:sz w:val="22"/>
          <w:szCs w:val="22"/>
        </w:rPr>
        <w:t xml:space="preserve">neuhradí </w:t>
      </w:r>
      <w:r w:rsidR="003728ED" w:rsidRPr="00F515BE">
        <w:rPr>
          <w:rFonts w:ascii="Arial" w:hAnsi="Arial" w:cs="Arial"/>
          <w:sz w:val="22"/>
          <w:szCs w:val="22"/>
        </w:rPr>
        <w:t>o</w:t>
      </w:r>
      <w:r w:rsidRPr="00F515BE">
        <w:rPr>
          <w:rFonts w:ascii="Arial" w:hAnsi="Arial" w:cs="Arial"/>
          <w:sz w:val="22"/>
          <w:szCs w:val="22"/>
        </w:rPr>
        <w:t xml:space="preserve">bjednateli způsobenou škodu či smluvní pokutu, k níž je podle </w:t>
      </w:r>
      <w:r w:rsidR="003728ED" w:rsidRPr="00F515BE">
        <w:rPr>
          <w:rFonts w:ascii="Arial" w:hAnsi="Arial" w:cs="Arial"/>
          <w:sz w:val="22"/>
          <w:szCs w:val="22"/>
        </w:rPr>
        <w:t>s</w:t>
      </w:r>
      <w:r w:rsidRPr="00F515BE">
        <w:rPr>
          <w:rFonts w:ascii="Arial" w:hAnsi="Arial" w:cs="Arial"/>
          <w:sz w:val="22"/>
          <w:szCs w:val="22"/>
        </w:rPr>
        <w:t>mlouvy povinen</w:t>
      </w:r>
      <w:r w:rsidRPr="00F515BE">
        <w:rPr>
          <w:rFonts w:ascii="Arial" w:hAnsi="Arial" w:cs="Arial"/>
          <w:color w:val="000000"/>
          <w:sz w:val="22"/>
          <w:szCs w:val="22"/>
        </w:rPr>
        <w:t>,</w:t>
      </w:r>
    </w:p>
    <w:p w14:paraId="1DAEE4B6" w14:textId="77777777" w:rsidR="003E2D37" w:rsidRPr="00F515BE"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F515BE">
        <w:rPr>
          <w:rFonts w:ascii="Arial" w:hAnsi="Arial" w:cs="Arial"/>
          <w:sz w:val="22"/>
        </w:rPr>
        <w:t>jistina</w:t>
      </w:r>
      <w:r w:rsidRPr="00F515BE">
        <w:rPr>
          <w:rFonts w:ascii="Arial" w:hAnsi="Arial" w:cs="Arial"/>
          <w:sz w:val="22"/>
          <w:szCs w:val="22"/>
        </w:rPr>
        <w:t xml:space="preserve"> za řádné provedení </w:t>
      </w:r>
      <w:r w:rsidR="003728ED" w:rsidRPr="00F515BE">
        <w:rPr>
          <w:rFonts w:ascii="Arial" w:hAnsi="Arial" w:cs="Arial"/>
          <w:sz w:val="22"/>
          <w:szCs w:val="22"/>
        </w:rPr>
        <w:t>d</w:t>
      </w:r>
      <w:r w:rsidRPr="00F515BE">
        <w:rPr>
          <w:rFonts w:ascii="Arial" w:hAnsi="Arial" w:cs="Arial"/>
          <w:sz w:val="22"/>
          <w:szCs w:val="22"/>
        </w:rPr>
        <w:t xml:space="preserve">íla z hlediska dodržení smluvních podmínek, kvality a </w:t>
      </w:r>
      <w:r w:rsidRPr="00F515BE">
        <w:rPr>
          <w:rFonts w:ascii="Arial" w:hAnsi="Arial" w:cs="Arial"/>
          <w:color w:val="000000"/>
          <w:sz w:val="22"/>
          <w:szCs w:val="22"/>
        </w:rPr>
        <w:t xml:space="preserve">termínů bude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bjednatelem uvolněna nejpozději do 10 kalendářních dnů </w:t>
      </w:r>
      <w:r w:rsidR="00450646" w:rsidRPr="00F515BE">
        <w:rPr>
          <w:rFonts w:ascii="Arial" w:hAnsi="Arial" w:cs="Arial"/>
          <w:color w:val="000000"/>
          <w:sz w:val="22"/>
          <w:szCs w:val="22"/>
        </w:rPr>
        <w:t>po předání jistiny za řádné plnění záručních podmínek a do doby odstranění vad a nedodělků uvedených v protokolu o předání a převzetí díla</w:t>
      </w:r>
      <w:r w:rsidRPr="00F515BE">
        <w:rPr>
          <w:rFonts w:ascii="Arial" w:hAnsi="Arial" w:cs="Arial"/>
          <w:color w:val="000000"/>
          <w:sz w:val="22"/>
          <w:szCs w:val="22"/>
        </w:rPr>
        <w:t>.</w:t>
      </w:r>
    </w:p>
    <w:p w14:paraId="5988E412" w14:textId="221DAD0D"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Jistina za řádné plnění záručních podmínek </w:t>
      </w:r>
      <w:r w:rsidR="00350ECB" w:rsidRPr="00F515BE">
        <w:rPr>
          <w:rFonts w:cs="Arial"/>
          <w:sz w:val="22"/>
          <w:szCs w:val="22"/>
          <w:lang w:val="cs-CZ"/>
        </w:rPr>
        <w:t xml:space="preserve">a případného poskytnutí kompenzace za ohrožení plnění ze záruky dle odst. </w:t>
      </w:r>
      <w:proofErr w:type="gramStart"/>
      <w:r w:rsidR="00350ECB" w:rsidRPr="00F515BE">
        <w:rPr>
          <w:rFonts w:cs="Arial"/>
          <w:sz w:val="22"/>
          <w:szCs w:val="22"/>
          <w:lang w:val="cs-CZ"/>
        </w:rPr>
        <w:t>IX.1</w:t>
      </w:r>
      <w:r w:rsidR="00167147" w:rsidRPr="00F515BE">
        <w:rPr>
          <w:rFonts w:cs="Arial"/>
          <w:sz w:val="22"/>
          <w:szCs w:val="22"/>
          <w:lang w:val="cs-CZ"/>
        </w:rPr>
        <w:t>4</w:t>
      </w:r>
      <w:proofErr w:type="gramEnd"/>
      <w:r w:rsidR="00350ECB" w:rsidRPr="00F515BE">
        <w:rPr>
          <w:rFonts w:cs="Arial"/>
          <w:sz w:val="22"/>
          <w:szCs w:val="22"/>
          <w:lang w:val="cs-CZ"/>
        </w:rPr>
        <w:t xml:space="preserve"> </w:t>
      </w:r>
      <w:r w:rsidRPr="00F515BE">
        <w:rPr>
          <w:rFonts w:cs="Arial"/>
          <w:sz w:val="22"/>
          <w:szCs w:val="22"/>
        </w:rPr>
        <w:t>musí splňovat tyto podmínky:</w:t>
      </w:r>
    </w:p>
    <w:p w14:paraId="79E90F65" w14:textId="77777777" w:rsidR="00DD64C9" w:rsidRPr="00F515BE"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výše zajišťovací částky je 5</w:t>
      </w:r>
      <w:r w:rsidR="00DC0705" w:rsidRPr="00F515BE">
        <w:rPr>
          <w:rFonts w:ascii="Arial" w:hAnsi="Arial" w:cs="Arial"/>
          <w:color w:val="000000"/>
          <w:sz w:val="22"/>
          <w:szCs w:val="22"/>
        </w:rPr>
        <w:t xml:space="preserve"> </w:t>
      </w:r>
      <w:r w:rsidRPr="00F515BE">
        <w:rPr>
          <w:rFonts w:ascii="Arial" w:hAnsi="Arial" w:cs="Arial"/>
          <w:color w:val="000000"/>
          <w:sz w:val="22"/>
          <w:szCs w:val="22"/>
        </w:rPr>
        <w:t>%</w:t>
      </w:r>
      <w:r w:rsidRPr="00F515BE">
        <w:rPr>
          <w:rFonts w:ascii="Arial" w:hAnsi="Arial" w:cs="Arial"/>
          <w:sz w:val="22"/>
          <w:szCs w:val="22"/>
        </w:rPr>
        <w:t xml:space="preserve"> </w:t>
      </w:r>
      <w:r w:rsidR="00236CCB" w:rsidRPr="00F515BE">
        <w:rPr>
          <w:rFonts w:ascii="Arial" w:hAnsi="Arial" w:cs="Arial"/>
          <w:sz w:val="22"/>
          <w:szCs w:val="22"/>
        </w:rPr>
        <w:t xml:space="preserve">z celkové ceny díla objektů, jejichž investorem je společník, tj. </w:t>
      </w:r>
      <w:r w:rsidR="00236CCB" w:rsidRPr="00F515BE">
        <w:rPr>
          <w:rStyle w:val="Siln"/>
          <w:rFonts w:ascii="Arial" w:hAnsi="Arial" w:cs="Arial"/>
          <w:sz w:val="22"/>
          <w:szCs w:val="22"/>
        </w:rPr>
        <w:t>Slatinné lázně Třeboň s.r.o.</w:t>
      </w:r>
      <w:r w:rsidR="00236CCB" w:rsidRPr="00F515BE">
        <w:rPr>
          <w:rFonts w:ascii="Arial" w:hAnsi="Arial" w:cs="Arial"/>
          <w:sz w:val="22"/>
          <w:szCs w:val="22"/>
        </w:rPr>
        <w:t xml:space="preserve"> bez DPH dle </w:t>
      </w:r>
      <w:proofErr w:type="gramStart"/>
      <w:r w:rsidR="00236CCB" w:rsidRPr="00F515BE">
        <w:rPr>
          <w:rFonts w:ascii="Arial" w:hAnsi="Arial" w:cs="Arial"/>
          <w:sz w:val="22"/>
          <w:szCs w:val="22"/>
        </w:rPr>
        <w:t>čl. V.1. této</w:t>
      </w:r>
      <w:proofErr w:type="gramEnd"/>
      <w:r w:rsidR="00236CCB" w:rsidRPr="00F515BE">
        <w:rPr>
          <w:rFonts w:ascii="Arial" w:hAnsi="Arial" w:cs="Arial"/>
          <w:sz w:val="22"/>
          <w:szCs w:val="22"/>
        </w:rPr>
        <w:t xml:space="preserve"> smlouvy,</w:t>
      </w:r>
      <w:r w:rsidR="00236CCB" w:rsidRPr="00F515BE">
        <w:rPr>
          <w:rFonts w:ascii="Arial" w:hAnsi="Arial" w:cs="Arial"/>
          <w:b/>
          <w:sz w:val="22"/>
          <w:szCs w:val="22"/>
        </w:rPr>
        <w:t xml:space="preserve"> tj. </w:t>
      </w:r>
      <w:r w:rsidR="00236CCB" w:rsidRPr="00F515BE">
        <w:rPr>
          <w:rFonts w:ascii="Arial" w:hAnsi="Arial" w:cs="Arial"/>
          <w:b/>
          <w:color w:val="FF0000"/>
          <w:sz w:val="22"/>
          <w:szCs w:val="22"/>
        </w:rPr>
        <w:t>______,- Kč</w:t>
      </w:r>
      <w:r w:rsidR="00236CCB" w:rsidRPr="00F515BE">
        <w:rPr>
          <w:rFonts w:ascii="Arial" w:hAnsi="Arial" w:cs="Arial"/>
          <w:color w:val="FF0000"/>
          <w:sz w:val="22"/>
          <w:szCs w:val="22"/>
        </w:rPr>
        <w:t xml:space="preserve"> </w:t>
      </w:r>
      <w:r w:rsidR="00236CCB" w:rsidRPr="00F515BE">
        <w:rPr>
          <w:rFonts w:ascii="Arial" w:hAnsi="Arial" w:cs="Arial"/>
          <w:b/>
          <w:color w:val="FF0000"/>
          <w:sz w:val="22"/>
          <w:szCs w:val="22"/>
        </w:rPr>
        <w:t xml:space="preserve"> </w:t>
      </w:r>
      <w:r w:rsidR="00236CCB" w:rsidRPr="00F515BE">
        <w:rPr>
          <w:rFonts w:ascii="Arial" w:hAnsi="Arial" w:cs="Arial"/>
          <w:i/>
          <w:color w:val="FF0000"/>
          <w:sz w:val="22"/>
          <w:szCs w:val="22"/>
        </w:rPr>
        <w:t>(doplní účastník zadávacího řízení)</w:t>
      </w:r>
      <w:r w:rsidR="00236CCB" w:rsidRPr="00F515BE">
        <w:rPr>
          <w:rFonts w:ascii="Arial" w:hAnsi="Arial" w:cs="Arial"/>
          <w:sz w:val="22"/>
          <w:szCs w:val="22"/>
        </w:rPr>
        <w:t xml:space="preserve">; </w:t>
      </w:r>
      <w:r w:rsidR="00236CCB" w:rsidRPr="00F515BE">
        <w:rPr>
          <w:rFonts w:ascii="Arial" w:hAnsi="Arial" w:cs="Arial"/>
          <w:color w:val="000000"/>
          <w:sz w:val="22"/>
          <w:szCs w:val="22"/>
        </w:rPr>
        <w:t xml:space="preserve">výše zajišťovací částky je </w:t>
      </w:r>
      <w:r w:rsidR="00236CCB" w:rsidRPr="00F515BE">
        <w:rPr>
          <w:rFonts w:ascii="Arial" w:hAnsi="Arial" w:cs="Arial"/>
          <w:sz w:val="22"/>
          <w:szCs w:val="22"/>
        </w:rPr>
        <w:t xml:space="preserve">5% z celkové ceny díla objektů, jejichž investorem je vedoucí společník, tj. </w:t>
      </w:r>
      <w:r w:rsidR="00236CCB" w:rsidRPr="00F515BE">
        <w:rPr>
          <w:rStyle w:val="Siln"/>
          <w:rFonts w:ascii="Arial" w:hAnsi="Arial" w:cs="Arial"/>
          <w:sz w:val="22"/>
          <w:szCs w:val="22"/>
        </w:rPr>
        <w:t xml:space="preserve">Město Třeboň </w:t>
      </w:r>
      <w:r w:rsidR="00236CCB" w:rsidRPr="00F515BE">
        <w:rPr>
          <w:rFonts w:ascii="Arial" w:hAnsi="Arial" w:cs="Arial"/>
          <w:sz w:val="22"/>
          <w:szCs w:val="22"/>
        </w:rPr>
        <w:t xml:space="preserve">bez DPH dle </w:t>
      </w:r>
      <w:proofErr w:type="gramStart"/>
      <w:r w:rsidR="00236CCB" w:rsidRPr="00F515BE">
        <w:rPr>
          <w:rFonts w:ascii="Arial" w:hAnsi="Arial" w:cs="Arial"/>
          <w:sz w:val="22"/>
          <w:szCs w:val="22"/>
        </w:rPr>
        <w:t>čl. V.1. této</w:t>
      </w:r>
      <w:proofErr w:type="gramEnd"/>
      <w:r w:rsidR="00236CCB" w:rsidRPr="00F515BE">
        <w:rPr>
          <w:rFonts w:ascii="Arial" w:hAnsi="Arial" w:cs="Arial"/>
          <w:sz w:val="22"/>
          <w:szCs w:val="22"/>
        </w:rPr>
        <w:t xml:space="preserve"> smlouvy,</w:t>
      </w:r>
      <w:r w:rsidR="00236CCB" w:rsidRPr="00F515BE">
        <w:rPr>
          <w:rFonts w:ascii="Arial" w:hAnsi="Arial" w:cs="Arial"/>
          <w:b/>
          <w:sz w:val="22"/>
          <w:szCs w:val="22"/>
        </w:rPr>
        <w:t xml:space="preserve"> tj. </w:t>
      </w:r>
      <w:r w:rsidR="00236CCB" w:rsidRPr="00F515BE">
        <w:rPr>
          <w:rFonts w:ascii="Arial" w:hAnsi="Arial" w:cs="Arial"/>
          <w:b/>
          <w:color w:val="FF0000"/>
          <w:sz w:val="22"/>
          <w:szCs w:val="22"/>
        </w:rPr>
        <w:t>______,- Kč</w:t>
      </w:r>
      <w:r w:rsidR="00236CCB" w:rsidRPr="00F515BE">
        <w:rPr>
          <w:rFonts w:ascii="Arial" w:hAnsi="Arial" w:cs="Arial"/>
          <w:color w:val="FF0000"/>
          <w:sz w:val="22"/>
          <w:szCs w:val="22"/>
        </w:rPr>
        <w:t xml:space="preserve"> </w:t>
      </w:r>
      <w:r w:rsidR="00236CCB" w:rsidRPr="00F515BE">
        <w:rPr>
          <w:rFonts w:ascii="Arial" w:hAnsi="Arial" w:cs="Arial"/>
          <w:b/>
          <w:color w:val="FF0000"/>
          <w:sz w:val="22"/>
          <w:szCs w:val="22"/>
        </w:rPr>
        <w:t xml:space="preserve"> </w:t>
      </w:r>
      <w:r w:rsidR="00236CCB" w:rsidRPr="00F515BE">
        <w:rPr>
          <w:rFonts w:ascii="Arial" w:hAnsi="Arial" w:cs="Arial"/>
          <w:i/>
          <w:color w:val="FF0000"/>
          <w:sz w:val="22"/>
          <w:szCs w:val="22"/>
        </w:rPr>
        <w:t>(doplní účastník zadávacího řízení)</w:t>
      </w:r>
      <w:r w:rsidRPr="00F515BE">
        <w:rPr>
          <w:rFonts w:ascii="Arial" w:hAnsi="Arial" w:cs="Arial"/>
          <w:sz w:val="22"/>
          <w:szCs w:val="22"/>
        </w:rPr>
        <w:t>,</w:t>
      </w:r>
    </w:p>
    <w:p w14:paraId="47C9231A" w14:textId="151A1F7D" w:rsidR="00DD64C9" w:rsidRPr="00F515BE" w:rsidRDefault="00DD64C9"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sz w:val="22"/>
          <w:szCs w:val="22"/>
        </w:rPr>
      </w:pPr>
      <w:r w:rsidRPr="00F515BE">
        <w:rPr>
          <w:rFonts w:ascii="Arial" w:hAnsi="Arial" w:cs="Arial"/>
          <w:sz w:val="22"/>
          <w:szCs w:val="22"/>
        </w:rPr>
        <w:t>platnost jistiny musí být zajištěna po celou dobu záruční doby na dílo, tj. na 60 měsíců s tím, že po 36 měsících může být jistina snížena na 2%</w:t>
      </w:r>
      <w:r w:rsidR="00FC12F1" w:rsidRPr="00F515BE">
        <w:rPr>
          <w:rFonts w:ascii="Arial" w:hAnsi="Arial" w:cs="Arial"/>
          <w:sz w:val="22"/>
          <w:szCs w:val="22"/>
        </w:rPr>
        <w:t xml:space="preserve"> z celkové ceny objektů, jejichž investorem je ten který společník</w:t>
      </w:r>
      <w:r w:rsidRPr="00F515BE">
        <w:rPr>
          <w:rFonts w:ascii="Arial" w:hAnsi="Arial" w:cs="Arial"/>
          <w:sz w:val="22"/>
          <w:szCs w:val="22"/>
        </w:rPr>
        <w:t>, ovšem pouze na základě písemné žádosti zh</w:t>
      </w:r>
      <w:r w:rsidR="00FC12F1" w:rsidRPr="00F515BE">
        <w:rPr>
          <w:rFonts w:ascii="Arial" w:hAnsi="Arial" w:cs="Arial"/>
          <w:sz w:val="22"/>
          <w:szCs w:val="22"/>
        </w:rPr>
        <w:t>o</w:t>
      </w:r>
      <w:r w:rsidRPr="00F515BE">
        <w:rPr>
          <w:rFonts w:ascii="Arial" w:hAnsi="Arial" w:cs="Arial"/>
          <w:sz w:val="22"/>
          <w:szCs w:val="22"/>
        </w:rPr>
        <w:t>tovitele,</w:t>
      </w:r>
    </w:p>
    <w:p w14:paraId="38F3486B" w14:textId="77777777" w:rsidR="003E2D37" w:rsidRPr="00F515BE"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lastRenderedPageBreak/>
        <w:t xml:space="preserve">jistina bude předána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bjednateli nejpozději </w:t>
      </w:r>
      <w:r w:rsidR="00450646" w:rsidRPr="00F515BE">
        <w:rPr>
          <w:rFonts w:ascii="Arial" w:hAnsi="Arial" w:cs="Arial"/>
          <w:color w:val="000000"/>
          <w:sz w:val="22"/>
          <w:szCs w:val="22"/>
        </w:rPr>
        <w:t>do termínu konání předávacího a přejímacího řízení díla</w:t>
      </w:r>
      <w:r w:rsidR="0075076C" w:rsidRPr="00F515BE">
        <w:rPr>
          <w:rFonts w:ascii="Arial" w:hAnsi="Arial" w:cs="Arial"/>
          <w:color w:val="000000"/>
          <w:sz w:val="22"/>
          <w:szCs w:val="22"/>
        </w:rPr>
        <w:t xml:space="preserve"> (v</w:t>
      </w:r>
      <w:r w:rsidR="00450646" w:rsidRPr="00F515BE">
        <w:rPr>
          <w:rFonts w:ascii="Arial" w:hAnsi="Arial" w:cs="Arial"/>
          <w:color w:val="000000"/>
          <w:sz w:val="22"/>
          <w:szCs w:val="22"/>
        </w:rPr>
        <w:t> případě nepředání této jistiny, nebude přejímací a předávací protokol ze strany objednatele potvrzen</w:t>
      </w:r>
      <w:r w:rsidR="0075076C" w:rsidRPr="00F515BE">
        <w:rPr>
          <w:rFonts w:ascii="Arial" w:hAnsi="Arial" w:cs="Arial"/>
          <w:color w:val="000000"/>
          <w:sz w:val="22"/>
          <w:szCs w:val="22"/>
        </w:rPr>
        <w:t>)</w:t>
      </w:r>
      <w:r w:rsidRPr="00F515BE">
        <w:rPr>
          <w:rFonts w:ascii="Arial" w:hAnsi="Arial" w:cs="Arial"/>
          <w:color w:val="000000"/>
          <w:sz w:val="22"/>
          <w:szCs w:val="22"/>
        </w:rPr>
        <w:t>,</w:t>
      </w:r>
    </w:p>
    <w:p w14:paraId="682DFC79" w14:textId="1D22DAFE" w:rsidR="003E2D37" w:rsidRPr="00F515BE"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právo z </w:t>
      </w:r>
      <w:r w:rsidRPr="00F515BE">
        <w:rPr>
          <w:rFonts w:ascii="Arial" w:hAnsi="Arial" w:cs="Arial"/>
          <w:sz w:val="22"/>
        </w:rPr>
        <w:t>jistiny</w:t>
      </w:r>
      <w:r w:rsidRPr="00F515BE">
        <w:rPr>
          <w:rFonts w:ascii="Arial" w:hAnsi="Arial" w:cs="Arial"/>
          <w:color w:val="000000"/>
          <w:sz w:val="22"/>
          <w:szCs w:val="22"/>
        </w:rPr>
        <w:t xml:space="preserve"> je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 oprávněn uplatnit v případech, že </w:t>
      </w:r>
      <w:r w:rsidR="003728ED" w:rsidRPr="00F515BE">
        <w:rPr>
          <w:rFonts w:ascii="Arial" w:hAnsi="Arial" w:cs="Arial"/>
          <w:color w:val="000000"/>
          <w:sz w:val="22"/>
          <w:szCs w:val="22"/>
        </w:rPr>
        <w:t>z</w:t>
      </w:r>
      <w:r w:rsidRPr="00F515BE">
        <w:rPr>
          <w:rFonts w:ascii="Arial" w:hAnsi="Arial" w:cs="Arial"/>
          <w:color w:val="000000"/>
          <w:sz w:val="22"/>
          <w:szCs w:val="22"/>
        </w:rPr>
        <w:t xml:space="preserve">hotovitel neprovádí </w:t>
      </w:r>
      <w:r w:rsidR="003728ED" w:rsidRPr="00F515BE">
        <w:rPr>
          <w:rFonts w:ascii="Arial" w:hAnsi="Arial" w:cs="Arial"/>
          <w:color w:val="000000"/>
          <w:sz w:val="22"/>
          <w:szCs w:val="22"/>
        </w:rPr>
        <w:t>d</w:t>
      </w:r>
      <w:r w:rsidRPr="00F515BE">
        <w:rPr>
          <w:rFonts w:ascii="Arial" w:hAnsi="Arial" w:cs="Arial"/>
          <w:color w:val="000000"/>
          <w:sz w:val="22"/>
          <w:szCs w:val="22"/>
        </w:rPr>
        <w:t xml:space="preserve">ílo v souladu s podmínkami uzavřené </w:t>
      </w:r>
      <w:r w:rsidR="003728ED" w:rsidRPr="00F515BE">
        <w:rPr>
          <w:rFonts w:ascii="Arial" w:hAnsi="Arial" w:cs="Arial"/>
          <w:color w:val="000000"/>
          <w:sz w:val="22"/>
          <w:szCs w:val="22"/>
        </w:rPr>
        <w:t>s</w:t>
      </w:r>
      <w:r w:rsidRPr="00F515BE">
        <w:rPr>
          <w:rFonts w:ascii="Arial" w:hAnsi="Arial" w:cs="Arial"/>
          <w:color w:val="000000"/>
          <w:sz w:val="22"/>
          <w:szCs w:val="22"/>
        </w:rPr>
        <w:t xml:space="preserve">mlouvy, neuhradí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bjednateli způsobenou škodu či smluvní pokutu, k níž je podle </w:t>
      </w:r>
      <w:r w:rsidR="003728ED" w:rsidRPr="00F515BE">
        <w:rPr>
          <w:rFonts w:ascii="Arial" w:hAnsi="Arial" w:cs="Arial"/>
          <w:color w:val="000000"/>
          <w:sz w:val="22"/>
          <w:szCs w:val="22"/>
        </w:rPr>
        <w:t>s</w:t>
      </w:r>
      <w:r w:rsidRPr="00F515BE">
        <w:rPr>
          <w:rFonts w:ascii="Arial" w:hAnsi="Arial" w:cs="Arial"/>
          <w:color w:val="000000"/>
          <w:sz w:val="22"/>
          <w:szCs w:val="22"/>
        </w:rPr>
        <w:t xml:space="preserve">mlouvy povinen, v případě, že </w:t>
      </w:r>
      <w:r w:rsidRPr="00F515BE">
        <w:rPr>
          <w:rFonts w:ascii="Arial" w:hAnsi="Arial" w:cs="Arial"/>
          <w:sz w:val="22"/>
          <w:szCs w:val="22"/>
        </w:rPr>
        <w:t xml:space="preserve">nebude řádně plnit záruční podmínky, neodstraní v dohodnuté lhůtě </w:t>
      </w:r>
      <w:r w:rsidR="003728ED" w:rsidRPr="00F515BE">
        <w:rPr>
          <w:rFonts w:ascii="Arial" w:hAnsi="Arial" w:cs="Arial"/>
          <w:sz w:val="22"/>
          <w:szCs w:val="22"/>
        </w:rPr>
        <w:t>o</w:t>
      </w:r>
      <w:r w:rsidRPr="00F515BE">
        <w:rPr>
          <w:rFonts w:ascii="Arial" w:hAnsi="Arial" w:cs="Arial"/>
          <w:sz w:val="22"/>
          <w:szCs w:val="22"/>
        </w:rPr>
        <w:t>bjednatelem reklamované vady, nebude na reklamaci včas reagovat</w:t>
      </w:r>
      <w:r w:rsidR="00350ECB" w:rsidRPr="00F515BE">
        <w:rPr>
          <w:rFonts w:ascii="Arial" w:hAnsi="Arial" w:cs="Arial"/>
          <w:sz w:val="22"/>
          <w:szCs w:val="22"/>
        </w:rPr>
        <w:t xml:space="preserve">, neposkytne (resp. neuhradí) objednateli slevu z ceny díla za podmínek uvedených v odst. </w:t>
      </w:r>
      <w:proofErr w:type="gramStart"/>
      <w:r w:rsidR="00350ECB" w:rsidRPr="00F515BE">
        <w:rPr>
          <w:rFonts w:ascii="Arial" w:hAnsi="Arial" w:cs="Arial"/>
          <w:sz w:val="22"/>
          <w:szCs w:val="22"/>
        </w:rPr>
        <w:t>IX.1</w:t>
      </w:r>
      <w:r w:rsidR="00167147" w:rsidRPr="00F515BE">
        <w:rPr>
          <w:rFonts w:ascii="Arial" w:hAnsi="Arial" w:cs="Arial"/>
          <w:sz w:val="22"/>
          <w:szCs w:val="22"/>
        </w:rPr>
        <w:t>4</w:t>
      </w:r>
      <w:proofErr w:type="gramEnd"/>
      <w:r w:rsidR="00350ECB" w:rsidRPr="00F515BE">
        <w:rPr>
          <w:rFonts w:ascii="Arial" w:hAnsi="Arial" w:cs="Arial"/>
          <w:sz w:val="22"/>
          <w:szCs w:val="22"/>
        </w:rPr>
        <w:t xml:space="preserve"> této smlouvy,</w:t>
      </w:r>
      <w:r w:rsidRPr="00F515BE">
        <w:rPr>
          <w:rFonts w:ascii="Arial" w:hAnsi="Arial" w:cs="Arial"/>
          <w:sz w:val="22"/>
          <w:szCs w:val="22"/>
        </w:rPr>
        <w:t xml:space="preserve"> nebo neuhradí </w:t>
      </w:r>
      <w:r w:rsidR="003728ED" w:rsidRPr="00F515BE">
        <w:rPr>
          <w:rFonts w:ascii="Arial" w:hAnsi="Arial" w:cs="Arial"/>
          <w:sz w:val="22"/>
          <w:szCs w:val="22"/>
        </w:rPr>
        <w:t>o</w:t>
      </w:r>
      <w:r w:rsidRPr="00F515BE">
        <w:rPr>
          <w:rFonts w:ascii="Arial" w:hAnsi="Arial" w:cs="Arial"/>
          <w:sz w:val="22"/>
          <w:szCs w:val="22"/>
        </w:rPr>
        <w:t xml:space="preserve">bjednateli způsobenou škodu či smluvní pokutu, k níž je podle </w:t>
      </w:r>
      <w:r w:rsidR="00F80335" w:rsidRPr="00F515BE">
        <w:rPr>
          <w:rFonts w:ascii="Arial" w:hAnsi="Arial" w:cs="Arial"/>
          <w:sz w:val="22"/>
          <w:szCs w:val="22"/>
        </w:rPr>
        <w:t>s</w:t>
      </w:r>
      <w:r w:rsidRPr="00F515BE">
        <w:rPr>
          <w:rFonts w:ascii="Arial" w:hAnsi="Arial" w:cs="Arial"/>
          <w:sz w:val="22"/>
          <w:szCs w:val="22"/>
        </w:rPr>
        <w:t>mlouvy povinen</w:t>
      </w:r>
      <w:r w:rsidRPr="00F515BE">
        <w:rPr>
          <w:rFonts w:ascii="Arial" w:hAnsi="Arial" w:cs="Arial"/>
          <w:color w:val="000000"/>
          <w:sz w:val="22"/>
          <w:szCs w:val="22"/>
        </w:rPr>
        <w:t>,</w:t>
      </w:r>
    </w:p>
    <w:p w14:paraId="473B925C" w14:textId="64D3895D" w:rsidR="003E2D37" w:rsidRPr="00F515BE"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sz w:val="22"/>
        </w:rPr>
        <w:t>jistina</w:t>
      </w:r>
      <w:r w:rsidRPr="00F515BE">
        <w:rPr>
          <w:rFonts w:ascii="Arial" w:hAnsi="Arial" w:cs="Arial"/>
          <w:sz w:val="22"/>
          <w:szCs w:val="22"/>
        </w:rPr>
        <w:t xml:space="preserve"> </w:t>
      </w:r>
      <w:r w:rsidRPr="00F515BE">
        <w:rPr>
          <w:rFonts w:ascii="Arial" w:hAnsi="Arial" w:cs="Arial"/>
          <w:sz w:val="22"/>
        </w:rPr>
        <w:t>za řádné plnění záručních podmínek</w:t>
      </w:r>
      <w:r w:rsidRPr="00F515BE">
        <w:rPr>
          <w:rFonts w:ascii="Arial" w:hAnsi="Arial" w:cs="Arial"/>
          <w:color w:val="000000"/>
          <w:sz w:val="22"/>
          <w:szCs w:val="22"/>
        </w:rPr>
        <w:t xml:space="preserve"> bude </w:t>
      </w:r>
      <w:r w:rsidR="00F80335" w:rsidRPr="00F515BE">
        <w:rPr>
          <w:rFonts w:ascii="Arial" w:hAnsi="Arial" w:cs="Arial"/>
          <w:color w:val="000000"/>
          <w:sz w:val="22"/>
          <w:szCs w:val="22"/>
        </w:rPr>
        <w:t>o</w:t>
      </w:r>
      <w:r w:rsidRPr="00F515BE">
        <w:rPr>
          <w:rFonts w:ascii="Arial" w:hAnsi="Arial" w:cs="Arial"/>
          <w:color w:val="000000"/>
          <w:sz w:val="22"/>
          <w:szCs w:val="22"/>
        </w:rPr>
        <w:t xml:space="preserve">bjednatelem uvolněna </w:t>
      </w:r>
      <w:r w:rsidRPr="00F515BE">
        <w:rPr>
          <w:rFonts w:ascii="Arial" w:hAnsi="Arial" w:cs="Arial"/>
          <w:sz w:val="22"/>
          <w:szCs w:val="22"/>
        </w:rPr>
        <w:t xml:space="preserve">nejpozději do 10 kalendářních dnů od uplynutí záruční doby </w:t>
      </w:r>
      <w:r w:rsidRPr="00F515BE">
        <w:rPr>
          <w:rFonts w:ascii="Arial" w:hAnsi="Arial" w:cs="Arial"/>
          <w:sz w:val="22"/>
        </w:rPr>
        <w:t>dle</w:t>
      </w:r>
      <w:r w:rsidRPr="00F515BE">
        <w:rPr>
          <w:rFonts w:ascii="Arial" w:hAnsi="Arial" w:cs="Arial"/>
          <w:sz w:val="22"/>
          <w:szCs w:val="22"/>
        </w:rPr>
        <w:t xml:space="preserve"> čl. </w:t>
      </w:r>
      <w:proofErr w:type="gramStart"/>
      <w:r w:rsidR="004A16E4" w:rsidRPr="00F515BE">
        <w:rPr>
          <w:rFonts w:ascii="Arial" w:hAnsi="Arial" w:cs="Arial"/>
          <w:sz w:val="22"/>
        </w:rPr>
        <w:t>IX</w:t>
      </w:r>
      <w:r w:rsidRPr="00F515BE">
        <w:rPr>
          <w:rFonts w:ascii="Arial" w:hAnsi="Arial" w:cs="Arial"/>
          <w:sz w:val="22"/>
        </w:rPr>
        <w:t>.1. této</w:t>
      </w:r>
      <w:proofErr w:type="gramEnd"/>
      <w:r w:rsidRPr="00F515BE">
        <w:rPr>
          <w:rFonts w:ascii="Arial" w:hAnsi="Arial" w:cs="Arial"/>
          <w:sz w:val="22"/>
        </w:rPr>
        <w:t xml:space="preserve"> smlouvy</w:t>
      </w:r>
      <w:r w:rsidR="00DD64C9" w:rsidRPr="00F515BE">
        <w:rPr>
          <w:rFonts w:ascii="Arial" w:hAnsi="Arial" w:cs="Arial"/>
          <w:sz w:val="22"/>
        </w:rPr>
        <w:t>, a to na základě písemné žádosti zhotovitele, kterou je zhotovitel povinen zaslat objednateli nejpozději ke dni skončení záruční doby</w:t>
      </w:r>
      <w:r w:rsidRPr="00F515BE">
        <w:rPr>
          <w:rFonts w:ascii="Arial" w:hAnsi="Arial" w:cs="Arial"/>
          <w:color w:val="000000"/>
          <w:sz w:val="22"/>
          <w:szCs w:val="22"/>
        </w:rPr>
        <w:t>.</w:t>
      </w:r>
    </w:p>
    <w:p w14:paraId="536ABC8C" w14:textId="77777777"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Před uplatněním plnění z příslušné jistiny oznámí </w:t>
      </w:r>
      <w:r w:rsidR="00F80335" w:rsidRPr="00F515BE">
        <w:rPr>
          <w:rFonts w:cs="Arial"/>
          <w:sz w:val="22"/>
          <w:szCs w:val="22"/>
          <w:lang w:val="cs-CZ"/>
        </w:rPr>
        <w:t>o</w:t>
      </w:r>
      <w:proofErr w:type="spellStart"/>
      <w:r w:rsidRPr="00F515BE">
        <w:rPr>
          <w:rFonts w:cs="Arial"/>
          <w:sz w:val="22"/>
          <w:szCs w:val="22"/>
        </w:rPr>
        <w:t>bjednatel</w:t>
      </w:r>
      <w:proofErr w:type="spellEnd"/>
      <w:r w:rsidRPr="00F515BE">
        <w:rPr>
          <w:rFonts w:cs="Arial"/>
          <w:sz w:val="22"/>
          <w:szCs w:val="22"/>
        </w:rPr>
        <w:t xml:space="preserve"> jako oprávněný písemně </w:t>
      </w:r>
      <w:r w:rsidR="00F80335" w:rsidRPr="00F515BE">
        <w:rPr>
          <w:rFonts w:cs="Arial"/>
          <w:sz w:val="22"/>
          <w:szCs w:val="22"/>
          <w:lang w:val="cs-CZ"/>
        </w:rPr>
        <w:t>z</w:t>
      </w:r>
      <w:r w:rsidRPr="00F515BE">
        <w:rPr>
          <w:rFonts w:cs="Arial"/>
          <w:sz w:val="22"/>
          <w:szCs w:val="22"/>
        </w:rPr>
        <w:t>hotoviteli výši požadovaného plnění.</w:t>
      </w:r>
    </w:p>
    <w:p w14:paraId="40D01AA1" w14:textId="77777777"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Objednatel je oprávněn využít prostředků zajištěných příslušnou jistinou ve výši, která odpovídá výši jakéhokoli neuspokojeného závazku </w:t>
      </w:r>
      <w:r w:rsidR="00F80335" w:rsidRPr="00F515BE">
        <w:rPr>
          <w:rFonts w:cs="Arial"/>
          <w:sz w:val="22"/>
          <w:szCs w:val="22"/>
          <w:lang w:val="cs-CZ"/>
        </w:rPr>
        <w:t>z</w:t>
      </w:r>
      <w:r w:rsidRPr="00F515BE">
        <w:rPr>
          <w:rFonts w:cs="Arial"/>
          <w:sz w:val="22"/>
          <w:szCs w:val="22"/>
        </w:rPr>
        <w:t xml:space="preserve">hotovitele vůči </w:t>
      </w:r>
      <w:r w:rsidR="00F80335" w:rsidRPr="00F515BE">
        <w:rPr>
          <w:rFonts w:cs="Arial"/>
          <w:sz w:val="22"/>
          <w:szCs w:val="22"/>
          <w:lang w:val="cs-CZ"/>
        </w:rPr>
        <w:t>o</w:t>
      </w:r>
      <w:proofErr w:type="spellStart"/>
      <w:r w:rsidRPr="00F515BE">
        <w:rPr>
          <w:rFonts w:cs="Arial"/>
          <w:sz w:val="22"/>
          <w:szCs w:val="22"/>
        </w:rPr>
        <w:t>bjednateli</w:t>
      </w:r>
      <w:proofErr w:type="spellEnd"/>
      <w:r w:rsidRPr="00F515BE">
        <w:rPr>
          <w:rFonts w:cs="Arial"/>
          <w:sz w:val="22"/>
          <w:szCs w:val="22"/>
        </w:rPr>
        <w:t xml:space="preserve">, nákladů nezbytných k odstranění vad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škod způsobených plněním </w:t>
      </w:r>
      <w:r w:rsidR="00F80335" w:rsidRPr="00F515BE">
        <w:rPr>
          <w:rFonts w:cs="Arial"/>
          <w:sz w:val="22"/>
          <w:szCs w:val="22"/>
          <w:lang w:val="cs-CZ"/>
        </w:rPr>
        <w:t>z</w:t>
      </w:r>
      <w:r w:rsidRPr="00F515BE">
        <w:rPr>
          <w:rFonts w:cs="Arial"/>
          <w:sz w:val="22"/>
          <w:szCs w:val="22"/>
        </w:rPr>
        <w:t xml:space="preserve">hotovitele v rozporu se </w:t>
      </w:r>
      <w:r w:rsidR="00F80335" w:rsidRPr="00F515BE">
        <w:rPr>
          <w:rFonts w:cs="Arial"/>
          <w:sz w:val="22"/>
          <w:szCs w:val="22"/>
          <w:lang w:val="cs-CZ"/>
        </w:rPr>
        <w:t>s</w:t>
      </w:r>
      <w:proofErr w:type="spellStart"/>
      <w:r w:rsidRPr="00F515BE">
        <w:rPr>
          <w:rFonts w:cs="Arial"/>
          <w:sz w:val="22"/>
          <w:szCs w:val="22"/>
        </w:rPr>
        <w:t>mlouvou</w:t>
      </w:r>
      <w:proofErr w:type="spellEnd"/>
      <w:r w:rsidRPr="00F515BE">
        <w:rPr>
          <w:rFonts w:cs="Arial"/>
          <w:sz w:val="22"/>
          <w:szCs w:val="22"/>
        </w:rPr>
        <w:t>.</w:t>
      </w:r>
    </w:p>
    <w:p w14:paraId="0A9A6F2E" w14:textId="0B9604F5"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V případě jakékoli změny doby provedení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nebo záruční doby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je </w:t>
      </w:r>
      <w:r w:rsidR="00F80335" w:rsidRPr="00F515BE">
        <w:rPr>
          <w:rFonts w:cs="Arial"/>
          <w:sz w:val="22"/>
          <w:szCs w:val="22"/>
          <w:lang w:val="cs-CZ"/>
        </w:rPr>
        <w:t>z</w:t>
      </w:r>
      <w:r w:rsidRPr="00F515BE">
        <w:rPr>
          <w:rFonts w:cs="Arial"/>
          <w:sz w:val="22"/>
          <w:szCs w:val="22"/>
        </w:rPr>
        <w:t xml:space="preserve">hotovitel povinen platnost odpovídající jistiny prodloužit tak, aby trvala po celou dobu provedení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nebo záruční doby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V takovém případě se </w:t>
      </w:r>
      <w:r w:rsidR="00F80335" w:rsidRPr="00F515BE">
        <w:rPr>
          <w:rFonts w:cs="Arial"/>
          <w:sz w:val="22"/>
          <w:szCs w:val="22"/>
          <w:lang w:val="cs-CZ"/>
        </w:rPr>
        <w:t>z</w:t>
      </w:r>
      <w:r w:rsidRPr="00F515BE">
        <w:rPr>
          <w:rFonts w:cs="Arial"/>
          <w:sz w:val="22"/>
          <w:szCs w:val="22"/>
        </w:rPr>
        <w:t xml:space="preserve">hotovitel zavazuje předložit </w:t>
      </w:r>
      <w:r w:rsidR="00F80335" w:rsidRPr="00F515BE">
        <w:rPr>
          <w:rFonts w:cs="Arial"/>
          <w:sz w:val="22"/>
          <w:szCs w:val="22"/>
          <w:lang w:val="cs-CZ"/>
        </w:rPr>
        <w:t>o</w:t>
      </w:r>
      <w:proofErr w:type="spellStart"/>
      <w:r w:rsidRPr="00F515BE">
        <w:rPr>
          <w:rFonts w:cs="Arial"/>
          <w:sz w:val="22"/>
          <w:szCs w:val="22"/>
        </w:rPr>
        <w:t>bjednateli</w:t>
      </w:r>
      <w:proofErr w:type="spellEnd"/>
      <w:r w:rsidRPr="00F515BE">
        <w:rPr>
          <w:rFonts w:cs="Arial"/>
          <w:sz w:val="22"/>
          <w:szCs w:val="22"/>
        </w:rPr>
        <w:t xml:space="preserve"> doklad o prodloužení odpovídající jistiny nejpozději do 14 kalendářních dnů ode dne uskutečnění příslušné změny.</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lastRenderedPageBreak/>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6EB919C3"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harmonogramu a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2038BB50" w:rsidR="00156347" w:rsidRPr="00D35998"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0202B">
        <w:rPr>
          <w:rFonts w:cs="Arial"/>
          <w:sz w:val="22"/>
          <w:szCs w:val="22"/>
        </w:rPr>
        <w:t>U provádění díla v nižší než požadované kvalitě a při používání materiálů nižší než</w:t>
      </w:r>
      <w:r>
        <w:rPr>
          <w:rFonts w:cs="Arial"/>
          <w:sz w:val="22"/>
          <w:szCs w:val="22"/>
        </w:rPr>
        <w:t xml:space="preserve"> požadované kvality teprve poté, kdy na hrubé neplnění smluvních závazků zhotovitele předem písemně upozornil a poskytl odpovídající lhůtu k nápravě.</w:t>
      </w:r>
    </w:p>
    <w:p w14:paraId="1A79322C"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 a nároku na sjednané smluvní pokuty.</w:t>
      </w:r>
    </w:p>
    <w:p w14:paraId="368677EF" w14:textId="77777777" w:rsidR="00156347" w:rsidRPr="00534CDB"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5FB3DD45" w14:textId="77777777" w:rsidR="00156347"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Odstoupení od smlouvy je podmíněno písemným vyrozuměním druhé strany.</w:t>
      </w:r>
      <w:r>
        <w:rPr>
          <w:rFonts w:cs="Arial"/>
          <w:sz w:val="22"/>
          <w:szCs w:val="22"/>
        </w:rPr>
        <w:t xml:space="preserve"> </w:t>
      </w:r>
      <w:r w:rsidRPr="00C12A99">
        <w:rPr>
          <w:rFonts w:cs="Arial"/>
          <w:sz w:val="22"/>
          <w:szCs w:val="22"/>
        </w:rPr>
        <w:t>Právní účinky odstoupení nastávají dnem, kdy bude písemné odstoupení druhé straně doručeno</w:t>
      </w:r>
      <w:r w:rsidRPr="00534CDB">
        <w:rPr>
          <w:rFonts w:cs="Arial"/>
          <w:sz w:val="22"/>
          <w:szCs w:val="22"/>
        </w:rPr>
        <w:t>.</w:t>
      </w:r>
    </w:p>
    <w:p w14:paraId="123C8AEB" w14:textId="77777777" w:rsidR="00156347" w:rsidRPr="00DD3DD8"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0145DD3C" w:rsidR="0072443D" w:rsidRPr="008C23A4" w:rsidRDefault="0072443D" w:rsidP="00990B84">
      <w:pPr>
        <w:pStyle w:val="Zkladntext"/>
        <w:numPr>
          <w:ilvl w:val="1"/>
          <w:numId w:val="14"/>
        </w:numPr>
        <w:tabs>
          <w:tab w:val="clear" w:pos="567"/>
          <w:tab w:val="clear" w:pos="1560"/>
          <w:tab w:val="clear" w:pos="5670"/>
        </w:tabs>
        <w:spacing w:beforeLines="100" w:before="240"/>
        <w:ind w:left="648"/>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jsou </w:t>
      </w:r>
      <w:r w:rsidR="002135B3">
        <w:rPr>
          <w:rFonts w:cs="Arial"/>
          <w:sz w:val="22"/>
          <w:szCs w:val="22"/>
          <w:lang w:val="cs-CZ"/>
        </w:rPr>
        <w:t>ocen</w:t>
      </w:r>
      <w:bookmarkStart w:id="3" w:name="_GoBack"/>
      <w:bookmarkEnd w:id="3"/>
      <w:r w:rsidR="002135B3">
        <w:rPr>
          <w:rFonts w:cs="Arial"/>
          <w:sz w:val="22"/>
          <w:szCs w:val="22"/>
          <w:lang w:val="cs-CZ"/>
        </w:rPr>
        <w:t xml:space="preserve">ěné </w:t>
      </w:r>
      <w:r w:rsidRPr="008C23A4">
        <w:rPr>
          <w:rFonts w:cs="Arial"/>
          <w:sz w:val="22"/>
          <w:szCs w:val="22"/>
        </w:rPr>
        <w:t xml:space="preserve">rozpočty zakázky. </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1F3C848D"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273A13">
        <w:rPr>
          <w:rFonts w:cs="Arial"/>
          <w:sz w:val="22"/>
          <w:szCs w:val="22"/>
        </w:rPr>
        <w:lastRenderedPageBreak/>
        <w:t>Tato smlouva je vyhotovena ve čtyřech vyhotoveních, z nichž každá smluvní strana obdrží dvě vyhotovení.</w:t>
      </w:r>
    </w:p>
    <w:p w14:paraId="6FB5D2F6" w14:textId="77777777" w:rsidR="0072443D" w:rsidRPr="00A829A3"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3A1F92">
        <w:rPr>
          <w:rFonts w:cs="Arial"/>
          <w:sz w:val="22"/>
          <w:szCs w:val="22"/>
        </w:rPr>
        <w:t>Zhotovitel si je vědom, že je ve smyslu zákona č. 320/2001 Sb., o finanční kontrole ve veřejné správě, povinen spolupůsobit při výkonu finanční kontroly. Zhotovitel se ve spolupráci s objednatelem zavazuje poskytnout kontrolním orgánům jakékoliv dokumenty vztahující se k realizaci projektu, podat informace a umožnit vstup do svého sídla a jakýchkoliv dalších prostor a na pozemky související s projektem nebo jeho realizací. Zhotovitel se zavazuje poskytnout na výzvu své daňové účetnictví nebo daňovou evidenci k nahlédnutí v rozsahu, který souvisí s projektem. Zhotovitel se dále zavazuje provést v požadovaném termínu, rozsahu a kvalitě opatření k odstranění kontrolních zjištění a informovat o nich příslušný kontrolní orgán, objednatele a poskytovatele dotace.</w:t>
      </w:r>
    </w:p>
    <w:p w14:paraId="2D6B1AFC" w14:textId="77777777" w:rsidR="0072443D" w:rsidRPr="009D2C85"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t xml:space="preserve">Plnění povinností vyplývajících z této smlouvy bude zahájeno na základě písemného pokynu </w:t>
      </w:r>
      <w:r>
        <w:rPr>
          <w:rFonts w:cs="Arial"/>
          <w:sz w:val="22"/>
          <w:lang w:val="cs-CZ"/>
        </w:rPr>
        <w:t>objednatele</w:t>
      </w:r>
      <w:r w:rsidRPr="009D2C85">
        <w:rPr>
          <w:rFonts w:cs="Arial"/>
          <w:sz w:val="22"/>
        </w:rPr>
        <w:t xml:space="preserve">. </w:t>
      </w:r>
      <w:r w:rsidRPr="009D2C85">
        <w:rPr>
          <w:rFonts w:cs="Arial"/>
          <w:sz w:val="22"/>
          <w:szCs w:val="22"/>
        </w:rPr>
        <w:t xml:space="preserve">Smluvní strany sjednávají rozvazovací podmínku účinnosti smlouvy spočívající v tom, že v případě </w:t>
      </w:r>
      <w:r>
        <w:rPr>
          <w:rFonts w:cs="Arial"/>
          <w:sz w:val="22"/>
          <w:szCs w:val="22"/>
          <w:lang w:val="cs-CZ"/>
        </w:rPr>
        <w:t>nezajištění finančních prostředků pro účely úhrady ceny díla ve smyslu této smlouvy</w:t>
      </w:r>
      <w:r w:rsidRPr="009D2C85">
        <w:rPr>
          <w:rFonts w:cs="Arial"/>
          <w:sz w:val="22"/>
          <w:szCs w:val="22"/>
        </w:rPr>
        <w:t>, tato smlouva bez dalšího pozbývá účinnosti a smluvní strany jí nejsou dále vázány, aniž by si byly povinny navzájem cokoli kompenzovat, pokud se nedohodnou jinak. O této skutečnosti</w:t>
      </w:r>
      <w:r w:rsidR="00571640">
        <w:rPr>
          <w:rFonts w:cs="Arial"/>
          <w:sz w:val="22"/>
          <w:szCs w:val="22"/>
          <w:lang w:val="cs-CZ"/>
        </w:rPr>
        <w:t xml:space="preserve"> </w:t>
      </w:r>
      <w:r w:rsidRPr="009D2C85">
        <w:rPr>
          <w:rFonts w:cs="Arial"/>
          <w:sz w:val="22"/>
          <w:szCs w:val="22"/>
        </w:rPr>
        <w:t>je objednatel povinen bez zbytečného odkladu informovat zhotovitele.</w:t>
      </w:r>
    </w:p>
    <w:p w14:paraId="00F6F384" w14:textId="77777777"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Objednatel je oprávněn v případě, že nebude mít zajištěn dostatek finančních prostředků pro dokončení díla, ukončit kdykoli provádění díla s tím, že zhotoviteli vznikne pouze nárok na úhradu dosud řádně provedených prací a dodávek dle této smlouvy.</w:t>
      </w:r>
    </w:p>
    <w:p w14:paraId="1CE8CAC0" w14:textId="77777777" w:rsidR="00350ECB" w:rsidRPr="00350ECB"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registru smluv </w:t>
      </w:r>
      <w:r>
        <w:rPr>
          <w:rFonts w:cs="Arial"/>
          <w:sz w:val="22"/>
          <w:szCs w:val="22"/>
          <w:lang w:val="cs-CZ"/>
        </w:rPr>
        <w:t>objednatel</w:t>
      </w:r>
      <w:r w:rsidRPr="00E54886">
        <w:rPr>
          <w:rFonts w:cs="Arial"/>
          <w:sz w:val="22"/>
          <w:szCs w:val="22"/>
        </w:rPr>
        <w:t xml:space="preserve">. Dnem 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r>
        <w:rPr>
          <w:rFonts w:cs="Arial"/>
          <w:sz w:val="22"/>
          <w:szCs w:val="22"/>
          <w:lang w:val="cs-CZ"/>
        </w:rPr>
        <w:t>Zhotovitel</w:t>
      </w:r>
      <w:r w:rsidRPr="00525DE6">
        <w:rPr>
          <w:rFonts w:cs="Arial"/>
          <w:sz w:val="22"/>
          <w:szCs w:val="22"/>
        </w:rPr>
        <w:t xml:space="preserve"> výslovně souhlasí se zveřejněním smlouvy i v případě dobrovolně převzaté povinnosti tak učinit.</w:t>
      </w:r>
    </w:p>
    <w:p w14:paraId="29B6D948" w14:textId="77777777" w:rsidR="0072443D" w:rsidRPr="00A829A3"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sepsána podle jejich pravé a svobodné vůle, nikoli v tísni nebo za jinak jednostranně nevýhodných podmínek. Smlouvu si přečetli, souhlasí bez výhrad s jejím obsahem a na důkaz toho připojují své podpisy.</w:t>
      </w:r>
    </w:p>
    <w:p w14:paraId="66BA609B" w14:textId="77777777" w:rsidR="00156347" w:rsidRDefault="00156347" w:rsidP="00156347">
      <w:pPr>
        <w:pStyle w:val="Zkladntext"/>
        <w:tabs>
          <w:tab w:val="clear" w:pos="567"/>
          <w:tab w:val="clear" w:pos="1560"/>
          <w:tab w:val="clear" w:pos="5670"/>
          <w:tab w:val="left" w:pos="0"/>
        </w:tabs>
        <w:spacing w:before="240"/>
        <w:rPr>
          <w:rFonts w:cs="Arial"/>
          <w:i/>
        </w:rPr>
      </w:pPr>
      <w:r w:rsidRPr="00DD3DD8">
        <w:rPr>
          <w:rFonts w:cs="Arial"/>
          <w:i/>
        </w:rPr>
        <w:t xml:space="preserve">Příloha č. 1 – </w:t>
      </w:r>
      <w:r w:rsidR="002107F3">
        <w:rPr>
          <w:rFonts w:cs="Arial"/>
          <w:i/>
          <w:lang w:val="cs-CZ"/>
        </w:rPr>
        <w:t>Oceněný p</w:t>
      </w:r>
      <w:proofErr w:type="spellStart"/>
      <w:r w:rsidRPr="00DD3DD8">
        <w:rPr>
          <w:rFonts w:cs="Arial"/>
          <w:i/>
        </w:rPr>
        <w:t>oložkový</w:t>
      </w:r>
      <w:proofErr w:type="spellEnd"/>
      <w:r w:rsidRPr="00DD3DD8">
        <w:rPr>
          <w:rFonts w:cs="Arial"/>
          <w:i/>
        </w:rPr>
        <w:t xml:space="preserve"> rozpočet</w:t>
      </w:r>
    </w:p>
    <w:p w14:paraId="1718FA68" w14:textId="5698558A" w:rsidR="00156347" w:rsidRDefault="00156347" w:rsidP="004639E8">
      <w:pPr>
        <w:pStyle w:val="Zkladntext"/>
        <w:tabs>
          <w:tab w:val="clear" w:pos="567"/>
          <w:tab w:val="clear" w:pos="1560"/>
          <w:tab w:val="clear" w:pos="5670"/>
          <w:tab w:val="left" w:pos="0"/>
        </w:tabs>
        <w:spacing w:before="60" w:after="360"/>
        <w:rPr>
          <w:rFonts w:cs="Arial"/>
          <w:b/>
          <w:i/>
          <w:color w:val="FF0000"/>
          <w:lang w:val="cs-CZ"/>
        </w:rPr>
      </w:pPr>
    </w:p>
    <w:tbl>
      <w:tblPr>
        <w:tblW w:w="5000" w:type="pct"/>
        <w:jc w:val="center"/>
        <w:tblLook w:val="00A0" w:firstRow="1" w:lastRow="0" w:firstColumn="1" w:lastColumn="0" w:noHBand="0" w:noVBand="0"/>
      </w:tblPr>
      <w:tblGrid>
        <w:gridCol w:w="4503"/>
        <w:gridCol w:w="567"/>
        <w:gridCol w:w="4443"/>
      </w:tblGrid>
      <w:tr w:rsidR="004639E8" w:rsidRPr="00DD3DD8" w14:paraId="18CB5323" w14:textId="77777777" w:rsidTr="00321003">
        <w:trPr>
          <w:jc w:val="center"/>
        </w:trPr>
        <w:tc>
          <w:tcPr>
            <w:tcW w:w="2367" w:type="pct"/>
            <w:tcMar>
              <w:top w:w="20" w:type="dxa"/>
              <w:bottom w:w="20" w:type="dxa"/>
            </w:tcMar>
          </w:tcPr>
          <w:p w14:paraId="344B2CB7" w14:textId="77777777" w:rsidR="004639E8" w:rsidRPr="00B35A5D" w:rsidRDefault="004639E8" w:rsidP="008F16E5">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Pr>
                <w:sz w:val="22"/>
                <w:szCs w:val="22"/>
                <w:lang w:val="cs-CZ" w:eastAsia="cs-CZ"/>
              </w:rPr>
              <w:t> </w:t>
            </w:r>
            <w:r w:rsidR="008F16E5">
              <w:rPr>
                <w:sz w:val="22"/>
                <w:szCs w:val="22"/>
                <w:lang w:val="cs-CZ" w:eastAsia="cs-CZ"/>
              </w:rPr>
              <w:t>Třeboni</w:t>
            </w:r>
            <w:r>
              <w:rPr>
                <w:sz w:val="22"/>
                <w:szCs w:val="22"/>
                <w:lang w:val="cs-CZ" w:eastAsia="cs-CZ"/>
              </w:rPr>
              <w:t xml:space="preserve"> </w:t>
            </w:r>
            <w:r w:rsidRPr="00B35A5D">
              <w:rPr>
                <w:rFonts w:cs="Arial"/>
                <w:sz w:val="22"/>
                <w:szCs w:val="22"/>
                <w:lang w:val="cs-CZ" w:eastAsia="cs-CZ"/>
              </w:rPr>
              <w:t>dne __. __. 20</w:t>
            </w:r>
            <w:r w:rsidR="00C12B13">
              <w:rPr>
                <w:rFonts w:cs="Arial"/>
                <w:sz w:val="22"/>
                <w:szCs w:val="22"/>
                <w:lang w:val="cs-CZ" w:eastAsia="cs-CZ"/>
              </w:rPr>
              <w:t>20</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77777777" w:rsidR="004639E8" w:rsidRPr="00D00E7C" w:rsidRDefault="004639E8" w:rsidP="00C12B13">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dne</w:t>
            </w:r>
            <w:r w:rsidRPr="00D00E7C">
              <w:rPr>
                <w:rFonts w:cs="Arial"/>
                <w:color w:val="FF0000"/>
                <w:sz w:val="22"/>
                <w:szCs w:val="22"/>
                <w:lang w:val="cs-CZ" w:eastAsia="cs-CZ"/>
              </w:rPr>
              <w:t xml:space="preserve"> __. __. 20</w:t>
            </w:r>
            <w:r w:rsidR="00C12B13">
              <w:rPr>
                <w:rFonts w:cs="Arial"/>
                <w:color w:val="FF0000"/>
                <w:sz w:val="22"/>
                <w:szCs w:val="22"/>
                <w:lang w:val="cs-CZ" w:eastAsia="cs-CZ"/>
              </w:rPr>
              <w:t>20</w:t>
            </w:r>
          </w:p>
        </w:tc>
      </w:tr>
      <w:tr w:rsidR="004639E8" w:rsidRPr="00DD3DD8" w14:paraId="55C72AE7" w14:textId="77777777" w:rsidTr="00321003">
        <w:trPr>
          <w:jc w:val="center"/>
        </w:trPr>
        <w:tc>
          <w:tcPr>
            <w:tcW w:w="2367" w:type="pct"/>
            <w:tcMar>
              <w:top w:w="20" w:type="dxa"/>
              <w:bottom w:w="20" w:type="dxa"/>
            </w:tcMar>
          </w:tcPr>
          <w:p w14:paraId="4B41228E" w14:textId="1EA4ABF1"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r w:rsidR="00264534">
              <w:rPr>
                <w:rFonts w:cs="Arial"/>
                <w:sz w:val="22"/>
                <w:szCs w:val="22"/>
                <w:lang w:val="cs-CZ" w:eastAsia="cs-CZ"/>
              </w:rPr>
              <w:t xml:space="preserve"> město Třeboň</w:t>
            </w:r>
            <w:r w:rsidRPr="00D00E7C">
              <w:rPr>
                <w:rFonts w:cs="Arial"/>
                <w:sz w:val="22"/>
                <w:szCs w:val="22"/>
                <w:lang w:val="cs-CZ" w:eastAsia="cs-CZ"/>
              </w:rPr>
              <w:t>:</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77777777" w:rsidR="004639E8" w:rsidRPr="00DD3B95" w:rsidRDefault="00DD3B95" w:rsidP="00321003">
            <w:pPr>
              <w:pStyle w:val="Zkladntext"/>
              <w:tabs>
                <w:tab w:val="clear" w:pos="567"/>
                <w:tab w:val="clear" w:pos="1560"/>
                <w:tab w:val="clear" w:pos="5670"/>
              </w:tabs>
              <w:jc w:val="center"/>
              <w:rPr>
                <w:rFonts w:cs="Arial"/>
                <w:bCs/>
                <w:sz w:val="22"/>
                <w:lang w:val="cs-CZ"/>
              </w:rPr>
            </w:pPr>
            <w:r w:rsidRPr="009979BA">
              <w:rPr>
                <w:rFonts w:cs="Arial"/>
                <w:sz w:val="22"/>
                <w:szCs w:val="22"/>
              </w:rPr>
              <w:t>PaedDr. Jan</w:t>
            </w:r>
            <w:r>
              <w:rPr>
                <w:rFonts w:cs="Arial"/>
                <w:sz w:val="22"/>
                <w:szCs w:val="22"/>
              </w:rPr>
              <w:t xml:space="preserve"> Váň</w:t>
            </w:r>
            <w:r>
              <w:rPr>
                <w:rFonts w:cs="Arial"/>
                <w:sz w:val="22"/>
                <w:szCs w:val="22"/>
                <w:lang w:val="cs-CZ"/>
              </w:rPr>
              <w:t>a</w:t>
            </w:r>
          </w:p>
          <w:p w14:paraId="38176B50" w14:textId="77777777" w:rsidR="004639E8" w:rsidRPr="00156E19" w:rsidRDefault="00156E19"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DD3B95">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77777777"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79ABF871"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r w:rsidR="00264534" w:rsidRPr="00D00E7C" w14:paraId="05FAD379" w14:textId="77777777" w:rsidTr="00B33792">
        <w:trPr>
          <w:jc w:val="center"/>
        </w:trPr>
        <w:tc>
          <w:tcPr>
            <w:tcW w:w="2367" w:type="pct"/>
            <w:tcMar>
              <w:top w:w="20" w:type="dxa"/>
              <w:bottom w:w="20" w:type="dxa"/>
            </w:tcMar>
          </w:tcPr>
          <w:p w14:paraId="5A117165" w14:textId="77777777" w:rsidR="00264534" w:rsidRPr="00B35A5D" w:rsidRDefault="00264534" w:rsidP="009A7EC1">
            <w:pPr>
              <w:pStyle w:val="Zkladntext"/>
              <w:tabs>
                <w:tab w:val="clear" w:pos="567"/>
                <w:tab w:val="clear" w:pos="1560"/>
                <w:tab w:val="clear" w:pos="5670"/>
              </w:tabs>
              <w:spacing w:before="240"/>
              <w:jc w:val="left"/>
              <w:rPr>
                <w:rFonts w:cs="Arial"/>
                <w:sz w:val="22"/>
                <w:szCs w:val="22"/>
                <w:lang w:val="cs-CZ" w:eastAsia="cs-CZ"/>
              </w:rPr>
            </w:pPr>
            <w:r w:rsidRPr="00B35A5D">
              <w:rPr>
                <w:sz w:val="22"/>
                <w:szCs w:val="22"/>
                <w:lang w:val="cs-CZ" w:eastAsia="cs-CZ"/>
              </w:rPr>
              <w:lastRenderedPageBreak/>
              <w:t>V</w:t>
            </w:r>
            <w:r>
              <w:rPr>
                <w:sz w:val="22"/>
                <w:szCs w:val="22"/>
                <w:lang w:val="cs-CZ" w:eastAsia="cs-CZ"/>
              </w:rPr>
              <w:t xml:space="preserve"> Třeboni </w:t>
            </w:r>
            <w:r w:rsidRPr="00B35A5D">
              <w:rPr>
                <w:rFonts w:cs="Arial"/>
                <w:sz w:val="22"/>
                <w:szCs w:val="22"/>
                <w:lang w:val="cs-CZ" w:eastAsia="cs-CZ"/>
              </w:rPr>
              <w:t>dne __. __. 20</w:t>
            </w:r>
            <w:r>
              <w:rPr>
                <w:rFonts w:cs="Arial"/>
                <w:sz w:val="22"/>
                <w:szCs w:val="22"/>
                <w:lang w:val="cs-CZ" w:eastAsia="cs-CZ"/>
              </w:rPr>
              <w:t>20</w:t>
            </w:r>
            <w:r w:rsidRPr="00B35A5D">
              <w:rPr>
                <w:rFonts w:cs="Arial"/>
                <w:sz w:val="22"/>
                <w:szCs w:val="22"/>
                <w:lang w:val="cs-CZ" w:eastAsia="cs-CZ"/>
              </w:rPr>
              <w:t xml:space="preserve"> </w:t>
            </w:r>
          </w:p>
        </w:tc>
        <w:tc>
          <w:tcPr>
            <w:tcW w:w="298" w:type="pct"/>
            <w:tcMar>
              <w:top w:w="20" w:type="dxa"/>
              <w:bottom w:w="20" w:type="dxa"/>
            </w:tcMar>
          </w:tcPr>
          <w:p w14:paraId="6A382720" w14:textId="77777777" w:rsidR="00264534" w:rsidRPr="00D00E7C" w:rsidRDefault="00264534" w:rsidP="00B33792">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0741E500" w14:textId="2736A608" w:rsidR="00264534" w:rsidRPr="00D00E7C" w:rsidRDefault="00264534" w:rsidP="00B33792">
            <w:pPr>
              <w:pStyle w:val="Zkladntext"/>
              <w:tabs>
                <w:tab w:val="clear" w:pos="567"/>
                <w:tab w:val="clear" w:pos="1560"/>
                <w:tab w:val="clear" w:pos="5670"/>
              </w:tabs>
              <w:jc w:val="left"/>
              <w:rPr>
                <w:rFonts w:cs="Arial"/>
                <w:sz w:val="22"/>
                <w:szCs w:val="22"/>
                <w:lang w:val="cs-CZ" w:eastAsia="cs-CZ"/>
              </w:rPr>
            </w:pPr>
          </w:p>
        </w:tc>
      </w:tr>
      <w:tr w:rsidR="00264534" w:rsidRPr="00D00E7C" w14:paraId="4FB70A8A" w14:textId="77777777" w:rsidTr="00B33792">
        <w:trPr>
          <w:jc w:val="center"/>
        </w:trPr>
        <w:tc>
          <w:tcPr>
            <w:tcW w:w="2367" w:type="pct"/>
            <w:tcMar>
              <w:top w:w="20" w:type="dxa"/>
              <w:bottom w:w="20" w:type="dxa"/>
            </w:tcMar>
          </w:tcPr>
          <w:p w14:paraId="028F6B5A" w14:textId="7C2DB27A" w:rsidR="00264534" w:rsidRPr="009A7EC1"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r w:rsidRPr="009A7EC1">
              <w:rPr>
                <w:rFonts w:cs="Arial"/>
                <w:sz w:val="22"/>
                <w:szCs w:val="22"/>
                <w:lang w:val="cs-CZ" w:eastAsia="cs-CZ"/>
              </w:rPr>
              <w:t>Za objednatele Slatinné lázně Třeboň s.r.o.:</w:t>
            </w:r>
          </w:p>
        </w:tc>
        <w:tc>
          <w:tcPr>
            <w:tcW w:w="298" w:type="pct"/>
            <w:tcMar>
              <w:top w:w="20" w:type="dxa"/>
              <w:bottom w:w="20" w:type="dxa"/>
            </w:tcMar>
          </w:tcPr>
          <w:p w14:paraId="53161D7B" w14:textId="77777777" w:rsidR="00264534" w:rsidRPr="00D00E7C"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275E3F6" w14:textId="7486C589" w:rsidR="00264534" w:rsidRPr="00D00E7C"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p>
        </w:tc>
      </w:tr>
      <w:tr w:rsidR="00264534" w:rsidRPr="00D00E7C" w14:paraId="1A89BBB9" w14:textId="77777777" w:rsidTr="00B33792">
        <w:trPr>
          <w:trHeight w:val="1257"/>
          <w:jc w:val="center"/>
        </w:trPr>
        <w:tc>
          <w:tcPr>
            <w:tcW w:w="2367" w:type="pct"/>
            <w:tcBorders>
              <w:bottom w:val="dotted" w:sz="4" w:space="0" w:color="auto"/>
            </w:tcBorders>
            <w:tcMar>
              <w:top w:w="20" w:type="dxa"/>
              <w:bottom w:w="20" w:type="dxa"/>
            </w:tcMar>
          </w:tcPr>
          <w:p w14:paraId="3C1C367C" w14:textId="77777777" w:rsidR="00264534" w:rsidRPr="00D00E7C"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p>
          <w:p w14:paraId="21631189" w14:textId="77777777" w:rsidR="00264534" w:rsidRPr="00D00E7C"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p>
          <w:p w14:paraId="70A46A1E" w14:textId="77777777" w:rsidR="00264534" w:rsidRPr="00D00E7C"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p>
          <w:p w14:paraId="6E87E753" w14:textId="77777777" w:rsidR="00264534" w:rsidRPr="00D00E7C"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6EC240AD" w14:textId="77777777" w:rsidR="00264534" w:rsidRPr="00D00E7C"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p>
          <w:p w14:paraId="2D3831D9" w14:textId="77777777" w:rsidR="00264534" w:rsidRPr="00D00E7C"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p>
          <w:p w14:paraId="5FDD1531" w14:textId="77777777" w:rsidR="00264534" w:rsidRPr="00D00E7C"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3F82DDF4" w14:textId="77777777" w:rsidR="00264534" w:rsidRPr="00D00E7C" w:rsidRDefault="00264534" w:rsidP="00B33792">
            <w:pPr>
              <w:pStyle w:val="Zkladntext"/>
              <w:tabs>
                <w:tab w:val="clear" w:pos="567"/>
                <w:tab w:val="clear" w:pos="1560"/>
                <w:tab w:val="clear" w:pos="5670"/>
              </w:tabs>
              <w:spacing w:beforeLines="100" w:before="240"/>
              <w:jc w:val="left"/>
              <w:rPr>
                <w:rFonts w:cs="Arial"/>
                <w:sz w:val="22"/>
                <w:szCs w:val="22"/>
                <w:lang w:val="cs-CZ" w:eastAsia="cs-CZ"/>
              </w:rPr>
            </w:pPr>
          </w:p>
        </w:tc>
      </w:tr>
      <w:tr w:rsidR="00264534" w:rsidRPr="00D00E7C" w14:paraId="4AEB103F" w14:textId="77777777" w:rsidTr="00B33792">
        <w:trPr>
          <w:jc w:val="center"/>
        </w:trPr>
        <w:tc>
          <w:tcPr>
            <w:tcW w:w="2367" w:type="pct"/>
            <w:tcBorders>
              <w:top w:val="dotted" w:sz="4" w:space="0" w:color="auto"/>
            </w:tcBorders>
            <w:tcMar>
              <w:top w:w="20" w:type="dxa"/>
              <w:bottom w:w="20" w:type="dxa"/>
            </w:tcMar>
            <w:vAlign w:val="center"/>
          </w:tcPr>
          <w:p w14:paraId="30F37921" w14:textId="06C9EF34" w:rsidR="00264534" w:rsidRPr="00DD3B95" w:rsidRDefault="00264534" w:rsidP="00B33792">
            <w:pPr>
              <w:pStyle w:val="Zkladntext"/>
              <w:tabs>
                <w:tab w:val="clear" w:pos="567"/>
                <w:tab w:val="clear" w:pos="1560"/>
                <w:tab w:val="clear" w:pos="5670"/>
              </w:tabs>
              <w:jc w:val="center"/>
              <w:rPr>
                <w:rFonts w:cs="Arial"/>
                <w:bCs/>
                <w:sz w:val="22"/>
                <w:lang w:val="cs-CZ"/>
              </w:rPr>
            </w:pPr>
            <w:r w:rsidRPr="00264534">
              <w:rPr>
                <w:rFonts w:cs="Arial"/>
                <w:bCs/>
                <w:sz w:val="22"/>
                <w:lang w:val="cs-CZ"/>
              </w:rPr>
              <w:t>prof. JUDr. Vilém Kahoun, Ph.D.</w:t>
            </w:r>
          </w:p>
          <w:p w14:paraId="077AC76D" w14:textId="31AB369E" w:rsidR="00264534" w:rsidRPr="00156E19" w:rsidRDefault="00264534" w:rsidP="00B33792">
            <w:pPr>
              <w:pStyle w:val="Zkladntext"/>
              <w:tabs>
                <w:tab w:val="clear" w:pos="567"/>
                <w:tab w:val="clear" w:pos="1560"/>
                <w:tab w:val="clear" w:pos="5670"/>
              </w:tabs>
              <w:jc w:val="center"/>
              <w:rPr>
                <w:rFonts w:cs="Arial"/>
                <w:bCs/>
                <w:sz w:val="22"/>
                <w:lang w:val="cs-CZ"/>
              </w:rPr>
            </w:pPr>
            <w:r>
              <w:rPr>
                <w:rFonts w:cs="Arial"/>
                <w:bCs/>
                <w:sz w:val="22"/>
                <w:lang w:val="cs-CZ"/>
              </w:rPr>
              <w:t>jednatel</w:t>
            </w:r>
            <w:r w:rsidR="009A7EC1">
              <w:rPr>
                <w:rFonts w:cs="Arial"/>
                <w:bCs/>
                <w:sz w:val="22"/>
                <w:lang w:val="cs-CZ"/>
              </w:rPr>
              <w:t xml:space="preserve"> společnosti</w:t>
            </w:r>
          </w:p>
        </w:tc>
        <w:tc>
          <w:tcPr>
            <w:tcW w:w="298" w:type="pct"/>
            <w:tcMar>
              <w:top w:w="20" w:type="dxa"/>
              <w:bottom w:w="20" w:type="dxa"/>
            </w:tcMar>
            <w:vAlign w:val="center"/>
          </w:tcPr>
          <w:p w14:paraId="0C414B4F" w14:textId="77777777" w:rsidR="00264534" w:rsidRPr="00D00E7C" w:rsidRDefault="00264534" w:rsidP="00B33792">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54D13E93" w14:textId="77777777" w:rsidR="009A7EC1" w:rsidRPr="00D00E7C" w:rsidRDefault="009A7EC1" w:rsidP="009A7EC1">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63303195" w14:textId="7A5A777F" w:rsidR="00264534" w:rsidRPr="00D00E7C" w:rsidRDefault="009A7EC1" w:rsidP="009A7EC1">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bl>
    <w:p w14:paraId="1D036C91" w14:textId="77777777" w:rsidR="005762E7" w:rsidRPr="00137EB5" w:rsidRDefault="005762E7" w:rsidP="0059156A">
      <w:pPr>
        <w:tabs>
          <w:tab w:val="left" w:pos="6804"/>
        </w:tabs>
      </w:pPr>
    </w:p>
    <w:sectPr w:rsidR="005762E7" w:rsidRPr="00137EB5" w:rsidSect="0050202B">
      <w:headerReference w:type="default" r:id="rId12"/>
      <w:footerReference w:type="even" r:id="rId13"/>
      <w:footerReference w:type="default" r:id="rId14"/>
      <w:pgSz w:w="11906" w:h="16838" w:code="9"/>
      <w:pgMar w:top="1418" w:right="1191" w:bottom="1134" w:left="1418" w:header="709" w:footer="668"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4144AA" w15:done="0"/>
  <w15:commentEx w15:paraId="2E49E588" w15:paraIdParent="7C4144AA" w15:done="0"/>
  <w15:commentEx w15:paraId="70E257B1" w15:done="0"/>
  <w15:commentEx w15:paraId="4022A676" w15:paraIdParent="70E257B1" w15:done="0"/>
  <w15:commentEx w15:paraId="042CA505" w15:done="0"/>
  <w15:commentEx w15:paraId="08271EC0" w15:paraIdParent="042CA505" w15:done="0"/>
  <w15:commentEx w15:paraId="2D514705" w15:done="0"/>
  <w15:commentEx w15:paraId="3442CF31" w15:paraIdParent="2D514705" w15:done="0"/>
  <w15:commentEx w15:paraId="6224AF92" w15:done="0"/>
  <w15:commentEx w15:paraId="587465D6" w15:done="0"/>
  <w15:commentEx w15:paraId="3E880AC6" w15:done="0"/>
  <w15:commentEx w15:paraId="739BB749" w15:done="0"/>
  <w15:commentEx w15:paraId="3DF7AF10" w15:done="0"/>
  <w15:commentEx w15:paraId="0F7FC485" w15:done="0"/>
  <w15:commentEx w15:paraId="5CB11727" w15:done="0"/>
  <w15:commentEx w15:paraId="3F762701" w15:paraIdParent="5CB11727" w15:done="0"/>
  <w15:commentEx w15:paraId="40FECDAB" w15:done="0"/>
  <w15:commentEx w15:paraId="455BC69E" w15:done="0"/>
  <w15:commentEx w15:paraId="4B42F971" w15:done="0"/>
  <w15:commentEx w15:paraId="30D6289B" w15:done="0"/>
  <w15:commentEx w15:paraId="62CFE45D" w15:paraIdParent="30D628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1B31A" w16cex:dateUtc="2020-07-09T13:15:00Z"/>
  <w16cex:commentExtensible w16cex:durableId="22B1B31C" w16cex:dateUtc="2020-07-09T13:15:00Z"/>
  <w16cex:commentExtensible w16cex:durableId="22B1B48D" w16cex:dateUtc="2020-07-09T13:21:00Z"/>
  <w16cex:commentExtensible w16cex:durableId="22B1B49A" w16cex:dateUtc="2020-07-09T13:22:00Z"/>
  <w16cex:commentExtensible w16cex:durableId="22B1B2D4" w16cex:dateUtc="2020-07-09T13:14:00Z"/>
  <w16cex:commentExtensible w16cex:durableId="22B1A414" w16cex:dateUtc="2020-07-09T12:11:00Z"/>
  <w16cex:commentExtensible w16cex:durableId="22B1B519" w16cex:dateUtc="2020-07-09T13:24:00Z"/>
  <w16cex:commentExtensible w16cex:durableId="22B1B6D5" w16cex:dateUtc="2020-07-09T13:31:00Z"/>
  <w16cex:commentExtensible w16cex:durableId="22B1BE55" w16cex:dateUtc="2020-07-09T14:03:00Z"/>
  <w16cex:commentExtensible w16cex:durableId="22B1B5C6" w16cex:dateUtc="2020-07-09T13:27:00Z"/>
  <w16cex:commentExtensible w16cex:durableId="22B1BC89" w16cex:dateUtc="2020-07-09T13:55:00Z"/>
  <w16cex:commentExtensible w16cex:durableId="22B1BB38" w16cex:dateUtc="2020-07-09T13:50:00Z"/>
  <w16cex:commentExtensible w16cex:durableId="22B1B7AE" w16cex:dateUtc="2020-07-09T13:35:00Z"/>
  <w16cex:commentExtensible w16cex:durableId="22B1B356" w16cex:dateUtc="2020-07-09T13:16:00Z"/>
  <w16cex:commentExtensible w16cex:durableId="22B1B358" w16cex:dateUtc="2020-07-09T13:16:00Z"/>
  <w16cex:commentExtensible w16cex:durableId="22B1BBCF" w16cex:dateUtc="2020-07-0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4144AA" w16cid:durableId="22B1B31A"/>
  <w16cid:commentId w16cid:paraId="2E49E588" w16cid:durableId="22B1B31C"/>
  <w16cid:commentId w16cid:paraId="70E257B1" w16cid:durableId="22B1B48D"/>
  <w16cid:commentId w16cid:paraId="4022A676" w16cid:durableId="22B1B49A"/>
  <w16cid:commentId w16cid:paraId="042CA505" w16cid:durableId="22B1A03C"/>
  <w16cid:commentId w16cid:paraId="08271EC0" w16cid:durableId="22B1B2D4"/>
  <w16cid:commentId w16cid:paraId="2D514705" w16cid:durableId="22B1A414"/>
  <w16cid:commentId w16cid:paraId="3442CF31" w16cid:durableId="22B1B519"/>
  <w16cid:commentId w16cid:paraId="6224AF92" w16cid:durableId="22B1B6D5"/>
  <w16cid:commentId w16cid:paraId="587465D6" w16cid:durableId="22B1BE55"/>
  <w16cid:commentId w16cid:paraId="3E880AC6" w16cid:durableId="22B1B5C6"/>
  <w16cid:commentId w16cid:paraId="739BB749" w16cid:durableId="22B1BC89"/>
  <w16cid:commentId w16cid:paraId="3DF7AF10" w16cid:durableId="22B1BB38"/>
  <w16cid:commentId w16cid:paraId="0F7FC485" w16cid:durableId="22B1B7AE"/>
  <w16cid:commentId w16cid:paraId="5CB11727" w16cid:durableId="22B1B356"/>
  <w16cid:commentId w16cid:paraId="3F762701" w16cid:durableId="22B1B358"/>
  <w16cid:commentId w16cid:paraId="40FECDAB" w16cid:durableId="22B1A03E"/>
  <w16cid:commentId w16cid:paraId="455BC69E" w16cid:durableId="22B1A03F"/>
  <w16cid:commentId w16cid:paraId="4B42F971" w16cid:durableId="22B1A040"/>
  <w16cid:commentId w16cid:paraId="30D6289B" w16cid:durableId="22B1A041"/>
  <w16cid:commentId w16cid:paraId="62CFE45D" w16cid:durableId="22B1BB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81174A" w14:textId="77777777" w:rsidR="002354DB" w:rsidRDefault="002354DB">
      <w:r>
        <w:separator/>
      </w:r>
    </w:p>
  </w:endnote>
  <w:endnote w:type="continuationSeparator" w:id="0">
    <w:p w14:paraId="08B436B0" w14:textId="77777777" w:rsidR="002354DB" w:rsidRDefault="00235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rinda">
    <w:panose1 w:val="000004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D268" w14:textId="77777777" w:rsidR="00B33792" w:rsidRDefault="00B337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B33792" w:rsidRDefault="00B3379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F4E33" w14:textId="77777777" w:rsidR="00B33792" w:rsidRDefault="00B33792">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2135B3">
      <w:rPr>
        <w:rStyle w:val="slostrnky"/>
        <w:rFonts w:ascii="Arial" w:hAnsi="Arial" w:cs="Arial"/>
        <w:noProof/>
        <w:color w:val="808080"/>
      </w:rPr>
      <w:t>20</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2135B3">
      <w:rPr>
        <w:rStyle w:val="slostrnky"/>
        <w:rFonts w:ascii="Arial" w:hAnsi="Arial" w:cs="Arial"/>
        <w:noProof/>
        <w:color w:val="808080"/>
      </w:rPr>
      <w:t>22</w:t>
    </w:r>
    <w:r>
      <w:rPr>
        <w:rStyle w:val="slostrnky"/>
        <w:rFonts w:ascii="Arial" w:hAnsi="Arial" w:cs="Arial"/>
        <w:color w:val="8080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90C32" w14:textId="77777777" w:rsidR="002354DB" w:rsidRDefault="002354DB">
      <w:r>
        <w:separator/>
      </w:r>
    </w:p>
  </w:footnote>
  <w:footnote w:type="continuationSeparator" w:id="0">
    <w:p w14:paraId="7F882507" w14:textId="77777777" w:rsidR="002354DB" w:rsidRDefault="00235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7D1B1" w14:textId="77777777" w:rsidR="00B33792" w:rsidRPr="00496CC9" w:rsidRDefault="00B33792"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smallCaps/>
        <w:color w:val="808080"/>
      </w:rPr>
      <w:t>Rozšíření wellness centra lázní Aurora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83B"/>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9">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6"/>
  </w:num>
  <w:num w:numId="2">
    <w:abstractNumId w:val="2"/>
  </w:num>
  <w:num w:numId="3">
    <w:abstractNumId w:val="8"/>
  </w:num>
  <w:num w:numId="4">
    <w:abstractNumId w:val="9"/>
  </w:num>
  <w:num w:numId="5">
    <w:abstractNumId w:val="11"/>
  </w:num>
  <w:num w:numId="6">
    <w:abstractNumId w:val="4"/>
  </w:num>
  <w:num w:numId="7">
    <w:abstractNumId w:val="14"/>
  </w:num>
  <w:num w:numId="8">
    <w:abstractNumId w:val="13"/>
  </w:num>
  <w:num w:numId="9">
    <w:abstractNumId w:val="12"/>
  </w:num>
  <w:num w:numId="10">
    <w:abstractNumId w:val="5"/>
  </w:num>
  <w:num w:numId="11">
    <w:abstractNumId w:val="3"/>
  </w:num>
  <w:num w:numId="12">
    <w:abstractNumId w:val="10"/>
  </w:num>
  <w:num w:numId="13">
    <w:abstractNumId w:val="1"/>
  </w:num>
  <w:num w:numId="14">
    <w:abstractNumId w:val="0"/>
  </w:num>
  <w:num w:numId="15">
    <w:abstractNumId w:val="7"/>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K">
    <w15:presenceInfo w15:providerId="None" w15:userId="VK"/>
  </w15:person>
  <w15:person w15:author="Ondra">
    <w15:presenceInfo w15:providerId="None" w15:userId="Ondra"/>
  </w15:person>
  <w15:person w15:author="Kadlčík Stanislav">
    <w15:presenceInfo w15:providerId="AD" w15:userId="S-1-5-21-1123561945-1500820517-839522115-29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49"/>
    <w:rsid w:val="0000019C"/>
    <w:rsid w:val="00000B49"/>
    <w:rsid w:val="00003116"/>
    <w:rsid w:val="000035BB"/>
    <w:rsid w:val="000038DD"/>
    <w:rsid w:val="00003D7B"/>
    <w:rsid w:val="00004E85"/>
    <w:rsid w:val="00004E96"/>
    <w:rsid w:val="000072D9"/>
    <w:rsid w:val="00010954"/>
    <w:rsid w:val="00010C4B"/>
    <w:rsid w:val="000114EB"/>
    <w:rsid w:val="00011D32"/>
    <w:rsid w:val="0001365F"/>
    <w:rsid w:val="00013F2F"/>
    <w:rsid w:val="0001485E"/>
    <w:rsid w:val="0002086D"/>
    <w:rsid w:val="00022B71"/>
    <w:rsid w:val="00023513"/>
    <w:rsid w:val="000263DB"/>
    <w:rsid w:val="00034B87"/>
    <w:rsid w:val="000351CA"/>
    <w:rsid w:val="00037B74"/>
    <w:rsid w:val="00042198"/>
    <w:rsid w:val="00043E5A"/>
    <w:rsid w:val="000469AF"/>
    <w:rsid w:val="00047579"/>
    <w:rsid w:val="00047B65"/>
    <w:rsid w:val="00051615"/>
    <w:rsid w:val="00051D45"/>
    <w:rsid w:val="0005429E"/>
    <w:rsid w:val="00055379"/>
    <w:rsid w:val="00055587"/>
    <w:rsid w:val="00055BD8"/>
    <w:rsid w:val="0005602F"/>
    <w:rsid w:val="00056082"/>
    <w:rsid w:val="000560CC"/>
    <w:rsid w:val="000576D7"/>
    <w:rsid w:val="00057AE0"/>
    <w:rsid w:val="000607D7"/>
    <w:rsid w:val="00063D0F"/>
    <w:rsid w:val="00063F09"/>
    <w:rsid w:val="00064659"/>
    <w:rsid w:val="000650DE"/>
    <w:rsid w:val="000654B0"/>
    <w:rsid w:val="00066544"/>
    <w:rsid w:val="00066C22"/>
    <w:rsid w:val="00070233"/>
    <w:rsid w:val="00070328"/>
    <w:rsid w:val="00072387"/>
    <w:rsid w:val="000728FE"/>
    <w:rsid w:val="00073026"/>
    <w:rsid w:val="000740F7"/>
    <w:rsid w:val="000745A8"/>
    <w:rsid w:val="000752D8"/>
    <w:rsid w:val="00077B48"/>
    <w:rsid w:val="00077CAD"/>
    <w:rsid w:val="000818B6"/>
    <w:rsid w:val="00083BED"/>
    <w:rsid w:val="00086AA0"/>
    <w:rsid w:val="00087F87"/>
    <w:rsid w:val="00090072"/>
    <w:rsid w:val="0009077E"/>
    <w:rsid w:val="0009187B"/>
    <w:rsid w:val="00091C41"/>
    <w:rsid w:val="00091C80"/>
    <w:rsid w:val="0009233C"/>
    <w:rsid w:val="0009255B"/>
    <w:rsid w:val="00093610"/>
    <w:rsid w:val="00093C4E"/>
    <w:rsid w:val="000A00AC"/>
    <w:rsid w:val="000A2197"/>
    <w:rsid w:val="000A2897"/>
    <w:rsid w:val="000A2AC4"/>
    <w:rsid w:val="000A2CAA"/>
    <w:rsid w:val="000A3CA4"/>
    <w:rsid w:val="000A404F"/>
    <w:rsid w:val="000A795B"/>
    <w:rsid w:val="000B1419"/>
    <w:rsid w:val="000B1E13"/>
    <w:rsid w:val="000B20D3"/>
    <w:rsid w:val="000B2666"/>
    <w:rsid w:val="000B4B5D"/>
    <w:rsid w:val="000B4C60"/>
    <w:rsid w:val="000B52E8"/>
    <w:rsid w:val="000C08DE"/>
    <w:rsid w:val="000C09CB"/>
    <w:rsid w:val="000C0EB9"/>
    <w:rsid w:val="000C16C9"/>
    <w:rsid w:val="000C176F"/>
    <w:rsid w:val="000C2491"/>
    <w:rsid w:val="000C33DD"/>
    <w:rsid w:val="000C60E7"/>
    <w:rsid w:val="000C7C98"/>
    <w:rsid w:val="000D205C"/>
    <w:rsid w:val="000D2214"/>
    <w:rsid w:val="000D2F6F"/>
    <w:rsid w:val="000D4338"/>
    <w:rsid w:val="000D4F66"/>
    <w:rsid w:val="000D5CB8"/>
    <w:rsid w:val="000D5DAD"/>
    <w:rsid w:val="000D73DE"/>
    <w:rsid w:val="000E0E25"/>
    <w:rsid w:val="000E381E"/>
    <w:rsid w:val="000E4157"/>
    <w:rsid w:val="000E5B1B"/>
    <w:rsid w:val="000E60B8"/>
    <w:rsid w:val="000E668D"/>
    <w:rsid w:val="000E69B9"/>
    <w:rsid w:val="000F0265"/>
    <w:rsid w:val="000F1180"/>
    <w:rsid w:val="000F127F"/>
    <w:rsid w:val="000F3CA3"/>
    <w:rsid w:val="000F3DCD"/>
    <w:rsid w:val="000F43EF"/>
    <w:rsid w:val="000F46AB"/>
    <w:rsid w:val="000F633F"/>
    <w:rsid w:val="000F7431"/>
    <w:rsid w:val="000F7637"/>
    <w:rsid w:val="000F7AEC"/>
    <w:rsid w:val="00100841"/>
    <w:rsid w:val="00100D47"/>
    <w:rsid w:val="00102C28"/>
    <w:rsid w:val="00103DE7"/>
    <w:rsid w:val="00104C6F"/>
    <w:rsid w:val="00107B2E"/>
    <w:rsid w:val="001101C8"/>
    <w:rsid w:val="00110846"/>
    <w:rsid w:val="00112D62"/>
    <w:rsid w:val="00114BDE"/>
    <w:rsid w:val="00114E19"/>
    <w:rsid w:val="00115265"/>
    <w:rsid w:val="00116EB7"/>
    <w:rsid w:val="00117D3A"/>
    <w:rsid w:val="00121BB1"/>
    <w:rsid w:val="001220B6"/>
    <w:rsid w:val="00122FD9"/>
    <w:rsid w:val="00123FAA"/>
    <w:rsid w:val="00125BC6"/>
    <w:rsid w:val="00125C95"/>
    <w:rsid w:val="00126520"/>
    <w:rsid w:val="00130146"/>
    <w:rsid w:val="00130346"/>
    <w:rsid w:val="0013275B"/>
    <w:rsid w:val="001328EE"/>
    <w:rsid w:val="00132C66"/>
    <w:rsid w:val="00134A49"/>
    <w:rsid w:val="00135C77"/>
    <w:rsid w:val="0013774A"/>
    <w:rsid w:val="00137EB5"/>
    <w:rsid w:val="00140E9E"/>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5F80"/>
    <w:rsid w:val="00156347"/>
    <w:rsid w:val="00156E19"/>
    <w:rsid w:val="00157465"/>
    <w:rsid w:val="00160917"/>
    <w:rsid w:val="00160D56"/>
    <w:rsid w:val="00161472"/>
    <w:rsid w:val="0016214A"/>
    <w:rsid w:val="00166867"/>
    <w:rsid w:val="00166D1B"/>
    <w:rsid w:val="00167147"/>
    <w:rsid w:val="00167469"/>
    <w:rsid w:val="001717AE"/>
    <w:rsid w:val="0017180B"/>
    <w:rsid w:val="00173726"/>
    <w:rsid w:val="00173F88"/>
    <w:rsid w:val="00174214"/>
    <w:rsid w:val="00174AC2"/>
    <w:rsid w:val="001755DE"/>
    <w:rsid w:val="001776CE"/>
    <w:rsid w:val="00177BCE"/>
    <w:rsid w:val="00180823"/>
    <w:rsid w:val="00185733"/>
    <w:rsid w:val="00185A3D"/>
    <w:rsid w:val="0018673D"/>
    <w:rsid w:val="00186E0C"/>
    <w:rsid w:val="00193AE6"/>
    <w:rsid w:val="001953E1"/>
    <w:rsid w:val="00196313"/>
    <w:rsid w:val="001A0306"/>
    <w:rsid w:val="001A1626"/>
    <w:rsid w:val="001A41B7"/>
    <w:rsid w:val="001A6FDC"/>
    <w:rsid w:val="001A7DE7"/>
    <w:rsid w:val="001B0128"/>
    <w:rsid w:val="001B0E83"/>
    <w:rsid w:val="001B1AC9"/>
    <w:rsid w:val="001B3A08"/>
    <w:rsid w:val="001B4FAD"/>
    <w:rsid w:val="001B676A"/>
    <w:rsid w:val="001B682F"/>
    <w:rsid w:val="001B73AB"/>
    <w:rsid w:val="001B7BD0"/>
    <w:rsid w:val="001C0C16"/>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3AA"/>
    <w:rsid w:val="001D67F2"/>
    <w:rsid w:val="001D7171"/>
    <w:rsid w:val="001E0D93"/>
    <w:rsid w:val="001E0DD4"/>
    <w:rsid w:val="001E13F6"/>
    <w:rsid w:val="001E2199"/>
    <w:rsid w:val="001E3A7E"/>
    <w:rsid w:val="001E7D10"/>
    <w:rsid w:val="001F19BA"/>
    <w:rsid w:val="001F273D"/>
    <w:rsid w:val="001F2CFE"/>
    <w:rsid w:val="001F2E01"/>
    <w:rsid w:val="001F39E2"/>
    <w:rsid w:val="001F3D03"/>
    <w:rsid w:val="001F44B8"/>
    <w:rsid w:val="001F5036"/>
    <w:rsid w:val="001F5DE4"/>
    <w:rsid w:val="001F5F6E"/>
    <w:rsid w:val="001F5FED"/>
    <w:rsid w:val="001F6889"/>
    <w:rsid w:val="001F6B17"/>
    <w:rsid w:val="00201EB9"/>
    <w:rsid w:val="00202984"/>
    <w:rsid w:val="00202CD4"/>
    <w:rsid w:val="00203638"/>
    <w:rsid w:val="002036A8"/>
    <w:rsid w:val="0020522A"/>
    <w:rsid w:val="00205424"/>
    <w:rsid w:val="002059DE"/>
    <w:rsid w:val="0020797E"/>
    <w:rsid w:val="002101D9"/>
    <w:rsid w:val="002107F3"/>
    <w:rsid w:val="0021097E"/>
    <w:rsid w:val="002117B4"/>
    <w:rsid w:val="00211D5C"/>
    <w:rsid w:val="00212588"/>
    <w:rsid w:val="002135B3"/>
    <w:rsid w:val="00214C1E"/>
    <w:rsid w:val="00216143"/>
    <w:rsid w:val="002206E8"/>
    <w:rsid w:val="00221507"/>
    <w:rsid w:val="0022270F"/>
    <w:rsid w:val="00223ACD"/>
    <w:rsid w:val="00223C18"/>
    <w:rsid w:val="00224400"/>
    <w:rsid w:val="002253E4"/>
    <w:rsid w:val="00225A52"/>
    <w:rsid w:val="0022748B"/>
    <w:rsid w:val="00227F84"/>
    <w:rsid w:val="0023095E"/>
    <w:rsid w:val="00232674"/>
    <w:rsid w:val="00234E58"/>
    <w:rsid w:val="00235432"/>
    <w:rsid w:val="002354DB"/>
    <w:rsid w:val="00236945"/>
    <w:rsid w:val="00236CCB"/>
    <w:rsid w:val="002416C5"/>
    <w:rsid w:val="00242660"/>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8E8"/>
    <w:rsid w:val="0027554B"/>
    <w:rsid w:val="0027682D"/>
    <w:rsid w:val="00276881"/>
    <w:rsid w:val="0027746C"/>
    <w:rsid w:val="002825D6"/>
    <w:rsid w:val="00282794"/>
    <w:rsid w:val="0028462F"/>
    <w:rsid w:val="002869F3"/>
    <w:rsid w:val="0028739D"/>
    <w:rsid w:val="0029010B"/>
    <w:rsid w:val="00291DB0"/>
    <w:rsid w:val="0029422E"/>
    <w:rsid w:val="0029464D"/>
    <w:rsid w:val="00294A7C"/>
    <w:rsid w:val="002955E1"/>
    <w:rsid w:val="00295E6A"/>
    <w:rsid w:val="002979B5"/>
    <w:rsid w:val="002A1E55"/>
    <w:rsid w:val="002A3806"/>
    <w:rsid w:val="002A4034"/>
    <w:rsid w:val="002A5C4E"/>
    <w:rsid w:val="002A6F26"/>
    <w:rsid w:val="002A6FF1"/>
    <w:rsid w:val="002A7336"/>
    <w:rsid w:val="002A7509"/>
    <w:rsid w:val="002A7614"/>
    <w:rsid w:val="002B06BD"/>
    <w:rsid w:val="002B09DC"/>
    <w:rsid w:val="002B1F22"/>
    <w:rsid w:val="002B36EF"/>
    <w:rsid w:val="002B4B40"/>
    <w:rsid w:val="002B516F"/>
    <w:rsid w:val="002B5901"/>
    <w:rsid w:val="002B6B70"/>
    <w:rsid w:val="002B73DD"/>
    <w:rsid w:val="002C0D9C"/>
    <w:rsid w:val="002C0E54"/>
    <w:rsid w:val="002C0EF3"/>
    <w:rsid w:val="002C0F05"/>
    <w:rsid w:val="002C1117"/>
    <w:rsid w:val="002C67DB"/>
    <w:rsid w:val="002C71F9"/>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5C"/>
    <w:rsid w:val="002F1E80"/>
    <w:rsid w:val="002F24DB"/>
    <w:rsid w:val="002F2544"/>
    <w:rsid w:val="002F2C63"/>
    <w:rsid w:val="002F354D"/>
    <w:rsid w:val="002F50B5"/>
    <w:rsid w:val="002F5B9C"/>
    <w:rsid w:val="002F5EB8"/>
    <w:rsid w:val="002F5FEC"/>
    <w:rsid w:val="002F6FBE"/>
    <w:rsid w:val="00300BD2"/>
    <w:rsid w:val="00302565"/>
    <w:rsid w:val="0031265A"/>
    <w:rsid w:val="00312F81"/>
    <w:rsid w:val="003133F4"/>
    <w:rsid w:val="0031380E"/>
    <w:rsid w:val="003139CB"/>
    <w:rsid w:val="0031408E"/>
    <w:rsid w:val="00314CC2"/>
    <w:rsid w:val="00314D11"/>
    <w:rsid w:val="003154ED"/>
    <w:rsid w:val="00317A8A"/>
    <w:rsid w:val="00317AD0"/>
    <w:rsid w:val="00320DC9"/>
    <w:rsid w:val="00321003"/>
    <w:rsid w:val="00321678"/>
    <w:rsid w:val="00322C64"/>
    <w:rsid w:val="00325760"/>
    <w:rsid w:val="00327AE2"/>
    <w:rsid w:val="00330B18"/>
    <w:rsid w:val="00330B3F"/>
    <w:rsid w:val="00331195"/>
    <w:rsid w:val="003311CA"/>
    <w:rsid w:val="00331A4F"/>
    <w:rsid w:val="00332FC3"/>
    <w:rsid w:val="0033404E"/>
    <w:rsid w:val="0033441E"/>
    <w:rsid w:val="00334E23"/>
    <w:rsid w:val="003363E4"/>
    <w:rsid w:val="00337A27"/>
    <w:rsid w:val="00340AE9"/>
    <w:rsid w:val="00341556"/>
    <w:rsid w:val="00343747"/>
    <w:rsid w:val="003440D5"/>
    <w:rsid w:val="00345022"/>
    <w:rsid w:val="00345AD4"/>
    <w:rsid w:val="00345C99"/>
    <w:rsid w:val="003470EE"/>
    <w:rsid w:val="00350ECB"/>
    <w:rsid w:val="00353EA0"/>
    <w:rsid w:val="00355566"/>
    <w:rsid w:val="003573E8"/>
    <w:rsid w:val="003606B5"/>
    <w:rsid w:val="00361287"/>
    <w:rsid w:val="0036137A"/>
    <w:rsid w:val="00361BB8"/>
    <w:rsid w:val="00361E44"/>
    <w:rsid w:val="00363D6A"/>
    <w:rsid w:val="00364D08"/>
    <w:rsid w:val="00365E75"/>
    <w:rsid w:val="00365F57"/>
    <w:rsid w:val="0036713D"/>
    <w:rsid w:val="00367D2C"/>
    <w:rsid w:val="00371A71"/>
    <w:rsid w:val="003722E3"/>
    <w:rsid w:val="003728ED"/>
    <w:rsid w:val="003729CC"/>
    <w:rsid w:val="00373016"/>
    <w:rsid w:val="00375171"/>
    <w:rsid w:val="0037554C"/>
    <w:rsid w:val="00375568"/>
    <w:rsid w:val="0037589E"/>
    <w:rsid w:val="003847F3"/>
    <w:rsid w:val="003848E8"/>
    <w:rsid w:val="00385416"/>
    <w:rsid w:val="0039121B"/>
    <w:rsid w:val="00392450"/>
    <w:rsid w:val="003938D7"/>
    <w:rsid w:val="00393A8E"/>
    <w:rsid w:val="00394372"/>
    <w:rsid w:val="00396416"/>
    <w:rsid w:val="003964FD"/>
    <w:rsid w:val="00397255"/>
    <w:rsid w:val="00397ECA"/>
    <w:rsid w:val="003A0B95"/>
    <w:rsid w:val="003A13E7"/>
    <w:rsid w:val="003A23D7"/>
    <w:rsid w:val="003A38AB"/>
    <w:rsid w:val="003A4652"/>
    <w:rsid w:val="003A74A1"/>
    <w:rsid w:val="003B0714"/>
    <w:rsid w:val="003B51EB"/>
    <w:rsid w:val="003B64B2"/>
    <w:rsid w:val="003B6B51"/>
    <w:rsid w:val="003B6D5D"/>
    <w:rsid w:val="003B72B4"/>
    <w:rsid w:val="003B73AF"/>
    <w:rsid w:val="003B7883"/>
    <w:rsid w:val="003C3B47"/>
    <w:rsid w:val="003C6EB0"/>
    <w:rsid w:val="003D0641"/>
    <w:rsid w:val="003D184A"/>
    <w:rsid w:val="003D255D"/>
    <w:rsid w:val="003D2E9F"/>
    <w:rsid w:val="003D3AFB"/>
    <w:rsid w:val="003D7AEB"/>
    <w:rsid w:val="003D7E9A"/>
    <w:rsid w:val="003E0DCE"/>
    <w:rsid w:val="003E2D37"/>
    <w:rsid w:val="003E59D1"/>
    <w:rsid w:val="003E7295"/>
    <w:rsid w:val="003E76F5"/>
    <w:rsid w:val="003E7788"/>
    <w:rsid w:val="003F15B8"/>
    <w:rsid w:val="003F1C5A"/>
    <w:rsid w:val="003F2D6E"/>
    <w:rsid w:val="003F56E4"/>
    <w:rsid w:val="003F6104"/>
    <w:rsid w:val="003F772C"/>
    <w:rsid w:val="003F798D"/>
    <w:rsid w:val="003F7CBE"/>
    <w:rsid w:val="00400286"/>
    <w:rsid w:val="004003A1"/>
    <w:rsid w:val="00400601"/>
    <w:rsid w:val="004006DD"/>
    <w:rsid w:val="00401D8A"/>
    <w:rsid w:val="00402581"/>
    <w:rsid w:val="00403270"/>
    <w:rsid w:val="00403E25"/>
    <w:rsid w:val="00405552"/>
    <w:rsid w:val="004056F2"/>
    <w:rsid w:val="00407058"/>
    <w:rsid w:val="004074E3"/>
    <w:rsid w:val="0041049D"/>
    <w:rsid w:val="00411D9E"/>
    <w:rsid w:val="0041249D"/>
    <w:rsid w:val="00415F49"/>
    <w:rsid w:val="004168F5"/>
    <w:rsid w:val="004169EA"/>
    <w:rsid w:val="0041771C"/>
    <w:rsid w:val="0042101A"/>
    <w:rsid w:val="004218E0"/>
    <w:rsid w:val="00422003"/>
    <w:rsid w:val="0042436E"/>
    <w:rsid w:val="004243B4"/>
    <w:rsid w:val="00424746"/>
    <w:rsid w:val="004253DE"/>
    <w:rsid w:val="00426019"/>
    <w:rsid w:val="0042776F"/>
    <w:rsid w:val="004306A8"/>
    <w:rsid w:val="00431939"/>
    <w:rsid w:val="0043231E"/>
    <w:rsid w:val="00433340"/>
    <w:rsid w:val="004345EC"/>
    <w:rsid w:val="00436618"/>
    <w:rsid w:val="00441CD6"/>
    <w:rsid w:val="00442D6B"/>
    <w:rsid w:val="00442DB8"/>
    <w:rsid w:val="00442FBD"/>
    <w:rsid w:val="00443991"/>
    <w:rsid w:val="00444D76"/>
    <w:rsid w:val="00450646"/>
    <w:rsid w:val="00452307"/>
    <w:rsid w:val="004523B4"/>
    <w:rsid w:val="004530ED"/>
    <w:rsid w:val="00453AE9"/>
    <w:rsid w:val="00456811"/>
    <w:rsid w:val="00457440"/>
    <w:rsid w:val="00457F31"/>
    <w:rsid w:val="0046042C"/>
    <w:rsid w:val="004608F9"/>
    <w:rsid w:val="00462A95"/>
    <w:rsid w:val="00462CDE"/>
    <w:rsid w:val="00463732"/>
    <w:rsid w:val="004639E8"/>
    <w:rsid w:val="00466EBB"/>
    <w:rsid w:val="004741D7"/>
    <w:rsid w:val="00474426"/>
    <w:rsid w:val="004753E0"/>
    <w:rsid w:val="004756BE"/>
    <w:rsid w:val="004759CF"/>
    <w:rsid w:val="00476489"/>
    <w:rsid w:val="004802D5"/>
    <w:rsid w:val="00481194"/>
    <w:rsid w:val="004823B0"/>
    <w:rsid w:val="00482F9A"/>
    <w:rsid w:val="00483F15"/>
    <w:rsid w:val="00491C5B"/>
    <w:rsid w:val="0049453D"/>
    <w:rsid w:val="00496100"/>
    <w:rsid w:val="00496CC9"/>
    <w:rsid w:val="00496F9E"/>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58F0"/>
    <w:rsid w:val="004B6DD9"/>
    <w:rsid w:val="004B74C0"/>
    <w:rsid w:val="004C01D4"/>
    <w:rsid w:val="004C07D0"/>
    <w:rsid w:val="004C082F"/>
    <w:rsid w:val="004C24D4"/>
    <w:rsid w:val="004C25B5"/>
    <w:rsid w:val="004C2871"/>
    <w:rsid w:val="004C3981"/>
    <w:rsid w:val="004C46DD"/>
    <w:rsid w:val="004C5581"/>
    <w:rsid w:val="004C5837"/>
    <w:rsid w:val="004C62DA"/>
    <w:rsid w:val="004C64A5"/>
    <w:rsid w:val="004C6A1E"/>
    <w:rsid w:val="004C6DCB"/>
    <w:rsid w:val="004C7AA7"/>
    <w:rsid w:val="004D041B"/>
    <w:rsid w:val="004D06B3"/>
    <w:rsid w:val="004D0720"/>
    <w:rsid w:val="004D197F"/>
    <w:rsid w:val="004D3415"/>
    <w:rsid w:val="004D4202"/>
    <w:rsid w:val="004D56CB"/>
    <w:rsid w:val="004D593B"/>
    <w:rsid w:val="004D5A24"/>
    <w:rsid w:val="004D7ACA"/>
    <w:rsid w:val="004E11B1"/>
    <w:rsid w:val="004E3705"/>
    <w:rsid w:val="004E3958"/>
    <w:rsid w:val="004E627B"/>
    <w:rsid w:val="004E7038"/>
    <w:rsid w:val="004F054C"/>
    <w:rsid w:val="004F09F8"/>
    <w:rsid w:val="004F1CB0"/>
    <w:rsid w:val="004F292D"/>
    <w:rsid w:val="004F2D8B"/>
    <w:rsid w:val="004F4A38"/>
    <w:rsid w:val="004F56DE"/>
    <w:rsid w:val="004F6A70"/>
    <w:rsid w:val="00500ABE"/>
    <w:rsid w:val="00500BF1"/>
    <w:rsid w:val="0050202B"/>
    <w:rsid w:val="00502457"/>
    <w:rsid w:val="00504180"/>
    <w:rsid w:val="00504692"/>
    <w:rsid w:val="00504DB0"/>
    <w:rsid w:val="00507C14"/>
    <w:rsid w:val="00507C7D"/>
    <w:rsid w:val="005102B8"/>
    <w:rsid w:val="00510941"/>
    <w:rsid w:val="00510C75"/>
    <w:rsid w:val="00511134"/>
    <w:rsid w:val="005123F9"/>
    <w:rsid w:val="0051259B"/>
    <w:rsid w:val="00514253"/>
    <w:rsid w:val="00514BF0"/>
    <w:rsid w:val="00516E74"/>
    <w:rsid w:val="005221E5"/>
    <w:rsid w:val="00523641"/>
    <w:rsid w:val="0052376A"/>
    <w:rsid w:val="005238A2"/>
    <w:rsid w:val="00523B55"/>
    <w:rsid w:val="005255F0"/>
    <w:rsid w:val="00527F09"/>
    <w:rsid w:val="005302CB"/>
    <w:rsid w:val="00530E6A"/>
    <w:rsid w:val="00532B12"/>
    <w:rsid w:val="00534CCB"/>
    <w:rsid w:val="00534FE1"/>
    <w:rsid w:val="00535018"/>
    <w:rsid w:val="00535886"/>
    <w:rsid w:val="005375F2"/>
    <w:rsid w:val="0054030D"/>
    <w:rsid w:val="00540F81"/>
    <w:rsid w:val="005451E1"/>
    <w:rsid w:val="005463E5"/>
    <w:rsid w:val="005477DA"/>
    <w:rsid w:val="00547D08"/>
    <w:rsid w:val="00551B69"/>
    <w:rsid w:val="00552D12"/>
    <w:rsid w:val="005532C4"/>
    <w:rsid w:val="0055363C"/>
    <w:rsid w:val="005540DA"/>
    <w:rsid w:val="00555802"/>
    <w:rsid w:val="00555F7E"/>
    <w:rsid w:val="005568AE"/>
    <w:rsid w:val="005569B6"/>
    <w:rsid w:val="00556EFD"/>
    <w:rsid w:val="00557331"/>
    <w:rsid w:val="00562755"/>
    <w:rsid w:val="00565578"/>
    <w:rsid w:val="00566CB3"/>
    <w:rsid w:val="0056775C"/>
    <w:rsid w:val="005700B2"/>
    <w:rsid w:val="005701BA"/>
    <w:rsid w:val="00570D61"/>
    <w:rsid w:val="00571279"/>
    <w:rsid w:val="00571640"/>
    <w:rsid w:val="005720F2"/>
    <w:rsid w:val="005753D7"/>
    <w:rsid w:val="005761BD"/>
    <w:rsid w:val="005762E7"/>
    <w:rsid w:val="00577FE3"/>
    <w:rsid w:val="005800E1"/>
    <w:rsid w:val="00581998"/>
    <w:rsid w:val="005823E1"/>
    <w:rsid w:val="00582FB2"/>
    <w:rsid w:val="0058392A"/>
    <w:rsid w:val="00583B13"/>
    <w:rsid w:val="00585EF9"/>
    <w:rsid w:val="00587E24"/>
    <w:rsid w:val="00590432"/>
    <w:rsid w:val="0059156A"/>
    <w:rsid w:val="005948BB"/>
    <w:rsid w:val="00596C49"/>
    <w:rsid w:val="00597144"/>
    <w:rsid w:val="005A17A7"/>
    <w:rsid w:val="005A2799"/>
    <w:rsid w:val="005A4445"/>
    <w:rsid w:val="005A633E"/>
    <w:rsid w:val="005A673B"/>
    <w:rsid w:val="005A7231"/>
    <w:rsid w:val="005B004A"/>
    <w:rsid w:val="005B0614"/>
    <w:rsid w:val="005B1460"/>
    <w:rsid w:val="005B1CC4"/>
    <w:rsid w:val="005B283F"/>
    <w:rsid w:val="005B2B62"/>
    <w:rsid w:val="005B3157"/>
    <w:rsid w:val="005B345C"/>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73D1"/>
    <w:rsid w:val="005D7920"/>
    <w:rsid w:val="005E044C"/>
    <w:rsid w:val="005E10DD"/>
    <w:rsid w:val="005E15FF"/>
    <w:rsid w:val="005E279E"/>
    <w:rsid w:val="005E3D72"/>
    <w:rsid w:val="005E6239"/>
    <w:rsid w:val="005E6843"/>
    <w:rsid w:val="005E6D7A"/>
    <w:rsid w:val="005F0038"/>
    <w:rsid w:val="005F0358"/>
    <w:rsid w:val="005F064C"/>
    <w:rsid w:val="005F0E76"/>
    <w:rsid w:val="005F1452"/>
    <w:rsid w:val="005F2918"/>
    <w:rsid w:val="005F32E5"/>
    <w:rsid w:val="005F4846"/>
    <w:rsid w:val="005F53FD"/>
    <w:rsid w:val="005F5D6A"/>
    <w:rsid w:val="006009DF"/>
    <w:rsid w:val="0060107F"/>
    <w:rsid w:val="0060215F"/>
    <w:rsid w:val="00603782"/>
    <w:rsid w:val="0060481C"/>
    <w:rsid w:val="00605AF2"/>
    <w:rsid w:val="00607D14"/>
    <w:rsid w:val="00611D0A"/>
    <w:rsid w:val="00611EA1"/>
    <w:rsid w:val="006128C5"/>
    <w:rsid w:val="006137F2"/>
    <w:rsid w:val="00613C2C"/>
    <w:rsid w:val="006145E0"/>
    <w:rsid w:val="00617606"/>
    <w:rsid w:val="00617F21"/>
    <w:rsid w:val="00617F9D"/>
    <w:rsid w:val="00620734"/>
    <w:rsid w:val="00620FFD"/>
    <w:rsid w:val="00621203"/>
    <w:rsid w:val="00623DE4"/>
    <w:rsid w:val="00624A2D"/>
    <w:rsid w:val="00624F50"/>
    <w:rsid w:val="006258DB"/>
    <w:rsid w:val="006259EC"/>
    <w:rsid w:val="006266C0"/>
    <w:rsid w:val="00627467"/>
    <w:rsid w:val="006308E5"/>
    <w:rsid w:val="00630F60"/>
    <w:rsid w:val="006358E0"/>
    <w:rsid w:val="006370C9"/>
    <w:rsid w:val="00637518"/>
    <w:rsid w:val="00640E2A"/>
    <w:rsid w:val="00642602"/>
    <w:rsid w:val="006431B3"/>
    <w:rsid w:val="00643824"/>
    <w:rsid w:val="00645314"/>
    <w:rsid w:val="00645FD2"/>
    <w:rsid w:val="00651DA5"/>
    <w:rsid w:val="00652383"/>
    <w:rsid w:val="00652D99"/>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66EF"/>
    <w:rsid w:val="00697899"/>
    <w:rsid w:val="006A13DE"/>
    <w:rsid w:val="006A470E"/>
    <w:rsid w:val="006A55AE"/>
    <w:rsid w:val="006A5966"/>
    <w:rsid w:val="006A64C3"/>
    <w:rsid w:val="006A684A"/>
    <w:rsid w:val="006B0768"/>
    <w:rsid w:val="006B0CC4"/>
    <w:rsid w:val="006B22BA"/>
    <w:rsid w:val="006B3310"/>
    <w:rsid w:val="006B362B"/>
    <w:rsid w:val="006B3650"/>
    <w:rsid w:val="006B3CB6"/>
    <w:rsid w:val="006B4104"/>
    <w:rsid w:val="006B4110"/>
    <w:rsid w:val="006B58A4"/>
    <w:rsid w:val="006B6215"/>
    <w:rsid w:val="006C5027"/>
    <w:rsid w:val="006C6FD3"/>
    <w:rsid w:val="006D341F"/>
    <w:rsid w:val="006D7ECC"/>
    <w:rsid w:val="006E031A"/>
    <w:rsid w:val="006E1473"/>
    <w:rsid w:val="006E186A"/>
    <w:rsid w:val="006E5C8F"/>
    <w:rsid w:val="006E6120"/>
    <w:rsid w:val="006E6AEA"/>
    <w:rsid w:val="006E6BF8"/>
    <w:rsid w:val="006E6E04"/>
    <w:rsid w:val="006F15D8"/>
    <w:rsid w:val="006F1D59"/>
    <w:rsid w:val="006F2270"/>
    <w:rsid w:val="006F33BB"/>
    <w:rsid w:val="006F61C1"/>
    <w:rsid w:val="00700363"/>
    <w:rsid w:val="00700365"/>
    <w:rsid w:val="007022A7"/>
    <w:rsid w:val="00703517"/>
    <w:rsid w:val="00703C99"/>
    <w:rsid w:val="0070443A"/>
    <w:rsid w:val="0070784D"/>
    <w:rsid w:val="00707B4D"/>
    <w:rsid w:val="00710800"/>
    <w:rsid w:val="00711114"/>
    <w:rsid w:val="00711947"/>
    <w:rsid w:val="00714B15"/>
    <w:rsid w:val="0071557F"/>
    <w:rsid w:val="00717463"/>
    <w:rsid w:val="007201BE"/>
    <w:rsid w:val="0072443D"/>
    <w:rsid w:val="00724899"/>
    <w:rsid w:val="00724A74"/>
    <w:rsid w:val="0072611B"/>
    <w:rsid w:val="0072613D"/>
    <w:rsid w:val="00727B15"/>
    <w:rsid w:val="0073233A"/>
    <w:rsid w:val="00732428"/>
    <w:rsid w:val="0073287C"/>
    <w:rsid w:val="00734526"/>
    <w:rsid w:val="0073620E"/>
    <w:rsid w:val="00737B6C"/>
    <w:rsid w:val="007417B0"/>
    <w:rsid w:val="00741BAF"/>
    <w:rsid w:val="00742167"/>
    <w:rsid w:val="007441EF"/>
    <w:rsid w:val="007442C9"/>
    <w:rsid w:val="00744CA0"/>
    <w:rsid w:val="0074536B"/>
    <w:rsid w:val="007473CD"/>
    <w:rsid w:val="00747A62"/>
    <w:rsid w:val="0075076C"/>
    <w:rsid w:val="00751C09"/>
    <w:rsid w:val="00753750"/>
    <w:rsid w:val="00753DD7"/>
    <w:rsid w:val="007542B6"/>
    <w:rsid w:val="00754827"/>
    <w:rsid w:val="007551EC"/>
    <w:rsid w:val="00761172"/>
    <w:rsid w:val="00762BF8"/>
    <w:rsid w:val="00762E7B"/>
    <w:rsid w:val="00763328"/>
    <w:rsid w:val="0077038F"/>
    <w:rsid w:val="0077386D"/>
    <w:rsid w:val="0077399A"/>
    <w:rsid w:val="00774B03"/>
    <w:rsid w:val="00776D8D"/>
    <w:rsid w:val="007810B1"/>
    <w:rsid w:val="007812F2"/>
    <w:rsid w:val="007820DB"/>
    <w:rsid w:val="007827F0"/>
    <w:rsid w:val="00782F3F"/>
    <w:rsid w:val="00783903"/>
    <w:rsid w:val="00783EED"/>
    <w:rsid w:val="00785C8B"/>
    <w:rsid w:val="00786075"/>
    <w:rsid w:val="00787A7B"/>
    <w:rsid w:val="00787E17"/>
    <w:rsid w:val="007901FB"/>
    <w:rsid w:val="007914FB"/>
    <w:rsid w:val="00791FBA"/>
    <w:rsid w:val="007928C0"/>
    <w:rsid w:val="00792E4B"/>
    <w:rsid w:val="00793554"/>
    <w:rsid w:val="0079670F"/>
    <w:rsid w:val="007A1B1A"/>
    <w:rsid w:val="007A2D2C"/>
    <w:rsid w:val="007A326B"/>
    <w:rsid w:val="007A530A"/>
    <w:rsid w:val="007A565E"/>
    <w:rsid w:val="007A637A"/>
    <w:rsid w:val="007B2D8F"/>
    <w:rsid w:val="007B45E1"/>
    <w:rsid w:val="007B4BF4"/>
    <w:rsid w:val="007B5472"/>
    <w:rsid w:val="007B61D5"/>
    <w:rsid w:val="007C01EE"/>
    <w:rsid w:val="007C0897"/>
    <w:rsid w:val="007C0D9A"/>
    <w:rsid w:val="007C1440"/>
    <w:rsid w:val="007C2176"/>
    <w:rsid w:val="007C305D"/>
    <w:rsid w:val="007C313C"/>
    <w:rsid w:val="007C6982"/>
    <w:rsid w:val="007C6B8F"/>
    <w:rsid w:val="007C7BC8"/>
    <w:rsid w:val="007D0DBB"/>
    <w:rsid w:val="007D0FE0"/>
    <w:rsid w:val="007D3D22"/>
    <w:rsid w:val="007D607D"/>
    <w:rsid w:val="007D63FB"/>
    <w:rsid w:val="007D7659"/>
    <w:rsid w:val="007E081D"/>
    <w:rsid w:val="007E194A"/>
    <w:rsid w:val="007E2230"/>
    <w:rsid w:val="007E2929"/>
    <w:rsid w:val="007E42D5"/>
    <w:rsid w:val="007E6A95"/>
    <w:rsid w:val="007F0DA8"/>
    <w:rsid w:val="007F1CD6"/>
    <w:rsid w:val="007F2D54"/>
    <w:rsid w:val="007F48F3"/>
    <w:rsid w:val="007F50AF"/>
    <w:rsid w:val="007F6354"/>
    <w:rsid w:val="00803333"/>
    <w:rsid w:val="00803C1B"/>
    <w:rsid w:val="00804E9D"/>
    <w:rsid w:val="008059F2"/>
    <w:rsid w:val="008062B8"/>
    <w:rsid w:val="00806BCE"/>
    <w:rsid w:val="00806DB0"/>
    <w:rsid w:val="00807488"/>
    <w:rsid w:val="00807664"/>
    <w:rsid w:val="0081137D"/>
    <w:rsid w:val="00815E4E"/>
    <w:rsid w:val="00816ECC"/>
    <w:rsid w:val="00820CCF"/>
    <w:rsid w:val="00822953"/>
    <w:rsid w:val="00822DB6"/>
    <w:rsid w:val="00823B5C"/>
    <w:rsid w:val="00824DB8"/>
    <w:rsid w:val="00825E77"/>
    <w:rsid w:val="008276E5"/>
    <w:rsid w:val="00830AA1"/>
    <w:rsid w:val="00832248"/>
    <w:rsid w:val="00833C8B"/>
    <w:rsid w:val="008353A7"/>
    <w:rsid w:val="008353DA"/>
    <w:rsid w:val="00837F81"/>
    <w:rsid w:val="00843D34"/>
    <w:rsid w:val="00844349"/>
    <w:rsid w:val="00845160"/>
    <w:rsid w:val="0084580C"/>
    <w:rsid w:val="0084619B"/>
    <w:rsid w:val="00846387"/>
    <w:rsid w:val="008467AF"/>
    <w:rsid w:val="00846B96"/>
    <w:rsid w:val="00847D58"/>
    <w:rsid w:val="00850B6A"/>
    <w:rsid w:val="008511CF"/>
    <w:rsid w:val="00852ADC"/>
    <w:rsid w:val="008531FE"/>
    <w:rsid w:val="008541F0"/>
    <w:rsid w:val="00854C8B"/>
    <w:rsid w:val="00857FC3"/>
    <w:rsid w:val="00860536"/>
    <w:rsid w:val="00861DA9"/>
    <w:rsid w:val="0086317E"/>
    <w:rsid w:val="008663B4"/>
    <w:rsid w:val="008679CE"/>
    <w:rsid w:val="00867AA8"/>
    <w:rsid w:val="0087221F"/>
    <w:rsid w:val="00872C24"/>
    <w:rsid w:val="00872C9C"/>
    <w:rsid w:val="00873C01"/>
    <w:rsid w:val="00874856"/>
    <w:rsid w:val="00877794"/>
    <w:rsid w:val="00877ACE"/>
    <w:rsid w:val="00880EA0"/>
    <w:rsid w:val="008822E5"/>
    <w:rsid w:val="008826DD"/>
    <w:rsid w:val="00883B5F"/>
    <w:rsid w:val="00883BD6"/>
    <w:rsid w:val="00886719"/>
    <w:rsid w:val="00891357"/>
    <w:rsid w:val="00891A35"/>
    <w:rsid w:val="0089244D"/>
    <w:rsid w:val="00892770"/>
    <w:rsid w:val="00893AEF"/>
    <w:rsid w:val="008953AE"/>
    <w:rsid w:val="008956DA"/>
    <w:rsid w:val="0089649B"/>
    <w:rsid w:val="00896808"/>
    <w:rsid w:val="008A1EF4"/>
    <w:rsid w:val="008A220C"/>
    <w:rsid w:val="008A2465"/>
    <w:rsid w:val="008A54BE"/>
    <w:rsid w:val="008A6B2C"/>
    <w:rsid w:val="008A6D6A"/>
    <w:rsid w:val="008A7473"/>
    <w:rsid w:val="008B124C"/>
    <w:rsid w:val="008B2B0E"/>
    <w:rsid w:val="008B52A3"/>
    <w:rsid w:val="008B589D"/>
    <w:rsid w:val="008B67B6"/>
    <w:rsid w:val="008B7104"/>
    <w:rsid w:val="008C2132"/>
    <w:rsid w:val="008D1655"/>
    <w:rsid w:val="008D23B6"/>
    <w:rsid w:val="008D2463"/>
    <w:rsid w:val="008D2A70"/>
    <w:rsid w:val="008D2F26"/>
    <w:rsid w:val="008D4C88"/>
    <w:rsid w:val="008D502E"/>
    <w:rsid w:val="008D77E7"/>
    <w:rsid w:val="008E12B1"/>
    <w:rsid w:val="008E14E9"/>
    <w:rsid w:val="008E3A39"/>
    <w:rsid w:val="008E3BE4"/>
    <w:rsid w:val="008E5FA5"/>
    <w:rsid w:val="008F16E5"/>
    <w:rsid w:val="008F1B6B"/>
    <w:rsid w:val="008F2DEC"/>
    <w:rsid w:val="008F66BC"/>
    <w:rsid w:val="008F67C5"/>
    <w:rsid w:val="008F7CC0"/>
    <w:rsid w:val="009015AE"/>
    <w:rsid w:val="00903AD2"/>
    <w:rsid w:val="00905968"/>
    <w:rsid w:val="00906163"/>
    <w:rsid w:val="0090673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F3F"/>
    <w:rsid w:val="009274EE"/>
    <w:rsid w:val="00927873"/>
    <w:rsid w:val="00927C8A"/>
    <w:rsid w:val="0093392C"/>
    <w:rsid w:val="00936A4C"/>
    <w:rsid w:val="00937C9A"/>
    <w:rsid w:val="00941B69"/>
    <w:rsid w:val="00941D35"/>
    <w:rsid w:val="00941E13"/>
    <w:rsid w:val="009423E8"/>
    <w:rsid w:val="00943184"/>
    <w:rsid w:val="00951A2C"/>
    <w:rsid w:val="00953B79"/>
    <w:rsid w:val="00953EB5"/>
    <w:rsid w:val="00953F14"/>
    <w:rsid w:val="00955952"/>
    <w:rsid w:val="00955DB0"/>
    <w:rsid w:val="00956011"/>
    <w:rsid w:val="00956573"/>
    <w:rsid w:val="00956E77"/>
    <w:rsid w:val="009612DD"/>
    <w:rsid w:val="00964D08"/>
    <w:rsid w:val="00966231"/>
    <w:rsid w:val="009716EC"/>
    <w:rsid w:val="00975986"/>
    <w:rsid w:val="00976BB5"/>
    <w:rsid w:val="00977ACE"/>
    <w:rsid w:val="009802C2"/>
    <w:rsid w:val="00980CEA"/>
    <w:rsid w:val="009811E3"/>
    <w:rsid w:val="009818B9"/>
    <w:rsid w:val="0098268D"/>
    <w:rsid w:val="00984746"/>
    <w:rsid w:val="00985092"/>
    <w:rsid w:val="00985D1F"/>
    <w:rsid w:val="0098697B"/>
    <w:rsid w:val="00990446"/>
    <w:rsid w:val="00990A1F"/>
    <w:rsid w:val="00990B84"/>
    <w:rsid w:val="0099192A"/>
    <w:rsid w:val="0099389D"/>
    <w:rsid w:val="00993C64"/>
    <w:rsid w:val="009946C8"/>
    <w:rsid w:val="00995F12"/>
    <w:rsid w:val="00997A07"/>
    <w:rsid w:val="009A0FED"/>
    <w:rsid w:val="009A1B7E"/>
    <w:rsid w:val="009A2C87"/>
    <w:rsid w:val="009A377E"/>
    <w:rsid w:val="009A3DBE"/>
    <w:rsid w:val="009A7789"/>
    <w:rsid w:val="009A7EC1"/>
    <w:rsid w:val="009B125D"/>
    <w:rsid w:val="009B1425"/>
    <w:rsid w:val="009B166E"/>
    <w:rsid w:val="009B20F2"/>
    <w:rsid w:val="009B541F"/>
    <w:rsid w:val="009B779D"/>
    <w:rsid w:val="009B785F"/>
    <w:rsid w:val="009C12DA"/>
    <w:rsid w:val="009C21E6"/>
    <w:rsid w:val="009C2514"/>
    <w:rsid w:val="009C2538"/>
    <w:rsid w:val="009C2D2F"/>
    <w:rsid w:val="009C384A"/>
    <w:rsid w:val="009C7B79"/>
    <w:rsid w:val="009C7DD3"/>
    <w:rsid w:val="009D0B5B"/>
    <w:rsid w:val="009D2C85"/>
    <w:rsid w:val="009D3B2F"/>
    <w:rsid w:val="009D40D6"/>
    <w:rsid w:val="009D4750"/>
    <w:rsid w:val="009D64A9"/>
    <w:rsid w:val="009D6545"/>
    <w:rsid w:val="009D7B82"/>
    <w:rsid w:val="009E3CF4"/>
    <w:rsid w:val="009E3DD2"/>
    <w:rsid w:val="009E464E"/>
    <w:rsid w:val="009E6C7E"/>
    <w:rsid w:val="009E780D"/>
    <w:rsid w:val="009F0ACE"/>
    <w:rsid w:val="009F1708"/>
    <w:rsid w:val="009F3712"/>
    <w:rsid w:val="009F3C73"/>
    <w:rsid w:val="009F4AB6"/>
    <w:rsid w:val="009F510E"/>
    <w:rsid w:val="00A00357"/>
    <w:rsid w:val="00A006ED"/>
    <w:rsid w:val="00A00AAC"/>
    <w:rsid w:val="00A01FC5"/>
    <w:rsid w:val="00A02FFF"/>
    <w:rsid w:val="00A05FDF"/>
    <w:rsid w:val="00A07303"/>
    <w:rsid w:val="00A07314"/>
    <w:rsid w:val="00A10C38"/>
    <w:rsid w:val="00A10EA1"/>
    <w:rsid w:val="00A1129F"/>
    <w:rsid w:val="00A11B27"/>
    <w:rsid w:val="00A14636"/>
    <w:rsid w:val="00A17444"/>
    <w:rsid w:val="00A21DD7"/>
    <w:rsid w:val="00A2208C"/>
    <w:rsid w:val="00A22381"/>
    <w:rsid w:val="00A22906"/>
    <w:rsid w:val="00A27145"/>
    <w:rsid w:val="00A300B1"/>
    <w:rsid w:val="00A31CF5"/>
    <w:rsid w:val="00A361A2"/>
    <w:rsid w:val="00A41664"/>
    <w:rsid w:val="00A43ED6"/>
    <w:rsid w:val="00A44EA8"/>
    <w:rsid w:val="00A44F15"/>
    <w:rsid w:val="00A4520A"/>
    <w:rsid w:val="00A55662"/>
    <w:rsid w:val="00A56D3C"/>
    <w:rsid w:val="00A6053B"/>
    <w:rsid w:val="00A646B6"/>
    <w:rsid w:val="00A651F6"/>
    <w:rsid w:val="00A6544B"/>
    <w:rsid w:val="00A65B74"/>
    <w:rsid w:val="00A65BC1"/>
    <w:rsid w:val="00A73CAF"/>
    <w:rsid w:val="00A74651"/>
    <w:rsid w:val="00A76578"/>
    <w:rsid w:val="00A765A6"/>
    <w:rsid w:val="00A76A32"/>
    <w:rsid w:val="00A80FA9"/>
    <w:rsid w:val="00A829A3"/>
    <w:rsid w:val="00A83323"/>
    <w:rsid w:val="00A8426A"/>
    <w:rsid w:val="00A844D1"/>
    <w:rsid w:val="00A8509C"/>
    <w:rsid w:val="00A86891"/>
    <w:rsid w:val="00A86FD3"/>
    <w:rsid w:val="00A872D1"/>
    <w:rsid w:val="00A92974"/>
    <w:rsid w:val="00A93605"/>
    <w:rsid w:val="00A94042"/>
    <w:rsid w:val="00AA0A64"/>
    <w:rsid w:val="00AA116F"/>
    <w:rsid w:val="00AA18E9"/>
    <w:rsid w:val="00AA41DC"/>
    <w:rsid w:val="00AA464B"/>
    <w:rsid w:val="00AA4D00"/>
    <w:rsid w:val="00AA52F8"/>
    <w:rsid w:val="00AA622F"/>
    <w:rsid w:val="00AA6EE5"/>
    <w:rsid w:val="00AB0489"/>
    <w:rsid w:val="00AB0939"/>
    <w:rsid w:val="00AB1A08"/>
    <w:rsid w:val="00AB233E"/>
    <w:rsid w:val="00AB4409"/>
    <w:rsid w:val="00AB54B7"/>
    <w:rsid w:val="00AB57F5"/>
    <w:rsid w:val="00AB5924"/>
    <w:rsid w:val="00AB5B6F"/>
    <w:rsid w:val="00AB78CF"/>
    <w:rsid w:val="00AC0A7F"/>
    <w:rsid w:val="00AC17BE"/>
    <w:rsid w:val="00AC1D11"/>
    <w:rsid w:val="00AC266F"/>
    <w:rsid w:val="00AC2820"/>
    <w:rsid w:val="00AC383E"/>
    <w:rsid w:val="00AC7B10"/>
    <w:rsid w:val="00AD0A9D"/>
    <w:rsid w:val="00AD2B33"/>
    <w:rsid w:val="00AD2FC5"/>
    <w:rsid w:val="00AD3BD8"/>
    <w:rsid w:val="00AD46AD"/>
    <w:rsid w:val="00AD471C"/>
    <w:rsid w:val="00AD5BB7"/>
    <w:rsid w:val="00AD5FA2"/>
    <w:rsid w:val="00AD69B2"/>
    <w:rsid w:val="00AD6FC0"/>
    <w:rsid w:val="00AE1DB5"/>
    <w:rsid w:val="00AE2FC3"/>
    <w:rsid w:val="00AE485D"/>
    <w:rsid w:val="00AE4D34"/>
    <w:rsid w:val="00AE4E1C"/>
    <w:rsid w:val="00AE6FFF"/>
    <w:rsid w:val="00AE7798"/>
    <w:rsid w:val="00AF36E5"/>
    <w:rsid w:val="00AF4334"/>
    <w:rsid w:val="00AF48FB"/>
    <w:rsid w:val="00AF584B"/>
    <w:rsid w:val="00AF6F9A"/>
    <w:rsid w:val="00AF76ED"/>
    <w:rsid w:val="00AF7ECB"/>
    <w:rsid w:val="00B00D3D"/>
    <w:rsid w:val="00B033D9"/>
    <w:rsid w:val="00B04292"/>
    <w:rsid w:val="00B04CF2"/>
    <w:rsid w:val="00B0520D"/>
    <w:rsid w:val="00B05D32"/>
    <w:rsid w:val="00B06518"/>
    <w:rsid w:val="00B06BF2"/>
    <w:rsid w:val="00B06DD0"/>
    <w:rsid w:val="00B06EFE"/>
    <w:rsid w:val="00B07118"/>
    <w:rsid w:val="00B0794B"/>
    <w:rsid w:val="00B07DC1"/>
    <w:rsid w:val="00B101B3"/>
    <w:rsid w:val="00B1186C"/>
    <w:rsid w:val="00B12008"/>
    <w:rsid w:val="00B163A2"/>
    <w:rsid w:val="00B169F8"/>
    <w:rsid w:val="00B20138"/>
    <w:rsid w:val="00B209B9"/>
    <w:rsid w:val="00B221E1"/>
    <w:rsid w:val="00B22D38"/>
    <w:rsid w:val="00B24D47"/>
    <w:rsid w:val="00B2605F"/>
    <w:rsid w:val="00B260EA"/>
    <w:rsid w:val="00B266A9"/>
    <w:rsid w:val="00B32118"/>
    <w:rsid w:val="00B326E6"/>
    <w:rsid w:val="00B33792"/>
    <w:rsid w:val="00B36E01"/>
    <w:rsid w:val="00B371C9"/>
    <w:rsid w:val="00B40B73"/>
    <w:rsid w:val="00B41AF3"/>
    <w:rsid w:val="00B41F76"/>
    <w:rsid w:val="00B423F3"/>
    <w:rsid w:val="00B43731"/>
    <w:rsid w:val="00B4481E"/>
    <w:rsid w:val="00B516F8"/>
    <w:rsid w:val="00B51EF9"/>
    <w:rsid w:val="00B52CE0"/>
    <w:rsid w:val="00B52FDB"/>
    <w:rsid w:val="00B54476"/>
    <w:rsid w:val="00B5470C"/>
    <w:rsid w:val="00B54BA5"/>
    <w:rsid w:val="00B5625F"/>
    <w:rsid w:val="00B57B88"/>
    <w:rsid w:val="00B6292F"/>
    <w:rsid w:val="00B62B00"/>
    <w:rsid w:val="00B645A2"/>
    <w:rsid w:val="00B6481C"/>
    <w:rsid w:val="00B65621"/>
    <w:rsid w:val="00B65D72"/>
    <w:rsid w:val="00B66671"/>
    <w:rsid w:val="00B667E2"/>
    <w:rsid w:val="00B70864"/>
    <w:rsid w:val="00B7108D"/>
    <w:rsid w:val="00B7220B"/>
    <w:rsid w:val="00B72BB1"/>
    <w:rsid w:val="00B75007"/>
    <w:rsid w:val="00B76723"/>
    <w:rsid w:val="00B823EA"/>
    <w:rsid w:val="00B844A2"/>
    <w:rsid w:val="00B849C0"/>
    <w:rsid w:val="00B84A39"/>
    <w:rsid w:val="00B84EC6"/>
    <w:rsid w:val="00B8559C"/>
    <w:rsid w:val="00B8615A"/>
    <w:rsid w:val="00B87009"/>
    <w:rsid w:val="00B91D75"/>
    <w:rsid w:val="00B92A4E"/>
    <w:rsid w:val="00B977EE"/>
    <w:rsid w:val="00B97FEF"/>
    <w:rsid w:val="00BA1E9F"/>
    <w:rsid w:val="00BA2193"/>
    <w:rsid w:val="00BA38A4"/>
    <w:rsid w:val="00BA45FD"/>
    <w:rsid w:val="00BA5702"/>
    <w:rsid w:val="00BB1DAC"/>
    <w:rsid w:val="00BB2D28"/>
    <w:rsid w:val="00BB4B42"/>
    <w:rsid w:val="00BB56FC"/>
    <w:rsid w:val="00BB6CC4"/>
    <w:rsid w:val="00BB75FF"/>
    <w:rsid w:val="00BC0C46"/>
    <w:rsid w:val="00BC10DD"/>
    <w:rsid w:val="00BC72E2"/>
    <w:rsid w:val="00BD04E3"/>
    <w:rsid w:val="00BD0EC8"/>
    <w:rsid w:val="00BD36D8"/>
    <w:rsid w:val="00BD54C8"/>
    <w:rsid w:val="00BD55F5"/>
    <w:rsid w:val="00BD5D08"/>
    <w:rsid w:val="00BD7305"/>
    <w:rsid w:val="00BE0B0E"/>
    <w:rsid w:val="00BE1822"/>
    <w:rsid w:val="00BE1B3A"/>
    <w:rsid w:val="00BE2577"/>
    <w:rsid w:val="00BE2A83"/>
    <w:rsid w:val="00BE3959"/>
    <w:rsid w:val="00BE3DEF"/>
    <w:rsid w:val="00BE3F60"/>
    <w:rsid w:val="00BE450B"/>
    <w:rsid w:val="00BE75DE"/>
    <w:rsid w:val="00BE7B73"/>
    <w:rsid w:val="00BF2E37"/>
    <w:rsid w:val="00BF3AED"/>
    <w:rsid w:val="00BF3E4C"/>
    <w:rsid w:val="00BF74D5"/>
    <w:rsid w:val="00C00835"/>
    <w:rsid w:val="00C025EA"/>
    <w:rsid w:val="00C0311C"/>
    <w:rsid w:val="00C0353C"/>
    <w:rsid w:val="00C039D3"/>
    <w:rsid w:val="00C04411"/>
    <w:rsid w:val="00C0640D"/>
    <w:rsid w:val="00C06702"/>
    <w:rsid w:val="00C06F97"/>
    <w:rsid w:val="00C07B8F"/>
    <w:rsid w:val="00C1037A"/>
    <w:rsid w:val="00C10ACC"/>
    <w:rsid w:val="00C11456"/>
    <w:rsid w:val="00C121D7"/>
    <w:rsid w:val="00C1298B"/>
    <w:rsid w:val="00C12B13"/>
    <w:rsid w:val="00C12DEF"/>
    <w:rsid w:val="00C138CE"/>
    <w:rsid w:val="00C157FB"/>
    <w:rsid w:val="00C15AC8"/>
    <w:rsid w:val="00C17A41"/>
    <w:rsid w:val="00C222D9"/>
    <w:rsid w:val="00C26D6A"/>
    <w:rsid w:val="00C27019"/>
    <w:rsid w:val="00C30207"/>
    <w:rsid w:val="00C32BA2"/>
    <w:rsid w:val="00C347B6"/>
    <w:rsid w:val="00C364E6"/>
    <w:rsid w:val="00C36C59"/>
    <w:rsid w:val="00C36D4A"/>
    <w:rsid w:val="00C40695"/>
    <w:rsid w:val="00C4081B"/>
    <w:rsid w:val="00C45770"/>
    <w:rsid w:val="00C46564"/>
    <w:rsid w:val="00C47B54"/>
    <w:rsid w:val="00C50E57"/>
    <w:rsid w:val="00C511C6"/>
    <w:rsid w:val="00C516D6"/>
    <w:rsid w:val="00C53213"/>
    <w:rsid w:val="00C55307"/>
    <w:rsid w:val="00C56252"/>
    <w:rsid w:val="00C602BF"/>
    <w:rsid w:val="00C6194E"/>
    <w:rsid w:val="00C6410D"/>
    <w:rsid w:val="00C64649"/>
    <w:rsid w:val="00C64909"/>
    <w:rsid w:val="00C649E7"/>
    <w:rsid w:val="00C677D0"/>
    <w:rsid w:val="00C7010D"/>
    <w:rsid w:val="00C70533"/>
    <w:rsid w:val="00C70FA7"/>
    <w:rsid w:val="00C72E43"/>
    <w:rsid w:val="00C73EEE"/>
    <w:rsid w:val="00C7480D"/>
    <w:rsid w:val="00C74AB9"/>
    <w:rsid w:val="00C75279"/>
    <w:rsid w:val="00C763F8"/>
    <w:rsid w:val="00C7780B"/>
    <w:rsid w:val="00C77C91"/>
    <w:rsid w:val="00C83CE2"/>
    <w:rsid w:val="00C84562"/>
    <w:rsid w:val="00C84987"/>
    <w:rsid w:val="00C84BE9"/>
    <w:rsid w:val="00C85D7A"/>
    <w:rsid w:val="00C85EEE"/>
    <w:rsid w:val="00C910A9"/>
    <w:rsid w:val="00C9407C"/>
    <w:rsid w:val="00C94810"/>
    <w:rsid w:val="00C94C8B"/>
    <w:rsid w:val="00C951B8"/>
    <w:rsid w:val="00C95996"/>
    <w:rsid w:val="00C96B69"/>
    <w:rsid w:val="00C97F55"/>
    <w:rsid w:val="00CA0A56"/>
    <w:rsid w:val="00CA27A3"/>
    <w:rsid w:val="00CA54C1"/>
    <w:rsid w:val="00CA552F"/>
    <w:rsid w:val="00CA66C2"/>
    <w:rsid w:val="00CB1876"/>
    <w:rsid w:val="00CB3102"/>
    <w:rsid w:val="00CB465D"/>
    <w:rsid w:val="00CB4D18"/>
    <w:rsid w:val="00CB6429"/>
    <w:rsid w:val="00CB71D9"/>
    <w:rsid w:val="00CB75AE"/>
    <w:rsid w:val="00CB7621"/>
    <w:rsid w:val="00CB7B43"/>
    <w:rsid w:val="00CB7F12"/>
    <w:rsid w:val="00CC23B9"/>
    <w:rsid w:val="00CC2B3E"/>
    <w:rsid w:val="00CC2FD9"/>
    <w:rsid w:val="00CC3DF5"/>
    <w:rsid w:val="00CC3E6C"/>
    <w:rsid w:val="00CC5A91"/>
    <w:rsid w:val="00CC5EA5"/>
    <w:rsid w:val="00CC6D61"/>
    <w:rsid w:val="00CC7228"/>
    <w:rsid w:val="00CC7334"/>
    <w:rsid w:val="00CC7D71"/>
    <w:rsid w:val="00CD072C"/>
    <w:rsid w:val="00CD358C"/>
    <w:rsid w:val="00CD42B8"/>
    <w:rsid w:val="00CD473B"/>
    <w:rsid w:val="00CD47D7"/>
    <w:rsid w:val="00CD540C"/>
    <w:rsid w:val="00CD54A2"/>
    <w:rsid w:val="00CD6C7C"/>
    <w:rsid w:val="00CE0099"/>
    <w:rsid w:val="00CE01C9"/>
    <w:rsid w:val="00CE148A"/>
    <w:rsid w:val="00CE302D"/>
    <w:rsid w:val="00CE389E"/>
    <w:rsid w:val="00CE4880"/>
    <w:rsid w:val="00CE6CC5"/>
    <w:rsid w:val="00CE7086"/>
    <w:rsid w:val="00D00E7C"/>
    <w:rsid w:val="00D0173D"/>
    <w:rsid w:val="00D04A90"/>
    <w:rsid w:val="00D057F7"/>
    <w:rsid w:val="00D07C9D"/>
    <w:rsid w:val="00D10C16"/>
    <w:rsid w:val="00D10D83"/>
    <w:rsid w:val="00D116E9"/>
    <w:rsid w:val="00D125E3"/>
    <w:rsid w:val="00D12A46"/>
    <w:rsid w:val="00D15D62"/>
    <w:rsid w:val="00D17269"/>
    <w:rsid w:val="00D173A2"/>
    <w:rsid w:val="00D20DFA"/>
    <w:rsid w:val="00D21000"/>
    <w:rsid w:val="00D2324B"/>
    <w:rsid w:val="00D23F03"/>
    <w:rsid w:val="00D265F5"/>
    <w:rsid w:val="00D3072C"/>
    <w:rsid w:val="00D30790"/>
    <w:rsid w:val="00D34922"/>
    <w:rsid w:val="00D3495A"/>
    <w:rsid w:val="00D35081"/>
    <w:rsid w:val="00D36107"/>
    <w:rsid w:val="00D36629"/>
    <w:rsid w:val="00D42481"/>
    <w:rsid w:val="00D44751"/>
    <w:rsid w:val="00D44906"/>
    <w:rsid w:val="00D44E50"/>
    <w:rsid w:val="00D460D1"/>
    <w:rsid w:val="00D512AD"/>
    <w:rsid w:val="00D527EF"/>
    <w:rsid w:val="00D53124"/>
    <w:rsid w:val="00D533B0"/>
    <w:rsid w:val="00D53884"/>
    <w:rsid w:val="00D5424B"/>
    <w:rsid w:val="00D54F40"/>
    <w:rsid w:val="00D5511B"/>
    <w:rsid w:val="00D61C6E"/>
    <w:rsid w:val="00D622C2"/>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905F8"/>
    <w:rsid w:val="00D91402"/>
    <w:rsid w:val="00D92C66"/>
    <w:rsid w:val="00D932A2"/>
    <w:rsid w:val="00DA1F4D"/>
    <w:rsid w:val="00DA2B2A"/>
    <w:rsid w:val="00DA429C"/>
    <w:rsid w:val="00DA4E68"/>
    <w:rsid w:val="00DA5014"/>
    <w:rsid w:val="00DA5737"/>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4997"/>
    <w:rsid w:val="00DC4B19"/>
    <w:rsid w:val="00DC6776"/>
    <w:rsid w:val="00DD0B32"/>
    <w:rsid w:val="00DD0C62"/>
    <w:rsid w:val="00DD1378"/>
    <w:rsid w:val="00DD3B95"/>
    <w:rsid w:val="00DD3DD8"/>
    <w:rsid w:val="00DD64C9"/>
    <w:rsid w:val="00DD7032"/>
    <w:rsid w:val="00DD7506"/>
    <w:rsid w:val="00DE191C"/>
    <w:rsid w:val="00DE2A46"/>
    <w:rsid w:val="00DE4F77"/>
    <w:rsid w:val="00DE5175"/>
    <w:rsid w:val="00DE7347"/>
    <w:rsid w:val="00DF0B2E"/>
    <w:rsid w:val="00DF0EF1"/>
    <w:rsid w:val="00DF2621"/>
    <w:rsid w:val="00DF3CD5"/>
    <w:rsid w:val="00DF41CA"/>
    <w:rsid w:val="00DF7766"/>
    <w:rsid w:val="00DF7AE3"/>
    <w:rsid w:val="00DF7FD5"/>
    <w:rsid w:val="00E01511"/>
    <w:rsid w:val="00E04EAD"/>
    <w:rsid w:val="00E06841"/>
    <w:rsid w:val="00E06912"/>
    <w:rsid w:val="00E11068"/>
    <w:rsid w:val="00E12A71"/>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4B13"/>
    <w:rsid w:val="00E44D71"/>
    <w:rsid w:val="00E46675"/>
    <w:rsid w:val="00E47666"/>
    <w:rsid w:val="00E47706"/>
    <w:rsid w:val="00E507A0"/>
    <w:rsid w:val="00E51377"/>
    <w:rsid w:val="00E5143A"/>
    <w:rsid w:val="00E528BA"/>
    <w:rsid w:val="00E55494"/>
    <w:rsid w:val="00E56B3D"/>
    <w:rsid w:val="00E57FD2"/>
    <w:rsid w:val="00E61EFB"/>
    <w:rsid w:val="00E6342B"/>
    <w:rsid w:val="00E63473"/>
    <w:rsid w:val="00E63A9B"/>
    <w:rsid w:val="00E63EBC"/>
    <w:rsid w:val="00E64256"/>
    <w:rsid w:val="00E65CAA"/>
    <w:rsid w:val="00E65D9B"/>
    <w:rsid w:val="00E66D03"/>
    <w:rsid w:val="00E71790"/>
    <w:rsid w:val="00E74310"/>
    <w:rsid w:val="00E76908"/>
    <w:rsid w:val="00E76BEA"/>
    <w:rsid w:val="00E76DF2"/>
    <w:rsid w:val="00E80B30"/>
    <w:rsid w:val="00E82C69"/>
    <w:rsid w:val="00E83068"/>
    <w:rsid w:val="00E847BA"/>
    <w:rsid w:val="00E849D5"/>
    <w:rsid w:val="00E856BE"/>
    <w:rsid w:val="00E85A21"/>
    <w:rsid w:val="00E868A2"/>
    <w:rsid w:val="00E870D8"/>
    <w:rsid w:val="00E9134B"/>
    <w:rsid w:val="00E944AD"/>
    <w:rsid w:val="00E95F74"/>
    <w:rsid w:val="00E96924"/>
    <w:rsid w:val="00E96AD5"/>
    <w:rsid w:val="00EA29F6"/>
    <w:rsid w:val="00EA45E2"/>
    <w:rsid w:val="00EA4DC9"/>
    <w:rsid w:val="00EA51B1"/>
    <w:rsid w:val="00EA5D6B"/>
    <w:rsid w:val="00EA7D5E"/>
    <w:rsid w:val="00EB030F"/>
    <w:rsid w:val="00EB2549"/>
    <w:rsid w:val="00EB3162"/>
    <w:rsid w:val="00EB4B66"/>
    <w:rsid w:val="00EB67FC"/>
    <w:rsid w:val="00EB68F2"/>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1551"/>
    <w:rsid w:val="00F121E1"/>
    <w:rsid w:val="00F13431"/>
    <w:rsid w:val="00F14620"/>
    <w:rsid w:val="00F15CC7"/>
    <w:rsid w:val="00F16622"/>
    <w:rsid w:val="00F169F6"/>
    <w:rsid w:val="00F173AB"/>
    <w:rsid w:val="00F177C2"/>
    <w:rsid w:val="00F20ABF"/>
    <w:rsid w:val="00F2304E"/>
    <w:rsid w:val="00F25367"/>
    <w:rsid w:val="00F25ACA"/>
    <w:rsid w:val="00F26F64"/>
    <w:rsid w:val="00F302C8"/>
    <w:rsid w:val="00F335C1"/>
    <w:rsid w:val="00F33CEF"/>
    <w:rsid w:val="00F34767"/>
    <w:rsid w:val="00F35754"/>
    <w:rsid w:val="00F37A91"/>
    <w:rsid w:val="00F4042B"/>
    <w:rsid w:val="00F410FC"/>
    <w:rsid w:val="00F42F8A"/>
    <w:rsid w:val="00F447CD"/>
    <w:rsid w:val="00F449F4"/>
    <w:rsid w:val="00F44C0C"/>
    <w:rsid w:val="00F45660"/>
    <w:rsid w:val="00F46D96"/>
    <w:rsid w:val="00F515BE"/>
    <w:rsid w:val="00F524D4"/>
    <w:rsid w:val="00F54608"/>
    <w:rsid w:val="00F5554F"/>
    <w:rsid w:val="00F55CC7"/>
    <w:rsid w:val="00F55E4F"/>
    <w:rsid w:val="00F5637C"/>
    <w:rsid w:val="00F61D5A"/>
    <w:rsid w:val="00F623C3"/>
    <w:rsid w:val="00F6325E"/>
    <w:rsid w:val="00F63DAC"/>
    <w:rsid w:val="00F6456F"/>
    <w:rsid w:val="00F672B3"/>
    <w:rsid w:val="00F70714"/>
    <w:rsid w:val="00F7335E"/>
    <w:rsid w:val="00F736E0"/>
    <w:rsid w:val="00F74F0A"/>
    <w:rsid w:val="00F75C4F"/>
    <w:rsid w:val="00F75E54"/>
    <w:rsid w:val="00F77070"/>
    <w:rsid w:val="00F80217"/>
    <w:rsid w:val="00F80335"/>
    <w:rsid w:val="00F80910"/>
    <w:rsid w:val="00F811BF"/>
    <w:rsid w:val="00F85465"/>
    <w:rsid w:val="00F87494"/>
    <w:rsid w:val="00F90300"/>
    <w:rsid w:val="00F91EA5"/>
    <w:rsid w:val="00F94916"/>
    <w:rsid w:val="00F94C85"/>
    <w:rsid w:val="00F95856"/>
    <w:rsid w:val="00F967E5"/>
    <w:rsid w:val="00F96CBC"/>
    <w:rsid w:val="00F97B10"/>
    <w:rsid w:val="00F97E4F"/>
    <w:rsid w:val="00FA2B28"/>
    <w:rsid w:val="00FA2F2C"/>
    <w:rsid w:val="00FA3ED8"/>
    <w:rsid w:val="00FA61C8"/>
    <w:rsid w:val="00FA6F6C"/>
    <w:rsid w:val="00FA7A0D"/>
    <w:rsid w:val="00FB1353"/>
    <w:rsid w:val="00FB13F2"/>
    <w:rsid w:val="00FB1B65"/>
    <w:rsid w:val="00FB1C3B"/>
    <w:rsid w:val="00FB4070"/>
    <w:rsid w:val="00FB5E27"/>
    <w:rsid w:val="00FB6EFB"/>
    <w:rsid w:val="00FC000E"/>
    <w:rsid w:val="00FC05B2"/>
    <w:rsid w:val="00FC07E8"/>
    <w:rsid w:val="00FC0EDB"/>
    <w:rsid w:val="00FC12F1"/>
    <w:rsid w:val="00FC15ED"/>
    <w:rsid w:val="00FC24F0"/>
    <w:rsid w:val="00FC3473"/>
    <w:rsid w:val="00FC581B"/>
    <w:rsid w:val="00FC5CE7"/>
    <w:rsid w:val="00FC7E5B"/>
    <w:rsid w:val="00FD1AD8"/>
    <w:rsid w:val="00FD2B7E"/>
    <w:rsid w:val="00FD515D"/>
    <w:rsid w:val="00FD6BBD"/>
    <w:rsid w:val="00FE0CEC"/>
    <w:rsid w:val="00FE2AE6"/>
    <w:rsid w:val="00FE46E9"/>
    <w:rsid w:val="00FE5B4C"/>
    <w:rsid w:val="00FE6C9B"/>
    <w:rsid w:val="00FE774F"/>
    <w:rsid w:val="00FE780C"/>
    <w:rsid w:val="00FF013F"/>
    <w:rsid w:val="00FF0B0C"/>
    <w:rsid w:val="00FF17E7"/>
    <w:rsid w:val="00FF1E85"/>
    <w:rsid w:val="00FF5BFE"/>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F1B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aurora.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osta@mesto-trebon.cz"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jan.vana@mesto-trebon.cz"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93400-EE04-4435-BEE4-1D6B441BA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16</TotalTime>
  <Pages>22</Pages>
  <Words>9764</Words>
  <Characters>57253</Characters>
  <Application>Microsoft Office Word</Application>
  <DocSecurity>0</DocSecurity>
  <Lines>477</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66884</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6</cp:revision>
  <cp:lastPrinted>2020-07-10T16:33:00Z</cp:lastPrinted>
  <dcterms:created xsi:type="dcterms:W3CDTF">2020-07-13T05:24:00Z</dcterms:created>
  <dcterms:modified xsi:type="dcterms:W3CDTF">2020-07-16T05:07:00Z</dcterms:modified>
</cp:coreProperties>
</file>