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C7F7" w14:textId="77777777" w:rsidR="00673245" w:rsidRDefault="00673245" w:rsidP="00673245">
      <w:pPr>
        <w:pStyle w:val="Zkladntext"/>
        <w:jc w:val="center"/>
        <w:rPr>
          <w:rFonts w:ascii="Tahoma" w:hAnsi="Tahoma" w:cs="Tahoma"/>
          <w:b/>
          <w:sz w:val="36"/>
          <w:szCs w:val="36"/>
          <w:lang w:val="cs-CZ"/>
        </w:rPr>
      </w:pPr>
      <w:r>
        <w:rPr>
          <w:rFonts w:ascii="Tahoma" w:hAnsi="Tahoma" w:cs="Tahoma"/>
          <w:b/>
          <w:sz w:val="36"/>
          <w:szCs w:val="36"/>
          <w:lang w:val="cs-CZ"/>
        </w:rPr>
        <w:t>SMLOUVA O DÍLO</w:t>
      </w:r>
    </w:p>
    <w:p w14:paraId="6BCB4DA8" w14:textId="77777777" w:rsidR="00673245" w:rsidRDefault="00673245" w:rsidP="00673245">
      <w:pPr>
        <w:pStyle w:val="Zkladntext"/>
        <w:jc w:val="center"/>
        <w:rPr>
          <w:rFonts w:ascii="Tahoma" w:hAnsi="Tahoma" w:cs="Tahoma"/>
          <w:sz w:val="20"/>
          <w:lang w:val="cs-CZ"/>
        </w:rPr>
      </w:pPr>
      <w:r>
        <w:rPr>
          <w:rFonts w:ascii="Tahoma" w:hAnsi="Tahoma" w:cs="Tahoma"/>
          <w:sz w:val="20"/>
          <w:lang w:val="cs-CZ"/>
        </w:rPr>
        <w:t>uzavřená podle § 2586 a následujících zákona č. 89/2012 Sb., občanský zákoník, ve znění pozdějších předpisů (dále jen „OZ“)</w:t>
      </w:r>
    </w:p>
    <w:p w14:paraId="716F1AB1" w14:textId="5A0946C5" w:rsidR="00673245" w:rsidRDefault="009D7EA0" w:rsidP="00673245">
      <w:pPr>
        <w:pStyle w:val="Zkladntext"/>
        <w:jc w:val="both"/>
        <w:rPr>
          <w:rFonts w:ascii="Tahoma" w:hAnsi="Tahoma" w:cs="Tahoma"/>
          <w:sz w:val="20"/>
          <w:lang w:val="cs-CZ"/>
        </w:rPr>
      </w:pPr>
      <w:r>
        <w:rPr>
          <w:rFonts w:ascii="Tahoma" w:hAnsi="Tahoma" w:cs="Tahoma"/>
          <w:sz w:val="20"/>
          <w:lang w:val="cs-CZ"/>
        </w:rPr>
        <w:t>č. smlouvy objednatele:………………….</w:t>
      </w:r>
    </w:p>
    <w:p w14:paraId="4E5FF176" w14:textId="77777777" w:rsidR="00673245" w:rsidRDefault="00673245" w:rsidP="00673245">
      <w:pPr>
        <w:numPr>
          <w:ilvl w:val="12"/>
          <w:numId w:val="0"/>
        </w:numPr>
        <w:jc w:val="both"/>
        <w:rPr>
          <w:rFonts w:ascii="Tahoma" w:hAnsi="Tahoma" w:cs="Tahoma"/>
          <w:color w:val="000000"/>
          <w:sz w:val="20"/>
          <w:szCs w:val="20"/>
        </w:rPr>
      </w:pPr>
    </w:p>
    <w:p w14:paraId="51BF0AC4" w14:textId="77777777" w:rsidR="00D1608E" w:rsidRDefault="00D1608E" w:rsidP="00D1608E">
      <w:pPr>
        <w:pStyle w:val="Nadpis320"/>
        <w:keepNext/>
        <w:keepLines/>
        <w:shd w:val="clear" w:color="auto" w:fill="auto"/>
        <w:spacing w:before="0" w:after="0" w:line="240" w:lineRule="auto"/>
        <w:rPr>
          <w:rFonts w:ascii="Tahoma" w:hAnsi="Tahoma" w:cs="Tahoma"/>
          <w:sz w:val="20"/>
          <w:szCs w:val="20"/>
        </w:rPr>
      </w:pPr>
      <w:r w:rsidRPr="00C82DDA">
        <w:rPr>
          <w:rFonts w:ascii="Tahoma" w:hAnsi="Tahoma" w:cs="Tahoma"/>
          <w:sz w:val="20"/>
          <w:szCs w:val="20"/>
        </w:rPr>
        <w:t>Smluvní strany</w:t>
      </w:r>
    </w:p>
    <w:p w14:paraId="290CE54F" w14:textId="77777777" w:rsidR="00074D06" w:rsidRPr="00C82DDA" w:rsidRDefault="00074D06" w:rsidP="00D1608E">
      <w:pPr>
        <w:pStyle w:val="Nadpis320"/>
        <w:keepNext/>
        <w:keepLines/>
        <w:shd w:val="clear" w:color="auto" w:fill="auto"/>
        <w:spacing w:before="0" w:after="0" w:line="240" w:lineRule="auto"/>
        <w:rPr>
          <w:rFonts w:ascii="Tahoma" w:hAnsi="Tahoma" w:cs="Tahoma"/>
          <w:sz w:val="20"/>
          <w:szCs w:val="20"/>
        </w:rPr>
      </w:pPr>
    </w:p>
    <w:p w14:paraId="6EC5D4F3" w14:textId="77777777" w:rsidR="00D1608E" w:rsidRPr="00074D06" w:rsidRDefault="00D1608E" w:rsidP="00D1608E">
      <w:pPr>
        <w:pStyle w:val="Zkladntext22"/>
        <w:numPr>
          <w:ilvl w:val="0"/>
          <w:numId w:val="26"/>
        </w:numPr>
        <w:shd w:val="clear" w:color="auto" w:fill="auto"/>
        <w:spacing w:after="0" w:line="240" w:lineRule="auto"/>
        <w:ind w:left="426"/>
        <w:jc w:val="both"/>
        <w:rPr>
          <w:rFonts w:ascii="Tahoma" w:hAnsi="Tahoma" w:cs="Tahoma"/>
          <w:b w:val="0"/>
          <w:bCs w:val="0"/>
          <w:sz w:val="20"/>
          <w:szCs w:val="24"/>
          <w:lang w:eastAsia="cs-CZ"/>
        </w:rPr>
      </w:pPr>
      <w:r w:rsidRPr="00074D06">
        <w:rPr>
          <w:rFonts w:ascii="Tahoma" w:hAnsi="Tahoma" w:cs="Tahoma"/>
          <w:b w:val="0"/>
          <w:bCs w:val="0"/>
          <w:sz w:val="20"/>
          <w:szCs w:val="24"/>
          <w:lang w:eastAsia="cs-CZ"/>
        </w:rPr>
        <w:t>Název:</w:t>
      </w:r>
      <w:r w:rsidRPr="00074D06">
        <w:rPr>
          <w:rFonts w:ascii="Tahoma" w:hAnsi="Tahoma" w:cs="Tahoma"/>
          <w:b w:val="0"/>
          <w:bCs w:val="0"/>
          <w:sz w:val="20"/>
          <w:szCs w:val="24"/>
          <w:lang w:eastAsia="cs-CZ"/>
        </w:rPr>
        <w:tab/>
      </w:r>
      <w:r w:rsidRPr="00074D06">
        <w:rPr>
          <w:rFonts w:ascii="Tahoma" w:hAnsi="Tahoma" w:cs="Tahoma"/>
          <w:b w:val="0"/>
          <w:bCs w:val="0"/>
          <w:sz w:val="20"/>
          <w:szCs w:val="24"/>
          <w:lang w:eastAsia="cs-CZ"/>
        </w:rPr>
        <w:tab/>
      </w:r>
      <w:r w:rsidRPr="00074D06">
        <w:rPr>
          <w:rFonts w:ascii="Tahoma" w:hAnsi="Tahoma" w:cs="Tahoma"/>
          <w:sz w:val="20"/>
          <w:szCs w:val="24"/>
          <w:highlight w:val="yellow"/>
          <w:lang w:eastAsia="cs-CZ"/>
        </w:rPr>
        <w:t>(doplní účastník)</w:t>
      </w:r>
    </w:p>
    <w:p w14:paraId="36875288"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Sídlem:</w:t>
      </w:r>
      <w:r w:rsidRPr="00074D06">
        <w:rPr>
          <w:rFonts w:ascii="Tahoma" w:hAnsi="Tahoma" w:cs="Tahoma"/>
          <w:sz w:val="20"/>
          <w:szCs w:val="24"/>
          <w:lang w:eastAsia="cs-CZ"/>
        </w:rPr>
        <w:tab/>
      </w:r>
      <w:r w:rsidRPr="00074D06">
        <w:rPr>
          <w:rFonts w:ascii="Tahoma" w:hAnsi="Tahoma" w:cs="Tahoma"/>
          <w:sz w:val="20"/>
          <w:szCs w:val="24"/>
          <w:lang w:eastAsia="cs-CZ"/>
        </w:rPr>
        <w:tab/>
      </w:r>
      <w:r w:rsidRPr="00074D06">
        <w:rPr>
          <w:rFonts w:ascii="Tahoma" w:hAnsi="Tahoma" w:cs="Tahoma"/>
          <w:sz w:val="20"/>
          <w:szCs w:val="24"/>
          <w:highlight w:val="yellow"/>
          <w:lang w:eastAsia="cs-CZ"/>
        </w:rPr>
        <w:t>(doplní účastník)</w:t>
      </w:r>
    </w:p>
    <w:p w14:paraId="007606BF"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Zastoupen:</w:t>
      </w:r>
      <w:r w:rsidRPr="00074D06">
        <w:rPr>
          <w:rFonts w:ascii="Tahoma" w:hAnsi="Tahoma" w:cs="Tahoma"/>
          <w:sz w:val="20"/>
          <w:szCs w:val="24"/>
          <w:lang w:eastAsia="cs-CZ"/>
        </w:rPr>
        <w:tab/>
      </w:r>
      <w:r w:rsidRPr="00074D06">
        <w:rPr>
          <w:rFonts w:ascii="Tahoma" w:hAnsi="Tahoma" w:cs="Tahoma"/>
          <w:sz w:val="20"/>
          <w:szCs w:val="24"/>
          <w:lang w:eastAsia="cs-CZ"/>
        </w:rPr>
        <w:tab/>
      </w:r>
      <w:r w:rsidRPr="00074D06">
        <w:rPr>
          <w:rFonts w:ascii="Tahoma" w:hAnsi="Tahoma" w:cs="Tahoma"/>
          <w:sz w:val="20"/>
          <w:szCs w:val="24"/>
          <w:highlight w:val="yellow"/>
          <w:lang w:eastAsia="cs-CZ"/>
        </w:rPr>
        <w:t>(doplní účastník)</w:t>
      </w:r>
    </w:p>
    <w:p w14:paraId="4AED90F9" w14:textId="77777777" w:rsidR="00D1608E" w:rsidRPr="00074D06" w:rsidRDefault="00D1608E" w:rsidP="00D1608E">
      <w:pPr>
        <w:pStyle w:val="Zkladntext40"/>
        <w:shd w:val="clear" w:color="auto" w:fill="auto"/>
        <w:tabs>
          <w:tab w:val="left" w:pos="1680"/>
        </w:tabs>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IČ:</w:t>
      </w:r>
      <w:r w:rsidRPr="00074D06">
        <w:rPr>
          <w:rFonts w:ascii="Tahoma" w:hAnsi="Tahoma" w:cs="Tahoma"/>
          <w:sz w:val="20"/>
          <w:szCs w:val="24"/>
          <w:lang w:eastAsia="cs-CZ"/>
        </w:rPr>
        <w:tab/>
      </w:r>
      <w:r w:rsidRPr="00074D06">
        <w:rPr>
          <w:rFonts w:ascii="Tahoma" w:hAnsi="Tahoma" w:cs="Tahoma"/>
          <w:sz w:val="20"/>
          <w:szCs w:val="24"/>
          <w:lang w:eastAsia="cs-CZ"/>
        </w:rPr>
        <w:tab/>
      </w:r>
      <w:r w:rsidRPr="00074D06">
        <w:rPr>
          <w:rFonts w:ascii="Tahoma" w:hAnsi="Tahoma" w:cs="Tahoma"/>
          <w:sz w:val="20"/>
          <w:szCs w:val="24"/>
          <w:highlight w:val="yellow"/>
          <w:lang w:eastAsia="cs-CZ"/>
        </w:rPr>
        <w:t>(doplní účastník)</w:t>
      </w:r>
    </w:p>
    <w:p w14:paraId="16DF7428"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DIČ:</w:t>
      </w:r>
      <w:r w:rsidRPr="00074D06">
        <w:rPr>
          <w:rFonts w:ascii="Tahoma" w:hAnsi="Tahoma" w:cs="Tahoma"/>
          <w:sz w:val="20"/>
          <w:szCs w:val="24"/>
          <w:lang w:eastAsia="cs-CZ"/>
        </w:rPr>
        <w:tab/>
      </w:r>
      <w:r w:rsidRPr="00074D06">
        <w:rPr>
          <w:rFonts w:ascii="Tahoma" w:hAnsi="Tahoma" w:cs="Tahoma"/>
          <w:sz w:val="20"/>
          <w:szCs w:val="24"/>
          <w:lang w:eastAsia="cs-CZ"/>
        </w:rPr>
        <w:tab/>
      </w:r>
      <w:r w:rsidRPr="00074D06">
        <w:rPr>
          <w:rFonts w:ascii="Tahoma" w:hAnsi="Tahoma" w:cs="Tahoma"/>
          <w:sz w:val="20"/>
          <w:szCs w:val="24"/>
          <w:highlight w:val="yellow"/>
          <w:lang w:eastAsia="cs-CZ"/>
        </w:rPr>
        <w:t>(doplní účastník)</w:t>
      </w:r>
      <w:r w:rsidRPr="00074D06">
        <w:rPr>
          <w:rFonts w:ascii="Tahoma" w:hAnsi="Tahoma" w:cs="Tahoma"/>
          <w:sz w:val="20"/>
          <w:szCs w:val="24"/>
          <w:lang w:eastAsia="cs-CZ"/>
        </w:rPr>
        <w:tab/>
      </w:r>
      <w:r w:rsidRPr="00074D06">
        <w:rPr>
          <w:rFonts w:ascii="Tahoma" w:hAnsi="Tahoma" w:cs="Tahoma"/>
          <w:sz w:val="20"/>
          <w:szCs w:val="24"/>
          <w:lang w:eastAsia="cs-CZ"/>
        </w:rPr>
        <w:tab/>
      </w:r>
    </w:p>
    <w:p w14:paraId="1577DD5A" w14:textId="77777777" w:rsidR="00D1608E" w:rsidRPr="00074D06" w:rsidRDefault="00D1608E" w:rsidP="00D1608E">
      <w:pPr>
        <w:ind w:firstLine="380"/>
        <w:rPr>
          <w:szCs w:val="24"/>
        </w:rPr>
      </w:pPr>
      <w:r w:rsidRPr="00074D06">
        <w:rPr>
          <w:szCs w:val="24"/>
        </w:rPr>
        <w:t xml:space="preserve">Bankovní spojení: </w:t>
      </w:r>
      <w:r w:rsidRPr="00074D06">
        <w:rPr>
          <w:szCs w:val="24"/>
        </w:rPr>
        <w:tab/>
      </w:r>
      <w:r w:rsidRPr="00074D06">
        <w:rPr>
          <w:rFonts w:ascii="Tahoma" w:hAnsi="Tahoma" w:cs="Tahoma"/>
          <w:sz w:val="20"/>
          <w:szCs w:val="24"/>
          <w:highlight w:val="yellow"/>
        </w:rPr>
        <w:t>(doplní účastník)</w:t>
      </w:r>
      <w:r w:rsidRPr="00074D06">
        <w:rPr>
          <w:szCs w:val="24"/>
        </w:rPr>
        <w:t xml:space="preserve"> </w:t>
      </w:r>
    </w:p>
    <w:p w14:paraId="32738FBA" w14:textId="77777777" w:rsidR="00D1608E" w:rsidRPr="00074D06" w:rsidRDefault="00D1608E" w:rsidP="00D1608E">
      <w:pPr>
        <w:ind w:firstLine="380"/>
        <w:rPr>
          <w:rFonts w:ascii="Tahoma" w:hAnsi="Tahoma" w:cs="Tahoma"/>
          <w:sz w:val="20"/>
          <w:szCs w:val="24"/>
        </w:rPr>
      </w:pPr>
      <w:r w:rsidRPr="00245DC9">
        <w:rPr>
          <w:szCs w:val="24"/>
        </w:rPr>
        <w:t xml:space="preserve">č. ú. </w:t>
      </w:r>
      <w:r w:rsidRPr="00245DC9">
        <w:rPr>
          <w:szCs w:val="24"/>
        </w:rPr>
        <w:tab/>
      </w:r>
      <w:r w:rsidRPr="00245DC9">
        <w:rPr>
          <w:szCs w:val="24"/>
        </w:rPr>
        <w:tab/>
      </w:r>
      <w:r w:rsidRPr="00245DC9">
        <w:rPr>
          <w:rFonts w:ascii="Tahoma" w:hAnsi="Tahoma" w:cs="Tahoma"/>
          <w:sz w:val="20"/>
          <w:szCs w:val="24"/>
        </w:rPr>
        <w:t>(doplní účastník)</w:t>
      </w:r>
    </w:p>
    <w:p w14:paraId="165D97BB" w14:textId="77777777" w:rsidR="00D1608E" w:rsidRPr="00074D06" w:rsidRDefault="00D1608E" w:rsidP="00D1608E">
      <w:pPr>
        <w:pStyle w:val="Zkladntext40"/>
        <w:shd w:val="clear" w:color="auto" w:fill="auto"/>
        <w:spacing w:line="240" w:lineRule="auto"/>
        <w:ind w:left="380" w:right="20" w:firstLine="0"/>
        <w:rPr>
          <w:rFonts w:ascii="Tahoma" w:hAnsi="Tahoma" w:cs="Tahoma"/>
          <w:sz w:val="20"/>
          <w:szCs w:val="24"/>
          <w:lang w:eastAsia="cs-CZ"/>
        </w:rPr>
      </w:pPr>
      <w:bookmarkStart w:id="0" w:name="_Hlk16104699"/>
      <w:r w:rsidRPr="00074D06">
        <w:rPr>
          <w:rFonts w:ascii="Tahoma" w:hAnsi="Tahoma" w:cs="Tahoma"/>
          <w:sz w:val="20"/>
          <w:szCs w:val="24"/>
          <w:lang w:eastAsia="cs-CZ"/>
        </w:rPr>
        <w:t xml:space="preserve">Společnost je zapsána v obchodním rejstříku, vedeném </w:t>
      </w:r>
      <w:r w:rsidRPr="00074D06">
        <w:rPr>
          <w:rFonts w:ascii="Tahoma" w:hAnsi="Tahoma" w:cs="Tahoma"/>
          <w:sz w:val="20"/>
          <w:szCs w:val="24"/>
          <w:highlight w:val="yellow"/>
          <w:lang w:eastAsia="cs-CZ"/>
        </w:rPr>
        <w:t>(doplní účastník),</w:t>
      </w:r>
      <w:r w:rsidRPr="00074D06">
        <w:rPr>
          <w:rFonts w:ascii="Tahoma" w:hAnsi="Tahoma" w:cs="Tahoma"/>
          <w:sz w:val="20"/>
          <w:szCs w:val="24"/>
          <w:lang w:eastAsia="cs-CZ"/>
        </w:rPr>
        <w:t xml:space="preserve"> oddíl </w:t>
      </w:r>
      <w:r w:rsidRPr="00074D06">
        <w:rPr>
          <w:rFonts w:ascii="Tahoma" w:hAnsi="Tahoma" w:cs="Tahoma"/>
          <w:sz w:val="20"/>
          <w:szCs w:val="24"/>
          <w:highlight w:val="yellow"/>
          <w:lang w:eastAsia="cs-CZ"/>
        </w:rPr>
        <w:t>(doplní účastník),</w:t>
      </w:r>
      <w:r w:rsidRPr="00074D06">
        <w:rPr>
          <w:rFonts w:ascii="Tahoma" w:hAnsi="Tahoma" w:cs="Tahoma"/>
          <w:sz w:val="20"/>
          <w:szCs w:val="24"/>
          <w:lang w:eastAsia="cs-CZ"/>
        </w:rPr>
        <w:t xml:space="preserve"> vložka </w:t>
      </w:r>
      <w:r w:rsidRPr="00074D06">
        <w:rPr>
          <w:rFonts w:ascii="Tahoma" w:hAnsi="Tahoma" w:cs="Tahoma"/>
          <w:sz w:val="20"/>
          <w:szCs w:val="24"/>
          <w:highlight w:val="yellow"/>
          <w:lang w:eastAsia="cs-CZ"/>
        </w:rPr>
        <w:t>(doplní účastník)</w:t>
      </w:r>
    </w:p>
    <w:p w14:paraId="1F92AD83"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p>
    <w:p w14:paraId="5917467E"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 xml:space="preserve">kontaktní osoba k veřejné zakázce a osoba </w:t>
      </w:r>
    </w:p>
    <w:p w14:paraId="6CF829AF" w14:textId="77777777" w:rsidR="00D1608E" w:rsidRPr="00074D06" w:rsidRDefault="00D1608E" w:rsidP="00D1608E">
      <w:pPr>
        <w:pStyle w:val="Zkladntext40"/>
        <w:shd w:val="clear" w:color="auto" w:fill="auto"/>
        <w:spacing w:line="240" w:lineRule="auto"/>
        <w:ind w:left="380" w:firstLine="0"/>
        <w:rPr>
          <w:rFonts w:ascii="Tahoma" w:hAnsi="Tahoma" w:cs="Tahoma"/>
          <w:sz w:val="20"/>
          <w:szCs w:val="24"/>
          <w:lang w:eastAsia="cs-CZ"/>
        </w:rPr>
      </w:pPr>
      <w:r w:rsidRPr="00074D06">
        <w:rPr>
          <w:rFonts w:ascii="Tahoma" w:hAnsi="Tahoma" w:cs="Tahoma"/>
          <w:sz w:val="20"/>
          <w:szCs w:val="24"/>
          <w:lang w:eastAsia="cs-CZ"/>
        </w:rPr>
        <w:t xml:space="preserve">oprávněná jednat za </w:t>
      </w:r>
      <w:r w:rsidR="00BD58E6">
        <w:rPr>
          <w:rFonts w:ascii="Tahoma" w:hAnsi="Tahoma" w:cs="Tahoma"/>
          <w:sz w:val="20"/>
          <w:szCs w:val="24"/>
          <w:lang w:eastAsia="cs-CZ"/>
        </w:rPr>
        <w:t>zhotovitele</w:t>
      </w:r>
      <w:r w:rsidRPr="00074D06">
        <w:rPr>
          <w:rFonts w:ascii="Tahoma" w:hAnsi="Tahoma" w:cs="Tahoma"/>
          <w:sz w:val="20"/>
          <w:szCs w:val="24"/>
          <w:lang w:eastAsia="cs-CZ"/>
        </w:rPr>
        <w:t>:</w:t>
      </w:r>
      <w:bookmarkEnd w:id="0"/>
      <w:r w:rsidRPr="00074D06">
        <w:rPr>
          <w:rFonts w:ascii="Tahoma" w:hAnsi="Tahoma" w:cs="Tahoma"/>
          <w:sz w:val="20"/>
          <w:szCs w:val="24"/>
          <w:lang w:eastAsia="cs-CZ"/>
        </w:rPr>
        <w:tab/>
      </w:r>
      <w:r w:rsidR="0001250A">
        <w:rPr>
          <w:rFonts w:ascii="Tahoma" w:hAnsi="Tahoma" w:cs="Tahoma"/>
          <w:sz w:val="20"/>
          <w:szCs w:val="24"/>
          <w:lang w:eastAsia="cs-CZ"/>
        </w:rPr>
        <w:tab/>
      </w:r>
      <w:r w:rsidRPr="00074D06">
        <w:rPr>
          <w:rFonts w:ascii="Tahoma" w:hAnsi="Tahoma" w:cs="Tahoma"/>
          <w:sz w:val="20"/>
          <w:szCs w:val="24"/>
          <w:highlight w:val="yellow"/>
          <w:lang w:eastAsia="cs-CZ"/>
        </w:rPr>
        <w:t>(doplní účastník)</w:t>
      </w:r>
    </w:p>
    <w:p w14:paraId="07641D95" w14:textId="77777777" w:rsidR="00D1608E" w:rsidRDefault="00D1608E" w:rsidP="00D1608E">
      <w:pPr>
        <w:pStyle w:val="Zkladntext40"/>
        <w:shd w:val="clear" w:color="auto" w:fill="auto"/>
        <w:spacing w:line="240" w:lineRule="auto"/>
        <w:ind w:left="380" w:firstLine="0"/>
        <w:rPr>
          <w:rFonts w:ascii="Tahoma" w:hAnsi="Tahoma" w:cs="Tahoma"/>
          <w:sz w:val="20"/>
          <w:szCs w:val="24"/>
          <w:lang w:eastAsia="cs-CZ"/>
        </w:rPr>
      </w:pPr>
    </w:p>
    <w:p w14:paraId="26CF8C1C" w14:textId="77777777" w:rsidR="0001250A" w:rsidRDefault="0001250A" w:rsidP="00D1608E">
      <w:pPr>
        <w:pStyle w:val="Zkladntext40"/>
        <w:shd w:val="clear" w:color="auto" w:fill="auto"/>
        <w:spacing w:line="240" w:lineRule="auto"/>
        <w:ind w:left="380" w:firstLine="0"/>
        <w:rPr>
          <w:rFonts w:ascii="Tahoma" w:hAnsi="Tahoma" w:cs="Tahoma"/>
          <w:sz w:val="20"/>
          <w:szCs w:val="24"/>
          <w:lang w:eastAsia="cs-CZ"/>
        </w:rPr>
      </w:pPr>
      <w:r>
        <w:rPr>
          <w:rFonts w:ascii="Tahoma" w:hAnsi="Tahoma" w:cs="Tahoma"/>
          <w:sz w:val="20"/>
          <w:szCs w:val="24"/>
          <w:lang w:eastAsia="cs-CZ"/>
        </w:rPr>
        <w:t>osoba stavbyvedoucího:</w:t>
      </w:r>
      <w:r>
        <w:rPr>
          <w:rFonts w:ascii="Tahoma" w:hAnsi="Tahoma" w:cs="Tahoma"/>
          <w:sz w:val="20"/>
          <w:szCs w:val="24"/>
          <w:lang w:eastAsia="cs-CZ"/>
        </w:rPr>
        <w:tab/>
      </w:r>
      <w:r>
        <w:rPr>
          <w:rFonts w:ascii="Tahoma" w:hAnsi="Tahoma" w:cs="Tahoma"/>
          <w:sz w:val="20"/>
          <w:szCs w:val="24"/>
          <w:lang w:eastAsia="cs-CZ"/>
        </w:rPr>
        <w:tab/>
      </w:r>
      <w:r>
        <w:rPr>
          <w:rFonts w:ascii="Tahoma" w:hAnsi="Tahoma" w:cs="Tahoma"/>
          <w:sz w:val="20"/>
          <w:szCs w:val="24"/>
          <w:lang w:eastAsia="cs-CZ"/>
        </w:rPr>
        <w:tab/>
      </w:r>
      <w:r w:rsidRPr="00074D06">
        <w:rPr>
          <w:rFonts w:ascii="Tahoma" w:hAnsi="Tahoma" w:cs="Tahoma"/>
          <w:sz w:val="20"/>
          <w:szCs w:val="24"/>
          <w:highlight w:val="yellow"/>
          <w:lang w:eastAsia="cs-CZ"/>
        </w:rPr>
        <w:t>(doplní účastník)</w:t>
      </w:r>
    </w:p>
    <w:p w14:paraId="033EE3BE" w14:textId="77777777" w:rsidR="0001250A" w:rsidRDefault="0001250A" w:rsidP="00D1608E">
      <w:pPr>
        <w:pStyle w:val="Zkladntext40"/>
        <w:shd w:val="clear" w:color="auto" w:fill="auto"/>
        <w:spacing w:line="240" w:lineRule="auto"/>
        <w:ind w:left="380" w:firstLine="0"/>
        <w:rPr>
          <w:rFonts w:ascii="Tahoma" w:hAnsi="Tahoma" w:cs="Tahoma"/>
          <w:sz w:val="20"/>
          <w:szCs w:val="24"/>
          <w:lang w:eastAsia="cs-CZ"/>
        </w:rPr>
      </w:pPr>
    </w:p>
    <w:p w14:paraId="1EB3B423" w14:textId="77777777" w:rsidR="0001250A" w:rsidRPr="00074D06" w:rsidRDefault="0001250A" w:rsidP="00D1608E">
      <w:pPr>
        <w:pStyle w:val="Zkladntext40"/>
        <w:shd w:val="clear" w:color="auto" w:fill="auto"/>
        <w:spacing w:line="240" w:lineRule="auto"/>
        <w:ind w:left="380" w:firstLine="0"/>
        <w:rPr>
          <w:rFonts w:ascii="Tahoma" w:hAnsi="Tahoma" w:cs="Tahoma"/>
          <w:sz w:val="20"/>
          <w:szCs w:val="24"/>
          <w:lang w:eastAsia="cs-CZ"/>
        </w:rPr>
      </w:pPr>
    </w:p>
    <w:p w14:paraId="6F125A76" w14:textId="77777777" w:rsidR="00D1608E" w:rsidRPr="00074D06" w:rsidRDefault="00D1608E" w:rsidP="00D1608E">
      <w:pPr>
        <w:pStyle w:val="Zkladntext22"/>
        <w:shd w:val="clear" w:color="auto" w:fill="auto"/>
        <w:spacing w:after="0" w:line="240" w:lineRule="auto"/>
        <w:ind w:left="380" w:firstLine="0"/>
        <w:jc w:val="both"/>
        <w:rPr>
          <w:rFonts w:ascii="Tahoma" w:hAnsi="Tahoma" w:cs="Tahoma"/>
          <w:b w:val="0"/>
          <w:bCs w:val="0"/>
          <w:sz w:val="20"/>
          <w:szCs w:val="20"/>
          <w:lang w:eastAsia="cs-CZ"/>
        </w:rPr>
      </w:pPr>
      <w:r w:rsidRPr="00074D06">
        <w:rPr>
          <w:rFonts w:ascii="Tahoma" w:hAnsi="Tahoma" w:cs="Tahoma"/>
          <w:b w:val="0"/>
          <w:bCs w:val="0"/>
          <w:sz w:val="20"/>
          <w:szCs w:val="20"/>
        </w:rPr>
        <w:t xml:space="preserve">(dále jen </w:t>
      </w:r>
      <w:r w:rsidRPr="00074D06">
        <w:rPr>
          <w:rFonts w:ascii="Tahoma" w:hAnsi="Tahoma" w:cs="Tahoma"/>
          <w:b w:val="0"/>
          <w:bCs w:val="0"/>
          <w:sz w:val="20"/>
          <w:szCs w:val="20"/>
          <w:lang w:eastAsia="cs-CZ"/>
        </w:rPr>
        <w:t>„</w:t>
      </w:r>
      <w:r w:rsidR="00074D06">
        <w:rPr>
          <w:rFonts w:ascii="Tahoma" w:hAnsi="Tahoma" w:cs="Tahoma"/>
          <w:b w:val="0"/>
          <w:bCs w:val="0"/>
          <w:sz w:val="20"/>
          <w:szCs w:val="20"/>
          <w:lang w:eastAsia="cs-CZ"/>
        </w:rPr>
        <w:t>zhotovitel</w:t>
      </w:r>
      <w:r w:rsidRPr="00074D06">
        <w:rPr>
          <w:rFonts w:ascii="Tahoma" w:hAnsi="Tahoma" w:cs="Tahoma"/>
          <w:b w:val="0"/>
          <w:bCs w:val="0"/>
          <w:sz w:val="20"/>
          <w:szCs w:val="20"/>
          <w:lang w:eastAsia="cs-CZ"/>
        </w:rPr>
        <w:t>“)</w:t>
      </w:r>
    </w:p>
    <w:p w14:paraId="2E25571B" w14:textId="77777777" w:rsidR="00D1608E" w:rsidRPr="00074D06" w:rsidRDefault="00D1608E" w:rsidP="00D1608E">
      <w:pPr>
        <w:pStyle w:val="Zkladntext22"/>
        <w:shd w:val="clear" w:color="auto" w:fill="auto"/>
        <w:spacing w:after="0" w:line="240" w:lineRule="auto"/>
        <w:ind w:left="4660" w:firstLine="0"/>
        <w:rPr>
          <w:rFonts w:ascii="Tahoma" w:hAnsi="Tahoma" w:cs="Tahoma"/>
          <w:b w:val="0"/>
          <w:bCs w:val="0"/>
          <w:sz w:val="20"/>
          <w:szCs w:val="24"/>
          <w:lang w:eastAsia="cs-CZ"/>
        </w:rPr>
      </w:pPr>
      <w:r w:rsidRPr="00074D06">
        <w:rPr>
          <w:rFonts w:ascii="Tahoma" w:hAnsi="Tahoma" w:cs="Tahoma"/>
          <w:b w:val="0"/>
          <w:bCs w:val="0"/>
          <w:sz w:val="20"/>
          <w:szCs w:val="24"/>
          <w:lang w:eastAsia="cs-CZ"/>
        </w:rPr>
        <w:t>a</w:t>
      </w:r>
    </w:p>
    <w:p w14:paraId="698B728F" w14:textId="77777777" w:rsidR="00D1608E" w:rsidRPr="00074D06" w:rsidRDefault="00D1608E" w:rsidP="00D1608E">
      <w:pPr>
        <w:pStyle w:val="Zkladntext22"/>
        <w:shd w:val="clear" w:color="auto" w:fill="auto"/>
        <w:spacing w:after="0" w:line="240" w:lineRule="auto"/>
        <w:ind w:left="4660" w:firstLine="0"/>
        <w:rPr>
          <w:rFonts w:ascii="Tahoma" w:hAnsi="Tahoma" w:cs="Tahoma"/>
          <w:b w:val="0"/>
          <w:bCs w:val="0"/>
          <w:sz w:val="20"/>
          <w:szCs w:val="24"/>
          <w:lang w:eastAsia="cs-CZ"/>
        </w:rPr>
      </w:pPr>
    </w:p>
    <w:p w14:paraId="25B6CA4B" w14:textId="77777777" w:rsidR="00D1608E" w:rsidRPr="00074D06" w:rsidRDefault="00D1608E" w:rsidP="00D1608E">
      <w:pPr>
        <w:pStyle w:val="Zkladntext22"/>
        <w:numPr>
          <w:ilvl w:val="0"/>
          <w:numId w:val="26"/>
        </w:numPr>
        <w:shd w:val="clear" w:color="auto" w:fill="auto"/>
        <w:spacing w:after="0" w:line="240" w:lineRule="auto"/>
        <w:ind w:left="426"/>
        <w:jc w:val="both"/>
        <w:rPr>
          <w:rFonts w:ascii="Tahoma" w:hAnsi="Tahoma" w:cs="Tahoma"/>
          <w:sz w:val="20"/>
          <w:szCs w:val="24"/>
          <w:lang w:eastAsia="cs-CZ"/>
        </w:rPr>
      </w:pPr>
      <w:bookmarkStart w:id="1" w:name="_Hlk510477983"/>
      <w:r w:rsidRPr="00074D06">
        <w:rPr>
          <w:rFonts w:ascii="Tahoma" w:hAnsi="Tahoma" w:cs="Tahoma"/>
          <w:sz w:val="20"/>
          <w:szCs w:val="24"/>
          <w:lang w:eastAsia="cs-CZ"/>
        </w:rPr>
        <w:t>Slatinné lázně Třeboň s.r.o.</w:t>
      </w:r>
      <w:r w:rsidRPr="00074D06">
        <w:rPr>
          <w:rFonts w:ascii="Tahoma" w:hAnsi="Tahoma" w:cs="Tahoma"/>
          <w:sz w:val="20"/>
          <w:szCs w:val="24"/>
          <w:lang w:eastAsia="cs-CZ"/>
        </w:rPr>
        <w:tab/>
      </w:r>
    </w:p>
    <w:p w14:paraId="707B59C3" w14:textId="77777777" w:rsidR="00D1608E" w:rsidRPr="00074D06" w:rsidRDefault="00D1608E" w:rsidP="00D1608E">
      <w:pPr>
        <w:tabs>
          <w:tab w:val="left" w:pos="-1434"/>
          <w:tab w:val="left" w:pos="-714"/>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0"/>
          <w:szCs w:val="24"/>
        </w:rPr>
      </w:pPr>
    </w:p>
    <w:p w14:paraId="472F88B9" w14:textId="77777777" w:rsidR="00D1608E" w:rsidRPr="00074D06" w:rsidRDefault="00D1608E" w:rsidP="00D1608E">
      <w:pPr>
        <w:ind w:left="426"/>
        <w:rPr>
          <w:rFonts w:ascii="Tahoma" w:hAnsi="Tahoma" w:cs="Tahoma"/>
          <w:sz w:val="20"/>
          <w:szCs w:val="24"/>
        </w:rPr>
      </w:pPr>
      <w:r w:rsidRPr="00074D06">
        <w:rPr>
          <w:rFonts w:ascii="Tahoma" w:hAnsi="Tahoma" w:cs="Tahoma"/>
          <w:sz w:val="20"/>
          <w:szCs w:val="24"/>
        </w:rPr>
        <w:t>se sídlem:</w:t>
      </w:r>
      <w:r w:rsidRPr="00074D06">
        <w:rPr>
          <w:rFonts w:ascii="Tahoma" w:hAnsi="Tahoma" w:cs="Tahoma"/>
          <w:sz w:val="20"/>
          <w:szCs w:val="24"/>
        </w:rPr>
        <w:tab/>
      </w:r>
      <w:r w:rsidRPr="00074D06">
        <w:rPr>
          <w:rFonts w:ascii="Tahoma" w:hAnsi="Tahoma" w:cs="Tahoma"/>
          <w:sz w:val="20"/>
          <w:szCs w:val="24"/>
        </w:rPr>
        <w:tab/>
        <w:t>Lázeňská 1001, Třeboň II, 379 01 Třeboň</w:t>
      </w:r>
    </w:p>
    <w:p w14:paraId="059CF6DB" w14:textId="77777777" w:rsidR="00D1608E" w:rsidRPr="00074D06" w:rsidRDefault="00D1608E" w:rsidP="00D1608E">
      <w:pPr>
        <w:ind w:left="426"/>
        <w:rPr>
          <w:rFonts w:ascii="Tahoma" w:hAnsi="Tahoma" w:cs="Tahoma"/>
          <w:sz w:val="20"/>
          <w:szCs w:val="24"/>
        </w:rPr>
      </w:pPr>
      <w:r w:rsidRPr="00074D06">
        <w:rPr>
          <w:rFonts w:ascii="Tahoma" w:hAnsi="Tahoma" w:cs="Tahoma"/>
          <w:sz w:val="20"/>
          <w:szCs w:val="24"/>
        </w:rPr>
        <w:t>Zastoupený:</w:t>
      </w:r>
      <w:r w:rsidRPr="00074D06">
        <w:rPr>
          <w:rFonts w:ascii="Tahoma" w:hAnsi="Tahoma" w:cs="Tahoma"/>
          <w:sz w:val="20"/>
          <w:szCs w:val="24"/>
        </w:rPr>
        <w:tab/>
        <w:t>prof. JUDr. Vilém Kahoun, Ph.D., jednatel</w:t>
      </w:r>
    </w:p>
    <w:p w14:paraId="71B6D445" w14:textId="77777777" w:rsidR="00D1608E" w:rsidRPr="00074D06" w:rsidRDefault="00D1608E" w:rsidP="00D1608E">
      <w:pPr>
        <w:keepNext/>
        <w:ind w:left="426"/>
        <w:outlineLvl w:val="0"/>
        <w:rPr>
          <w:rFonts w:ascii="Tahoma" w:hAnsi="Tahoma" w:cs="Tahoma"/>
          <w:sz w:val="20"/>
          <w:szCs w:val="24"/>
        </w:rPr>
      </w:pPr>
      <w:r w:rsidRPr="00074D06">
        <w:rPr>
          <w:rFonts w:ascii="Tahoma" w:hAnsi="Tahoma" w:cs="Tahoma"/>
          <w:sz w:val="20"/>
          <w:szCs w:val="24"/>
        </w:rPr>
        <w:t>IČ:</w:t>
      </w:r>
      <w:r w:rsidRPr="00074D06">
        <w:rPr>
          <w:rFonts w:ascii="Tahoma" w:hAnsi="Tahoma" w:cs="Tahoma"/>
          <w:sz w:val="20"/>
          <w:szCs w:val="24"/>
        </w:rPr>
        <w:tab/>
      </w:r>
      <w:r w:rsidRPr="00074D06">
        <w:rPr>
          <w:rFonts w:ascii="Tahoma" w:hAnsi="Tahoma" w:cs="Tahoma"/>
          <w:sz w:val="20"/>
          <w:szCs w:val="24"/>
        </w:rPr>
        <w:tab/>
      </w:r>
      <w:r w:rsidRPr="00074D06">
        <w:rPr>
          <w:rFonts w:ascii="Tahoma" w:hAnsi="Tahoma" w:cs="Tahoma"/>
          <w:sz w:val="20"/>
          <w:szCs w:val="24"/>
        </w:rPr>
        <w:tab/>
        <w:t>25179896</w:t>
      </w:r>
    </w:p>
    <w:p w14:paraId="0DFA5B6C" w14:textId="77777777" w:rsidR="00D1608E" w:rsidRPr="00074D06" w:rsidRDefault="00D1608E" w:rsidP="00D1608E">
      <w:pPr>
        <w:keepNext/>
        <w:ind w:left="426"/>
        <w:outlineLvl w:val="0"/>
        <w:rPr>
          <w:rFonts w:ascii="Tahoma" w:hAnsi="Tahoma" w:cs="Tahoma"/>
          <w:sz w:val="20"/>
          <w:szCs w:val="24"/>
        </w:rPr>
      </w:pPr>
      <w:r w:rsidRPr="00074D06">
        <w:rPr>
          <w:rFonts w:ascii="Tahoma" w:hAnsi="Tahoma" w:cs="Tahoma"/>
          <w:sz w:val="20"/>
          <w:szCs w:val="24"/>
        </w:rPr>
        <w:t>DIČ:</w:t>
      </w:r>
      <w:r w:rsidRPr="00074D06">
        <w:rPr>
          <w:rFonts w:ascii="Tahoma" w:hAnsi="Tahoma" w:cs="Tahoma"/>
          <w:sz w:val="20"/>
          <w:szCs w:val="24"/>
        </w:rPr>
        <w:tab/>
      </w:r>
      <w:r w:rsidRPr="00074D06">
        <w:rPr>
          <w:rFonts w:ascii="Tahoma" w:hAnsi="Tahoma" w:cs="Tahoma"/>
          <w:sz w:val="20"/>
          <w:szCs w:val="24"/>
        </w:rPr>
        <w:tab/>
        <w:t>CZ25179896</w:t>
      </w:r>
      <w:r w:rsidRPr="00074D06">
        <w:rPr>
          <w:rFonts w:ascii="Tahoma" w:hAnsi="Tahoma" w:cs="Tahoma"/>
          <w:sz w:val="20"/>
          <w:szCs w:val="24"/>
        </w:rPr>
        <w:tab/>
      </w:r>
    </w:p>
    <w:bookmarkEnd w:id="1"/>
    <w:p w14:paraId="5891F78E" w14:textId="77777777" w:rsidR="00D1608E" w:rsidRPr="00074D06" w:rsidRDefault="00D1608E" w:rsidP="00D1608E">
      <w:pPr>
        <w:ind w:left="426"/>
        <w:rPr>
          <w:rFonts w:ascii="Tahoma" w:hAnsi="Tahoma" w:cs="Tahoma"/>
          <w:sz w:val="20"/>
          <w:szCs w:val="24"/>
        </w:rPr>
      </w:pPr>
    </w:p>
    <w:p w14:paraId="72D2DAB3" w14:textId="77777777" w:rsidR="00D1608E" w:rsidRPr="00245DC9" w:rsidRDefault="00D1608E" w:rsidP="00D1608E">
      <w:pPr>
        <w:ind w:left="426"/>
        <w:rPr>
          <w:rFonts w:ascii="Tahoma" w:hAnsi="Tahoma" w:cs="Tahoma"/>
          <w:sz w:val="20"/>
          <w:szCs w:val="24"/>
        </w:rPr>
      </w:pPr>
      <w:r w:rsidRPr="00245DC9">
        <w:rPr>
          <w:rFonts w:ascii="Tahoma" w:hAnsi="Tahoma" w:cs="Tahoma"/>
          <w:sz w:val="20"/>
          <w:szCs w:val="24"/>
        </w:rPr>
        <w:t>kontaktní osoba k veřejné zakázce</w:t>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t xml:space="preserve">Stanislav Kadlčík, email: kadlcik@aurora.cz </w:t>
      </w:r>
    </w:p>
    <w:p w14:paraId="1E1CF63F" w14:textId="77777777" w:rsidR="00D1608E" w:rsidRPr="00245DC9" w:rsidRDefault="00D1608E" w:rsidP="00D1608E">
      <w:pPr>
        <w:ind w:left="426"/>
        <w:rPr>
          <w:rFonts w:ascii="Tahoma" w:hAnsi="Tahoma" w:cs="Tahoma"/>
          <w:sz w:val="20"/>
          <w:szCs w:val="24"/>
        </w:rPr>
      </w:pP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t>tel.: +420 724 383 540</w:t>
      </w:r>
    </w:p>
    <w:p w14:paraId="581F940B" w14:textId="77777777" w:rsidR="00DE2544" w:rsidRPr="00245DC9" w:rsidRDefault="00D1608E" w:rsidP="00D1608E">
      <w:pPr>
        <w:ind w:left="4254" w:hanging="3828"/>
        <w:rPr>
          <w:rFonts w:ascii="Tahoma" w:hAnsi="Tahoma" w:cs="Tahoma"/>
          <w:sz w:val="20"/>
          <w:szCs w:val="24"/>
        </w:rPr>
      </w:pPr>
      <w:r w:rsidRPr="00245DC9">
        <w:rPr>
          <w:rFonts w:ascii="Tahoma" w:hAnsi="Tahoma" w:cs="Tahoma"/>
          <w:sz w:val="20"/>
          <w:szCs w:val="24"/>
        </w:rPr>
        <w:t>osob</w:t>
      </w:r>
      <w:r w:rsidR="00DE2544" w:rsidRPr="00245DC9">
        <w:rPr>
          <w:rFonts w:ascii="Tahoma" w:hAnsi="Tahoma" w:cs="Tahoma"/>
          <w:sz w:val="20"/>
          <w:szCs w:val="24"/>
        </w:rPr>
        <w:t>y</w:t>
      </w:r>
      <w:r w:rsidRPr="00245DC9">
        <w:rPr>
          <w:rFonts w:ascii="Tahoma" w:hAnsi="Tahoma" w:cs="Tahoma"/>
          <w:sz w:val="20"/>
          <w:szCs w:val="24"/>
        </w:rPr>
        <w:t xml:space="preserve"> oprávněn</w:t>
      </w:r>
      <w:r w:rsidR="00DE2544" w:rsidRPr="00245DC9">
        <w:rPr>
          <w:rFonts w:ascii="Tahoma" w:hAnsi="Tahoma" w:cs="Tahoma"/>
          <w:sz w:val="20"/>
          <w:szCs w:val="24"/>
        </w:rPr>
        <w:t>é</w:t>
      </w:r>
      <w:r w:rsidRPr="00245DC9">
        <w:rPr>
          <w:rFonts w:ascii="Tahoma" w:hAnsi="Tahoma" w:cs="Tahoma"/>
          <w:sz w:val="20"/>
          <w:szCs w:val="24"/>
        </w:rPr>
        <w:t xml:space="preserve"> k</w:t>
      </w:r>
      <w:r w:rsidR="001E7820" w:rsidRPr="00245DC9">
        <w:rPr>
          <w:rFonts w:ascii="Tahoma" w:hAnsi="Tahoma" w:cs="Tahoma"/>
          <w:sz w:val="20"/>
          <w:szCs w:val="24"/>
        </w:rPr>
        <w:t xml:space="preserve"> jednání </w:t>
      </w:r>
      <w:r w:rsidR="00DE2544" w:rsidRPr="00245DC9">
        <w:rPr>
          <w:rFonts w:ascii="Tahoma" w:hAnsi="Tahoma" w:cs="Tahoma"/>
          <w:sz w:val="20"/>
          <w:szCs w:val="24"/>
        </w:rPr>
        <w:t>ve věcech technických</w:t>
      </w:r>
    </w:p>
    <w:p w14:paraId="4E7F5CEF" w14:textId="77777777" w:rsidR="00D1608E" w:rsidRPr="00245DC9" w:rsidRDefault="00DE2544" w:rsidP="00D1608E">
      <w:pPr>
        <w:ind w:left="4254" w:hanging="3828"/>
        <w:rPr>
          <w:rFonts w:ascii="Tahoma" w:hAnsi="Tahoma" w:cs="Tahoma"/>
          <w:sz w:val="20"/>
          <w:szCs w:val="24"/>
        </w:rPr>
      </w:pPr>
      <w:r w:rsidRPr="00245DC9">
        <w:rPr>
          <w:rFonts w:ascii="Tahoma" w:hAnsi="Tahoma" w:cs="Tahoma"/>
          <w:sz w:val="20"/>
          <w:szCs w:val="24"/>
        </w:rPr>
        <w:t>a k</w:t>
      </w:r>
      <w:r w:rsidR="001E7820" w:rsidRPr="00245DC9">
        <w:rPr>
          <w:rFonts w:ascii="Tahoma" w:hAnsi="Tahoma" w:cs="Tahoma"/>
          <w:sz w:val="20"/>
          <w:szCs w:val="24"/>
        </w:rPr>
        <w:t xml:space="preserve"> </w:t>
      </w:r>
      <w:r w:rsidR="00C678B8" w:rsidRPr="00245DC9">
        <w:rPr>
          <w:rFonts w:ascii="Tahoma" w:hAnsi="Tahoma" w:cs="Tahoma"/>
          <w:sz w:val="20"/>
          <w:szCs w:val="24"/>
        </w:rPr>
        <w:t>převzetí díla</w:t>
      </w:r>
      <w:r w:rsidR="00D1608E" w:rsidRPr="00245DC9">
        <w:rPr>
          <w:rFonts w:ascii="Tahoma" w:hAnsi="Tahoma" w:cs="Tahoma"/>
          <w:sz w:val="20"/>
          <w:szCs w:val="24"/>
        </w:rPr>
        <w:tab/>
      </w:r>
      <w:r w:rsidR="00D1608E" w:rsidRPr="00245DC9">
        <w:rPr>
          <w:rFonts w:ascii="Tahoma" w:hAnsi="Tahoma" w:cs="Tahoma"/>
          <w:sz w:val="20"/>
          <w:szCs w:val="24"/>
        </w:rPr>
        <w:tab/>
        <w:t>Jiří Matys, email: matys@aurora.cz</w:t>
      </w:r>
    </w:p>
    <w:p w14:paraId="071D2F18" w14:textId="77777777" w:rsidR="00567EE0" w:rsidRPr="00245DC9" w:rsidRDefault="00D1608E" w:rsidP="00673245">
      <w:pPr>
        <w:numPr>
          <w:ilvl w:val="12"/>
          <w:numId w:val="0"/>
        </w:numPr>
        <w:jc w:val="both"/>
        <w:rPr>
          <w:rFonts w:ascii="Tahoma" w:hAnsi="Tahoma" w:cs="Tahoma"/>
          <w:sz w:val="20"/>
          <w:szCs w:val="24"/>
        </w:rPr>
      </w:pP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t>tel.: +420 602 531</w:t>
      </w:r>
      <w:r w:rsidR="00567EE0" w:rsidRPr="00245DC9">
        <w:rPr>
          <w:rFonts w:ascii="Tahoma" w:hAnsi="Tahoma" w:cs="Tahoma"/>
          <w:sz w:val="20"/>
          <w:szCs w:val="24"/>
        </w:rPr>
        <w:t> </w:t>
      </w:r>
      <w:r w:rsidRPr="00245DC9">
        <w:rPr>
          <w:rFonts w:ascii="Tahoma" w:hAnsi="Tahoma" w:cs="Tahoma"/>
          <w:sz w:val="20"/>
          <w:szCs w:val="24"/>
        </w:rPr>
        <w:t>015</w:t>
      </w:r>
    </w:p>
    <w:p w14:paraId="05A45F46" w14:textId="77777777" w:rsidR="00567EE0" w:rsidRPr="00245DC9" w:rsidRDefault="00567EE0" w:rsidP="00673245">
      <w:pPr>
        <w:numPr>
          <w:ilvl w:val="12"/>
          <w:numId w:val="0"/>
        </w:numPr>
        <w:jc w:val="both"/>
        <w:rPr>
          <w:rFonts w:ascii="Tahoma" w:hAnsi="Tahoma" w:cs="Tahoma"/>
          <w:sz w:val="20"/>
          <w:szCs w:val="24"/>
        </w:rPr>
      </w:pP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p>
    <w:p w14:paraId="0DE7B2B6" w14:textId="77777777" w:rsidR="00567EE0" w:rsidRPr="00245DC9" w:rsidRDefault="00567EE0" w:rsidP="00673245">
      <w:pPr>
        <w:numPr>
          <w:ilvl w:val="12"/>
          <w:numId w:val="0"/>
        </w:numPr>
        <w:jc w:val="both"/>
        <w:rPr>
          <w:rFonts w:ascii="Tahoma" w:hAnsi="Tahoma" w:cs="Tahoma"/>
          <w:sz w:val="20"/>
          <w:szCs w:val="24"/>
        </w:rPr>
      </w:pP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t xml:space="preserve">Ing. Milan Mikyška, email: </w:t>
      </w:r>
      <w:hyperlink r:id="rId8" w:history="1">
        <w:r w:rsidRPr="00245DC9">
          <w:t>mikyska@aurora.cz</w:t>
        </w:r>
      </w:hyperlink>
    </w:p>
    <w:p w14:paraId="0CBF9F07" w14:textId="77777777" w:rsidR="00567EE0" w:rsidRPr="00245DC9" w:rsidRDefault="00567EE0" w:rsidP="00673245">
      <w:pPr>
        <w:numPr>
          <w:ilvl w:val="12"/>
          <w:numId w:val="0"/>
        </w:numPr>
        <w:jc w:val="both"/>
        <w:rPr>
          <w:rFonts w:ascii="Tahoma" w:hAnsi="Tahoma" w:cs="Tahoma"/>
          <w:sz w:val="20"/>
          <w:szCs w:val="24"/>
        </w:rPr>
      </w:pP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r>
      <w:r w:rsidRPr="00245DC9">
        <w:rPr>
          <w:rFonts w:ascii="Tahoma" w:hAnsi="Tahoma" w:cs="Tahoma"/>
          <w:sz w:val="20"/>
          <w:szCs w:val="24"/>
        </w:rPr>
        <w:tab/>
        <w:t>tel.: +420 777 710 575</w:t>
      </w:r>
    </w:p>
    <w:p w14:paraId="2E4477C8" w14:textId="77777777" w:rsidR="00567EE0" w:rsidRDefault="00567EE0" w:rsidP="00673245">
      <w:pPr>
        <w:numPr>
          <w:ilvl w:val="12"/>
          <w:numId w:val="0"/>
        </w:numPr>
        <w:jc w:val="both"/>
        <w:rPr>
          <w:rFonts w:ascii="Tahoma" w:hAnsi="Tahoma" w:cs="Tahoma"/>
          <w:sz w:val="20"/>
          <w:szCs w:val="24"/>
        </w:rPr>
      </w:pPr>
      <w:r w:rsidRPr="00245DC9">
        <w:rPr>
          <w:rFonts w:ascii="Tahoma" w:hAnsi="Tahoma" w:cs="Tahoma"/>
          <w:sz w:val="20"/>
          <w:szCs w:val="24"/>
        </w:rPr>
        <w:tab/>
        <w:t>postačí jeden z nich</w:t>
      </w:r>
    </w:p>
    <w:p w14:paraId="13B3FBE4" w14:textId="77777777" w:rsidR="00673245" w:rsidRPr="00074D06" w:rsidRDefault="00567EE0" w:rsidP="00673245">
      <w:pPr>
        <w:numPr>
          <w:ilvl w:val="12"/>
          <w:numId w:val="0"/>
        </w:numPr>
        <w:jc w:val="both"/>
        <w:rPr>
          <w:rFonts w:ascii="Tahoma" w:hAnsi="Tahoma" w:cs="Tahoma"/>
          <w:sz w:val="20"/>
          <w:szCs w:val="24"/>
        </w:rPr>
      </w:pP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sidR="00D1608E" w:rsidRPr="00074D06">
        <w:rPr>
          <w:rFonts w:ascii="Tahoma" w:hAnsi="Tahoma" w:cs="Tahoma"/>
          <w:sz w:val="20"/>
          <w:szCs w:val="24"/>
        </w:rPr>
        <w:t xml:space="preserve"> </w:t>
      </w:r>
    </w:p>
    <w:p w14:paraId="7AD31132" w14:textId="77777777" w:rsidR="00673245" w:rsidRDefault="00673245" w:rsidP="00673245">
      <w:pPr>
        <w:numPr>
          <w:ilvl w:val="12"/>
          <w:numId w:val="0"/>
        </w:numPr>
        <w:jc w:val="both"/>
        <w:rPr>
          <w:rFonts w:ascii="Tahoma" w:hAnsi="Tahoma" w:cs="Tahoma"/>
          <w:color w:val="000000"/>
          <w:sz w:val="20"/>
          <w:szCs w:val="20"/>
        </w:rPr>
      </w:pPr>
    </w:p>
    <w:p w14:paraId="0E47B449" w14:textId="77777777" w:rsidR="00673245" w:rsidRDefault="00673245" w:rsidP="00074D06">
      <w:pPr>
        <w:numPr>
          <w:ilvl w:val="12"/>
          <w:numId w:val="0"/>
        </w:numPr>
        <w:ind w:firstLine="426"/>
        <w:jc w:val="both"/>
        <w:rPr>
          <w:rFonts w:ascii="Tahoma" w:hAnsi="Tahoma" w:cs="Tahoma"/>
          <w:color w:val="000000"/>
          <w:sz w:val="20"/>
          <w:szCs w:val="20"/>
        </w:rPr>
      </w:pPr>
      <w:r>
        <w:rPr>
          <w:rFonts w:ascii="Tahoma" w:hAnsi="Tahoma" w:cs="Tahoma"/>
          <w:color w:val="000000"/>
          <w:sz w:val="20"/>
          <w:szCs w:val="20"/>
        </w:rPr>
        <w:t>(dále jen „</w:t>
      </w:r>
      <w:r w:rsidR="00CB4C06">
        <w:rPr>
          <w:rFonts w:ascii="Tahoma" w:hAnsi="Tahoma" w:cs="Tahoma"/>
          <w:color w:val="000000"/>
          <w:sz w:val="20"/>
          <w:szCs w:val="20"/>
        </w:rPr>
        <w:t>objednatel</w:t>
      </w:r>
      <w:r>
        <w:rPr>
          <w:rFonts w:ascii="Tahoma" w:hAnsi="Tahoma" w:cs="Tahoma"/>
          <w:color w:val="000000"/>
          <w:sz w:val="20"/>
          <w:szCs w:val="20"/>
        </w:rPr>
        <w:t>“)</w:t>
      </w:r>
    </w:p>
    <w:p w14:paraId="6FDC1794" w14:textId="77777777" w:rsidR="00673245" w:rsidRDefault="00673245" w:rsidP="00673245">
      <w:pPr>
        <w:numPr>
          <w:ilvl w:val="12"/>
          <w:numId w:val="0"/>
        </w:numPr>
        <w:jc w:val="both"/>
        <w:rPr>
          <w:rFonts w:ascii="Tahoma" w:hAnsi="Tahoma" w:cs="Tahoma"/>
          <w:color w:val="000000"/>
          <w:sz w:val="20"/>
          <w:szCs w:val="20"/>
        </w:rPr>
      </w:pPr>
    </w:p>
    <w:p w14:paraId="69817868" w14:textId="77777777" w:rsidR="00673245" w:rsidRDefault="00673245" w:rsidP="00673245">
      <w:pPr>
        <w:numPr>
          <w:ilvl w:val="12"/>
          <w:numId w:val="0"/>
        </w:numPr>
        <w:jc w:val="both"/>
        <w:rPr>
          <w:rFonts w:ascii="Tahoma" w:hAnsi="Tahoma" w:cs="Tahoma"/>
          <w:color w:val="000000"/>
          <w:sz w:val="20"/>
          <w:szCs w:val="20"/>
        </w:rPr>
      </w:pPr>
    </w:p>
    <w:p w14:paraId="26F52080" w14:textId="77777777" w:rsidR="00673245" w:rsidRDefault="00673245" w:rsidP="00673245">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24EC8580" w14:textId="77777777" w:rsidR="00673245" w:rsidRDefault="00673245" w:rsidP="00673245">
      <w:pPr>
        <w:numPr>
          <w:ilvl w:val="12"/>
          <w:numId w:val="0"/>
        </w:numPr>
        <w:jc w:val="both"/>
        <w:rPr>
          <w:rFonts w:ascii="Tahoma" w:hAnsi="Tahoma" w:cs="Tahoma"/>
          <w:color w:val="000000"/>
          <w:sz w:val="20"/>
          <w:szCs w:val="20"/>
        </w:rPr>
      </w:pPr>
    </w:p>
    <w:p w14:paraId="20CA3F6B" w14:textId="070FAA5E" w:rsidR="00673245" w:rsidRDefault="00673245" w:rsidP="002F6141">
      <w:pPr>
        <w:numPr>
          <w:ilvl w:val="12"/>
          <w:numId w:val="0"/>
        </w:numPr>
        <w:jc w:val="both"/>
        <w:rPr>
          <w:rFonts w:ascii="Tahoma" w:hAnsi="Tahoma" w:cs="Tahoma"/>
          <w:color w:val="000000"/>
          <w:sz w:val="20"/>
          <w:szCs w:val="20"/>
        </w:rPr>
      </w:pPr>
      <w:r>
        <w:rPr>
          <w:rFonts w:ascii="Tahoma" w:hAnsi="Tahoma" w:cs="Tahoma"/>
          <w:color w:val="000000"/>
          <w:sz w:val="20"/>
          <w:szCs w:val="20"/>
        </w:rPr>
        <w:t xml:space="preserve">Tato smlouva je uzavírána na základě výsledků zadávacího řízení </w:t>
      </w:r>
      <w:r w:rsidR="000E2A0A">
        <w:rPr>
          <w:rFonts w:ascii="Tahoma" w:hAnsi="Tahoma" w:cs="Tahoma"/>
          <w:color w:val="000000"/>
          <w:sz w:val="20"/>
          <w:szCs w:val="20"/>
        </w:rPr>
        <w:t xml:space="preserve">konaného </w:t>
      </w:r>
      <w:r w:rsidR="00CB4C06">
        <w:rPr>
          <w:rFonts w:ascii="Tahoma" w:hAnsi="Tahoma" w:cs="Tahoma"/>
          <w:color w:val="000000"/>
          <w:sz w:val="20"/>
          <w:szCs w:val="20"/>
        </w:rPr>
        <w:t>mimo</w:t>
      </w:r>
      <w:r w:rsidR="00893A0F">
        <w:rPr>
          <w:rFonts w:ascii="Tahoma" w:hAnsi="Tahoma" w:cs="Tahoma"/>
          <w:color w:val="000000"/>
          <w:sz w:val="20"/>
          <w:szCs w:val="20"/>
        </w:rPr>
        <w:t xml:space="preserve"> režim </w:t>
      </w:r>
      <w:r>
        <w:rPr>
          <w:rFonts w:ascii="Tahoma" w:hAnsi="Tahoma" w:cs="Tahoma"/>
          <w:color w:val="000000"/>
          <w:sz w:val="20"/>
          <w:szCs w:val="20"/>
        </w:rPr>
        <w:t>zákona č. 13</w:t>
      </w:r>
      <w:r w:rsidR="00893A0F">
        <w:rPr>
          <w:rFonts w:ascii="Tahoma" w:hAnsi="Tahoma" w:cs="Tahoma"/>
          <w:color w:val="000000"/>
          <w:sz w:val="20"/>
          <w:szCs w:val="20"/>
        </w:rPr>
        <w:t>4</w:t>
      </w:r>
      <w:r>
        <w:rPr>
          <w:rFonts w:ascii="Tahoma" w:hAnsi="Tahoma" w:cs="Tahoma"/>
          <w:color w:val="000000"/>
          <w:sz w:val="20"/>
          <w:szCs w:val="20"/>
        </w:rPr>
        <w:t>/20</w:t>
      </w:r>
      <w:r w:rsidR="00893A0F">
        <w:rPr>
          <w:rFonts w:ascii="Tahoma" w:hAnsi="Tahoma" w:cs="Tahoma"/>
          <w:color w:val="000000"/>
          <w:sz w:val="20"/>
          <w:szCs w:val="20"/>
        </w:rPr>
        <w:t>1</w:t>
      </w:r>
      <w:r>
        <w:rPr>
          <w:rFonts w:ascii="Tahoma" w:hAnsi="Tahoma" w:cs="Tahoma"/>
          <w:color w:val="000000"/>
          <w:sz w:val="20"/>
          <w:szCs w:val="20"/>
        </w:rPr>
        <w:t>6 Sb., o </w:t>
      </w:r>
      <w:r w:rsidR="00893A0F">
        <w:rPr>
          <w:rFonts w:ascii="Tahoma" w:hAnsi="Tahoma" w:cs="Tahoma"/>
          <w:color w:val="000000"/>
          <w:sz w:val="20"/>
          <w:szCs w:val="20"/>
        </w:rPr>
        <w:t xml:space="preserve">zadávání </w:t>
      </w:r>
      <w:r>
        <w:rPr>
          <w:rFonts w:ascii="Tahoma" w:hAnsi="Tahoma" w:cs="Tahoma"/>
          <w:color w:val="000000"/>
          <w:sz w:val="20"/>
          <w:szCs w:val="20"/>
        </w:rPr>
        <w:t>veřejných zakáz</w:t>
      </w:r>
      <w:r w:rsidR="00893A0F">
        <w:rPr>
          <w:rFonts w:ascii="Tahoma" w:hAnsi="Tahoma" w:cs="Tahoma"/>
          <w:color w:val="000000"/>
          <w:sz w:val="20"/>
          <w:szCs w:val="20"/>
        </w:rPr>
        <w:t>ek</w:t>
      </w:r>
      <w:r>
        <w:rPr>
          <w:rFonts w:ascii="Tahoma" w:hAnsi="Tahoma" w:cs="Tahoma"/>
          <w:color w:val="000000"/>
          <w:sz w:val="20"/>
          <w:szCs w:val="20"/>
        </w:rPr>
        <w:t>, v</w:t>
      </w:r>
      <w:r w:rsidR="00893A0F">
        <w:rPr>
          <w:rFonts w:ascii="Tahoma" w:hAnsi="Tahoma" w:cs="Tahoma"/>
          <w:color w:val="000000"/>
          <w:sz w:val="20"/>
          <w:szCs w:val="20"/>
        </w:rPr>
        <w:t> účinném znění</w:t>
      </w:r>
      <w:r>
        <w:rPr>
          <w:rFonts w:ascii="Tahoma" w:hAnsi="Tahoma" w:cs="Tahoma"/>
          <w:color w:val="000000"/>
          <w:sz w:val="20"/>
          <w:szCs w:val="20"/>
        </w:rPr>
        <w:t xml:space="preserve"> (dále též „</w:t>
      </w:r>
      <w:r w:rsidR="00893A0F">
        <w:rPr>
          <w:rFonts w:ascii="Tahoma" w:hAnsi="Tahoma" w:cs="Tahoma"/>
          <w:color w:val="000000"/>
          <w:sz w:val="20"/>
          <w:szCs w:val="20"/>
        </w:rPr>
        <w:t>Z</w:t>
      </w:r>
      <w:r>
        <w:rPr>
          <w:rFonts w:ascii="Tahoma" w:hAnsi="Tahoma" w:cs="Tahoma"/>
          <w:color w:val="000000"/>
          <w:sz w:val="20"/>
          <w:szCs w:val="20"/>
        </w:rPr>
        <w:t>ZVZ“), na realizaci veřejné zakázky s názvem „</w:t>
      </w:r>
      <w:r w:rsidR="00134DAD">
        <w:rPr>
          <w:rFonts w:ascii="Tahoma" w:hAnsi="Tahoma" w:cs="Tahoma"/>
          <w:color w:val="000000"/>
          <w:sz w:val="20"/>
          <w:szCs w:val="20"/>
        </w:rPr>
        <w:t>Oprava technologie vodoléčby LDA</w:t>
      </w:r>
      <w:r>
        <w:rPr>
          <w:rFonts w:ascii="Tahoma" w:hAnsi="Tahoma" w:cs="Tahoma"/>
          <w:color w:val="000000"/>
          <w:sz w:val="20"/>
          <w:szCs w:val="20"/>
        </w:rPr>
        <w:t xml:space="preserve">“ (dále též „veřejná zakázka“). </w:t>
      </w:r>
      <w:r>
        <w:rPr>
          <w:rFonts w:ascii="Tahoma" w:hAnsi="Tahoma" w:cs="Tahoma"/>
          <w:color w:val="000000"/>
          <w:sz w:val="20"/>
          <w:szCs w:val="20"/>
        </w:rPr>
        <w:br w:type="page"/>
      </w:r>
    </w:p>
    <w:p w14:paraId="09EF9D07" w14:textId="77777777" w:rsidR="00673245" w:rsidRDefault="00673245" w:rsidP="00673245">
      <w:pPr>
        <w:pStyle w:val="Firmy"/>
        <w:numPr>
          <w:ilvl w:val="0"/>
          <w:numId w:val="1"/>
        </w:numPr>
        <w:jc w:val="center"/>
        <w:rPr>
          <w:rFonts w:ascii="Tahoma" w:hAnsi="Tahoma" w:cs="Tahoma"/>
          <w:caps/>
          <w:sz w:val="20"/>
          <w:szCs w:val="20"/>
          <w:lang w:val="cs-CZ"/>
        </w:rPr>
      </w:pPr>
      <w:r>
        <w:rPr>
          <w:rFonts w:ascii="Tahoma" w:hAnsi="Tahoma" w:cs="Tahoma"/>
          <w:b/>
          <w:bCs/>
          <w:caps/>
          <w:sz w:val="20"/>
          <w:szCs w:val="20"/>
          <w:lang w:val="cs-CZ"/>
        </w:rPr>
        <w:lastRenderedPageBreak/>
        <w:t>Předmět smlouvy</w:t>
      </w:r>
    </w:p>
    <w:p w14:paraId="4867CF03" w14:textId="77777777" w:rsidR="00673245" w:rsidRDefault="00673245" w:rsidP="00673245">
      <w:pPr>
        <w:pStyle w:val="Firmy"/>
        <w:rPr>
          <w:rFonts w:ascii="Tahoma" w:hAnsi="Tahoma" w:cs="Tahoma"/>
          <w:b/>
          <w:bCs/>
          <w:sz w:val="20"/>
          <w:szCs w:val="20"/>
          <w:u w:val="dash"/>
          <w:lang w:val="cs-CZ"/>
        </w:rPr>
      </w:pPr>
    </w:p>
    <w:p w14:paraId="517D8C24" w14:textId="4E573CC6" w:rsidR="00673245" w:rsidRPr="003628DE" w:rsidRDefault="00673245" w:rsidP="00563EE9">
      <w:pPr>
        <w:pStyle w:val="Odstavecseseznamem"/>
        <w:numPr>
          <w:ilvl w:val="0"/>
          <w:numId w:val="2"/>
        </w:numPr>
        <w:ind w:left="426" w:hanging="426"/>
        <w:rPr>
          <w:rFonts w:ascii="Tahoma" w:hAnsi="Tahoma" w:cs="Tahoma"/>
          <w:sz w:val="20"/>
          <w:szCs w:val="20"/>
        </w:rPr>
      </w:pPr>
      <w:r w:rsidRPr="003628DE">
        <w:rPr>
          <w:rFonts w:ascii="Tahoma" w:hAnsi="Tahoma" w:cs="Tahoma"/>
          <w:sz w:val="20"/>
          <w:szCs w:val="20"/>
        </w:rPr>
        <w:t>Předmětem této smlouvy je závazek zhotovitele provést pro objednatele řádně a včas dílo, spočívající v</w:t>
      </w:r>
      <w:r w:rsidR="00134DAD">
        <w:rPr>
          <w:rFonts w:ascii="Tahoma" w:hAnsi="Tahoma" w:cs="Tahoma"/>
          <w:sz w:val="20"/>
          <w:szCs w:val="20"/>
        </w:rPr>
        <w:t> opravě technologie vodoléčby</w:t>
      </w:r>
      <w:r w:rsidR="005C1E3F" w:rsidRPr="00786690">
        <w:rPr>
          <w:rFonts w:ascii="Tahoma" w:hAnsi="Tahoma" w:cs="Tahoma"/>
          <w:iCs/>
          <w:sz w:val="20"/>
          <w:szCs w:val="20"/>
        </w:rPr>
        <w:t>,</w:t>
      </w:r>
      <w:r w:rsidR="002F6141" w:rsidRPr="00786690">
        <w:rPr>
          <w:rFonts w:ascii="Tahoma" w:hAnsi="Tahoma" w:cs="Tahoma"/>
          <w:iCs/>
          <w:sz w:val="20"/>
          <w:szCs w:val="20"/>
        </w:rPr>
        <w:t xml:space="preserve"> </w:t>
      </w:r>
      <w:r w:rsidRPr="00786690">
        <w:rPr>
          <w:rFonts w:ascii="Tahoma" w:hAnsi="Tahoma" w:cs="Tahoma"/>
          <w:sz w:val="20"/>
          <w:szCs w:val="20"/>
        </w:rPr>
        <w:t>včetně</w:t>
      </w:r>
      <w:r w:rsidRPr="0083405D">
        <w:rPr>
          <w:rFonts w:ascii="Tahoma" w:hAnsi="Tahoma" w:cs="Tahoma"/>
          <w:sz w:val="20"/>
          <w:szCs w:val="20"/>
        </w:rPr>
        <w:t xml:space="preserve"> dalších souvisejících činností dle této sml</w:t>
      </w:r>
      <w:r w:rsidR="0073184F" w:rsidRPr="0083405D">
        <w:rPr>
          <w:rFonts w:ascii="Tahoma" w:hAnsi="Tahoma" w:cs="Tahoma"/>
          <w:sz w:val="20"/>
          <w:szCs w:val="20"/>
        </w:rPr>
        <w:t>ouvy (dále souhrnně jen „dílo“), a dále</w:t>
      </w:r>
      <w:r w:rsidRPr="0083405D">
        <w:rPr>
          <w:rFonts w:ascii="Tahoma" w:hAnsi="Tahoma" w:cs="Tahoma"/>
          <w:sz w:val="20"/>
          <w:szCs w:val="20"/>
        </w:rPr>
        <w:t xml:space="preserve"> závazek objednatele</w:t>
      </w:r>
      <w:r w:rsidRPr="003628DE">
        <w:rPr>
          <w:rFonts w:ascii="Tahoma" w:hAnsi="Tahoma" w:cs="Tahoma"/>
          <w:sz w:val="20"/>
          <w:szCs w:val="20"/>
        </w:rPr>
        <w:t xml:space="preserve"> zaplatit za řádně a včas provedené dílo dohodnutou cenu dle podmínek této smlouvy.</w:t>
      </w:r>
    </w:p>
    <w:p w14:paraId="58762A0D" w14:textId="77777777" w:rsidR="00673245" w:rsidRDefault="00673245" w:rsidP="00673245">
      <w:pPr>
        <w:pStyle w:val="Odstavecseseznamem"/>
        <w:ind w:left="426"/>
        <w:rPr>
          <w:rFonts w:ascii="Tahoma" w:hAnsi="Tahoma" w:cs="Tahoma"/>
          <w:sz w:val="20"/>
          <w:szCs w:val="20"/>
        </w:rPr>
      </w:pPr>
    </w:p>
    <w:p w14:paraId="60F4F9DB" w14:textId="77777777" w:rsidR="00134DAD" w:rsidRDefault="00673245" w:rsidP="0007340C">
      <w:pPr>
        <w:pStyle w:val="Odstavecseseznamem"/>
        <w:numPr>
          <w:ilvl w:val="0"/>
          <w:numId w:val="2"/>
        </w:numPr>
        <w:ind w:left="426" w:hanging="426"/>
        <w:rPr>
          <w:rFonts w:ascii="Tahoma" w:hAnsi="Tahoma" w:cs="Tahoma"/>
          <w:sz w:val="20"/>
          <w:szCs w:val="20"/>
        </w:rPr>
      </w:pPr>
      <w:r w:rsidRPr="00245DC9">
        <w:rPr>
          <w:rFonts w:ascii="Tahoma" w:hAnsi="Tahoma" w:cs="Tahoma"/>
          <w:sz w:val="20"/>
          <w:szCs w:val="20"/>
        </w:rPr>
        <w:t xml:space="preserve">Dílo bude </w:t>
      </w:r>
      <w:r w:rsidR="00960C6A" w:rsidRPr="00245DC9">
        <w:rPr>
          <w:rFonts w:ascii="Tahoma" w:hAnsi="Tahoma" w:cs="Tahoma"/>
          <w:sz w:val="20"/>
          <w:szCs w:val="20"/>
        </w:rPr>
        <w:t xml:space="preserve">řádně dokončeno a předáno </w:t>
      </w:r>
      <w:r w:rsidRPr="00245DC9">
        <w:rPr>
          <w:rFonts w:ascii="Tahoma" w:hAnsi="Tahoma" w:cs="Tahoma"/>
          <w:sz w:val="20"/>
          <w:szCs w:val="20"/>
        </w:rPr>
        <w:t>v</w:t>
      </w:r>
      <w:r w:rsidR="00960C6A" w:rsidRPr="00245DC9">
        <w:rPr>
          <w:rFonts w:ascii="Tahoma" w:hAnsi="Tahoma" w:cs="Tahoma"/>
          <w:sz w:val="20"/>
          <w:szCs w:val="20"/>
        </w:rPr>
        <w:t xml:space="preserve"> minimálním rozsahu dle výkazu výměr, který je přílohou této smlouvy. Zhotovitel prohlašuje, že se v rámci zadávacího řízení řádně seznámil s podmínkami staveniště a je mu známa </w:t>
      </w:r>
      <w:r w:rsidR="00134DAD">
        <w:rPr>
          <w:rFonts w:ascii="Tahoma" w:hAnsi="Tahoma" w:cs="Tahoma"/>
          <w:sz w:val="20"/>
          <w:szCs w:val="20"/>
        </w:rPr>
        <w:t xml:space="preserve">stávající </w:t>
      </w:r>
      <w:r w:rsidR="00960C6A" w:rsidRPr="00245DC9">
        <w:rPr>
          <w:rFonts w:ascii="Tahoma" w:hAnsi="Tahoma" w:cs="Tahoma"/>
          <w:sz w:val="20"/>
          <w:szCs w:val="20"/>
        </w:rPr>
        <w:t xml:space="preserve">technická specifikace </w:t>
      </w:r>
      <w:r w:rsidR="00134DAD">
        <w:rPr>
          <w:rFonts w:ascii="Tahoma" w:hAnsi="Tahoma" w:cs="Tahoma"/>
          <w:sz w:val="20"/>
          <w:szCs w:val="20"/>
        </w:rPr>
        <w:t>dotčené technologie</w:t>
      </w:r>
      <w:r w:rsidR="00960C6A" w:rsidRPr="00245DC9">
        <w:rPr>
          <w:rFonts w:ascii="Tahoma" w:hAnsi="Tahoma" w:cs="Tahoma"/>
          <w:sz w:val="20"/>
          <w:szCs w:val="20"/>
        </w:rPr>
        <w:t>. Zhotovitel prohlašuje, že je schopen dokončit a předvést funkčnost díla závěrečnou komplexní zkouškou díla jako celku</w:t>
      </w:r>
      <w:r w:rsidR="0001250A" w:rsidRPr="00245DC9">
        <w:rPr>
          <w:rFonts w:ascii="Tahoma" w:hAnsi="Tahoma" w:cs="Tahoma"/>
          <w:sz w:val="20"/>
          <w:szCs w:val="20"/>
        </w:rPr>
        <w:t xml:space="preserve">. </w:t>
      </w:r>
    </w:p>
    <w:p w14:paraId="07DC9CBA" w14:textId="52106AB0" w:rsidR="00134DAD" w:rsidRDefault="00134DAD" w:rsidP="00134DAD">
      <w:pPr>
        <w:pStyle w:val="Odstavecseseznamem"/>
        <w:ind w:left="426"/>
        <w:rPr>
          <w:rFonts w:ascii="Tahoma" w:hAnsi="Tahoma" w:cs="Tahoma"/>
          <w:sz w:val="20"/>
          <w:szCs w:val="20"/>
        </w:rPr>
      </w:pPr>
      <w:r>
        <w:rPr>
          <w:rFonts w:ascii="Tahoma" w:hAnsi="Tahoma" w:cs="Tahoma"/>
          <w:sz w:val="20"/>
          <w:szCs w:val="20"/>
        </w:rPr>
        <w:t xml:space="preserve">Součástí díla bude i statické posouzení nových nádrží a dokumentace skutečného provedení díla v rozsahu dle Vyhlášky č. 499/2006 Sb. v platném znění.  </w:t>
      </w:r>
    </w:p>
    <w:p w14:paraId="483820EB" w14:textId="16CA5A41" w:rsidR="00960C6A" w:rsidRPr="00245DC9" w:rsidRDefault="0001250A" w:rsidP="00134DAD">
      <w:pPr>
        <w:pStyle w:val="Odstavecseseznamem"/>
        <w:ind w:left="426"/>
        <w:rPr>
          <w:rFonts w:ascii="Tahoma" w:hAnsi="Tahoma" w:cs="Tahoma"/>
          <w:sz w:val="20"/>
          <w:szCs w:val="20"/>
        </w:rPr>
      </w:pPr>
      <w:r w:rsidRPr="00245DC9">
        <w:rPr>
          <w:rFonts w:ascii="Tahoma" w:hAnsi="Tahoma" w:cs="Tahoma"/>
          <w:sz w:val="20"/>
          <w:szCs w:val="20"/>
        </w:rPr>
        <w:t xml:space="preserve">Dílo jako celek bude bezvadně dokončeno a </w:t>
      </w:r>
      <w:r w:rsidR="00134DAD">
        <w:rPr>
          <w:rFonts w:ascii="Tahoma" w:hAnsi="Tahoma" w:cs="Tahoma"/>
          <w:sz w:val="20"/>
          <w:szCs w:val="20"/>
        </w:rPr>
        <w:t xml:space="preserve">protokolárně </w:t>
      </w:r>
      <w:r w:rsidRPr="00245DC9">
        <w:rPr>
          <w:rFonts w:ascii="Tahoma" w:hAnsi="Tahoma" w:cs="Tahoma"/>
          <w:sz w:val="20"/>
          <w:szCs w:val="20"/>
        </w:rPr>
        <w:t>předáno</w:t>
      </w:r>
      <w:r w:rsidR="00134DAD">
        <w:rPr>
          <w:rFonts w:ascii="Tahoma" w:hAnsi="Tahoma" w:cs="Tahoma"/>
          <w:sz w:val="20"/>
          <w:szCs w:val="20"/>
        </w:rPr>
        <w:t xml:space="preserve"> objednateli v níže dohodnutých termínech.</w:t>
      </w:r>
      <w:r w:rsidR="00960C6A" w:rsidRPr="00245DC9">
        <w:rPr>
          <w:rFonts w:ascii="Tahoma" w:hAnsi="Tahoma" w:cs="Tahoma"/>
          <w:sz w:val="20"/>
          <w:szCs w:val="20"/>
        </w:rPr>
        <w:t xml:space="preserve"> </w:t>
      </w:r>
    </w:p>
    <w:p w14:paraId="2C53BC4D" w14:textId="77777777" w:rsidR="00673245" w:rsidRDefault="00960C6A" w:rsidP="00960C6A">
      <w:pPr>
        <w:pStyle w:val="Odstavecseseznamem"/>
        <w:ind w:left="426"/>
        <w:rPr>
          <w:rFonts w:ascii="Tahoma" w:hAnsi="Tahoma" w:cs="Tahoma"/>
          <w:sz w:val="20"/>
          <w:szCs w:val="20"/>
        </w:rPr>
      </w:pPr>
      <w:r>
        <w:rPr>
          <w:rFonts w:ascii="Tahoma" w:hAnsi="Tahoma" w:cs="Tahoma"/>
          <w:sz w:val="20"/>
          <w:szCs w:val="20"/>
        </w:rPr>
        <w:t xml:space="preserve"> </w:t>
      </w:r>
    </w:p>
    <w:p w14:paraId="236BA327" w14:textId="77777777" w:rsidR="0011647A" w:rsidRDefault="00673245" w:rsidP="0011647A">
      <w:pPr>
        <w:numPr>
          <w:ilvl w:val="0"/>
          <w:numId w:val="2"/>
        </w:numPr>
        <w:ind w:left="426" w:hanging="426"/>
        <w:jc w:val="both"/>
        <w:rPr>
          <w:rFonts w:ascii="Tahoma" w:hAnsi="Tahoma" w:cs="Tahoma"/>
          <w:sz w:val="20"/>
          <w:szCs w:val="20"/>
        </w:rPr>
      </w:pPr>
      <w:r>
        <w:rPr>
          <w:rFonts w:ascii="Tahoma" w:hAnsi="Tahoma" w:cs="Tahoma"/>
          <w:sz w:val="20"/>
          <w:szCs w:val="20"/>
        </w:rPr>
        <w:t>Zhotovitel prohlašuje, že se plně seznámil s rozsahem a povahou díla, s veškerou dokumentací potřebnou k jeho realizaci, uvedenou v této smlouvě, a s místem provádění díla, a to před podpisem smlouvy. Zhotovitel dále prohlašuje, že jsou mu známy veškeré technické, kvalitativní a jiné podmínky provádění díla</w:t>
      </w:r>
      <w:r w:rsidR="0083405D">
        <w:rPr>
          <w:rFonts w:ascii="Tahoma" w:hAnsi="Tahoma" w:cs="Tahoma"/>
          <w:sz w:val="20"/>
          <w:szCs w:val="20"/>
        </w:rPr>
        <w:t>,</w:t>
      </w:r>
      <w:r>
        <w:rPr>
          <w:rFonts w:ascii="Tahoma" w:hAnsi="Tahoma" w:cs="Tahoma"/>
          <w:sz w:val="20"/>
          <w:szCs w:val="20"/>
        </w:rPr>
        <w:t xml:space="preserve"> a že má k dispozici takové kapacity a odborné znalosti, které jsou pro řádné a včasné provedení a předání díla nezbytné. Zhotovitel potvrzuje, že prověřil podklady a pokyny, které obdržel od objednatele</w:t>
      </w:r>
      <w:r w:rsidR="0011647A">
        <w:rPr>
          <w:rFonts w:ascii="Tahoma" w:hAnsi="Tahoma" w:cs="Tahoma"/>
          <w:sz w:val="20"/>
          <w:szCs w:val="20"/>
        </w:rPr>
        <w:t>,</w:t>
      </w:r>
      <w:r w:rsidR="0011647A" w:rsidRPr="0011647A">
        <w:rPr>
          <w:rFonts w:ascii="Tahoma" w:hAnsi="Tahoma" w:cs="Tahoma"/>
          <w:sz w:val="20"/>
          <w:szCs w:val="20"/>
        </w:rPr>
        <w:t xml:space="preserve"> </w:t>
      </w:r>
      <w:r w:rsidR="0011647A">
        <w:rPr>
          <w:rFonts w:ascii="Tahoma" w:hAnsi="Tahoma" w:cs="Tahoma"/>
          <w:sz w:val="20"/>
          <w:szCs w:val="20"/>
        </w:rPr>
        <w:t>že je shledal kompletními a vhodnými, že sjednané podmínky pro provádění díla včetně ceny a doby provedení zohledňují všechny uvedené podmínky a okolnosti jakož i ty, které zhotovitel, jako subjekt odborně způsobilý k provedení díla, měl nebo mohl předvídat.</w:t>
      </w:r>
    </w:p>
    <w:p w14:paraId="735EC616" w14:textId="77777777" w:rsidR="0011647A" w:rsidRDefault="0011647A" w:rsidP="0011647A">
      <w:pPr>
        <w:ind w:left="426"/>
        <w:jc w:val="both"/>
        <w:rPr>
          <w:rFonts w:ascii="Tahoma" w:hAnsi="Tahoma" w:cs="Tahoma"/>
          <w:sz w:val="20"/>
          <w:szCs w:val="20"/>
        </w:rPr>
      </w:pPr>
    </w:p>
    <w:p w14:paraId="15E23FAB" w14:textId="77777777" w:rsidR="0011647A" w:rsidRDefault="0011647A" w:rsidP="0011647A">
      <w:pPr>
        <w:numPr>
          <w:ilvl w:val="0"/>
          <w:numId w:val="2"/>
        </w:numPr>
        <w:ind w:left="426" w:hanging="426"/>
        <w:jc w:val="both"/>
        <w:rPr>
          <w:rFonts w:ascii="Tahoma" w:hAnsi="Tahoma" w:cs="Tahoma"/>
          <w:sz w:val="20"/>
          <w:szCs w:val="20"/>
        </w:rPr>
      </w:pPr>
      <w:r>
        <w:rPr>
          <w:rFonts w:ascii="Tahoma" w:hAnsi="Tahoma" w:cs="Tahoma"/>
          <w:sz w:val="20"/>
          <w:szCs w:val="20"/>
        </w:rPr>
        <w:t xml:space="preserve">Zhotovitel jako příslušník všech odborných povolání, kterých je k řádné realizaci předmětu této smlouvy zapotřebí, prohlašuje, že realizace předmětu této smlouvy je ve smyslu § 5 OZ odborným výkonem, a že při ní bude jednat se znalostí a pečlivostí, která je s jeho povoláním a stavem spojena. </w:t>
      </w:r>
    </w:p>
    <w:p w14:paraId="23B13866" w14:textId="77777777" w:rsidR="0011647A" w:rsidRDefault="0011647A" w:rsidP="0011647A">
      <w:pPr>
        <w:pStyle w:val="Zkladntext"/>
        <w:ind w:left="426"/>
        <w:jc w:val="both"/>
        <w:rPr>
          <w:rFonts w:ascii="Tahoma" w:hAnsi="Tahoma" w:cs="Tahoma"/>
          <w:sz w:val="20"/>
          <w:szCs w:val="20"/>
          <w:lang w:val="cs-CZ"/>
        </w:rPr>
      </w:pPr>
    </w:p>
    <w:p w14:paraId="60CD5A26" w14:textId="24A1D664" w:rsidR="00673245" w:rsidRDefault="00673245" w:rsidP="00673245">
      <w:pPr>
        <w:pStyle w:val="Zkladntext"/>
        <w:numPr>
          <w:ilvl w:val="0"/>
          <w:numId w:val="2"/>
        </w:numPr>
        <w:ind w:left="426" w:hanging="426"/>
        <w:jc w:val="both"/>
        <w:rPr>
          <w:rFonts w:ascii="Tahoma" w:hAnsi="Tahoma" w:cs="Tahoma"/>
          <w:sz w:val="20"/>
          <w:szCs w:val="20"/>
          <w:lang w:val="cs-CZ"/>
        </w:rPr>
      </w:pPr>
      <w:r>
        <w:rPr>
          <w:rFonts w:ascii="Tahoma" w:hAnsi="Tahoma" w:cs="Tahoma"/>
          <w:sz w:val="20"/>
          <w:szCs w:val="20"/>
          <w:lang w:val="cs-CZ"/>
        </w:rPr>
        <w:t>Po dokončení prací zhotovitel staveniště, resp. místo dodání díla a výkonu činností dle této smlouvy</w:t>
      </w:r>
      <w:r w:rsidR="00487751">
        <w:rPr>
          <w:rFonts w:ascii="Tahoma" w:hAnsi="Tahoma" w:cs="Tahoma"/>
          <w:sz w:val="20"/>
          <w:szCs w:val="20"/>
          <w:lang w:val="cs-CZ"/>
        </w:rPr>
        <w:t>,</w:t>
      </w:r>
      <w:r>
        <w:rPr>
          <w:rFonts w:ascii="Tahoma" w:hAnsi="Tahoma" w:cs="Tahoma"/>
          <w:sz w:val="20"/>
          <w:szCs w:val="20"/>
          <w:lang w:val="cs-CZ"/>
        </w:rPr>
        <w:t xml:space="preserve"> </w:t>
      </w:r>
      <w:r w:rsidRPr="00BD58E6">
        <w:rPr>
          <w:rFonts w:ascii="Tahoma" w:hAnsi="Tahoma" w:cs="Tahoma"/>
          <w:sz w:val="20"/>
          <w:szCs w:val="20"/>
          <w:lang w:val="cs-CZ"/>
        </w:rPr>
        <w:t xml:space="preserve">vyklidí </w:t>
      </w:r>
      <w:r w:rsidR="006B1A16">
        <w:rPr>
          <w:rFonts w:ascii="Tahoma" w:hAnsi="Tahoma" w:cs="Tahoma"/>
          <w:sz w:val="20"/>
          <w:szCs w:val="20"/>
          <w:lang w:val="cs-CZ"/>
        </w:rPr>
        <w:t>v</w:t>
      </w:r>
      <w:r w:rsidR="003E4187">
        <w:rPr>
          <w:rFonts w:ascii="Tahoma" w:hAnsi="Tahoma" w:cs="Tahoma"/>
          <w:sz w:val="20"/>
          <w:szCs w:val="20"/>
          <w:lang w:val="cs-CZ"/>
        </w:rPr>
        <w:t xml:space="preserve"> níže uvedené </w:t>
      </w:r>
      <w:r w:rsidR="006B1A16">
        <w:rPr>
          <w:rFonts w:ascii="Tahoma" w:hAnsi="Tahoma" w:cs="Tahoma"/>
          <w:sz w:val="20"/>
          <w:szCs w:val="20"/>
          <w:lang w:val="cs-CZ"/>
        </w:rPr>
        <w:t>lhůtě</w:t>
      </w:r>
      <w:r w:rsidR="003E4187">
        <w:rPr>
          <w:rFonts w:ascii="Tahoma" w:hAnsi="Tahoma" w:cs="Tahoma"/>
          <w:sz w:val="20"/>
          <w:szCs w:val="20"/>
          <w:lang w:val="cs-CZ"/>
        </w:rPr>
        <w:t>.</w:t>
      </w:r>
    </w:p>
    <w:p w14:paraId="41084D61" w14:textId="77777777" w:rsidR="00673245" w:rsidRDefault="00673245" w:rsidP="00673245">
      <w:pPr>
        <w:ind w:left="426"/>
        <w:jc w:val="both"/>
        <w:rPr>
          <w:rFonts w:ascii="Tahoma" w:hAnsi="Tahoma" w:cs="Tahoma"/>
          <w:sz w:val="20"/>
          <w:szCs w:val="20"/>
        </w:rPr>
      </w:pPr>
    </w:p>
    <w:p w14:paraId="768D5974" w14:textId="77777777" w:rsidR="00673245" w:rsidRDefault="00673245" w:rsidP="00673245">
      <w:pPr>
        <w:pStyle w:val="Zkladntext"/>
        <w:numPr>
          <w:ilvl w:val="0"/>
          <w:numId w:val="1"/>
        </w:numPr>
        <w:jc w:val="center"/>
        <w:rPr>
          <w:rFonts w:ascii="Tahoma" w:hAnsi="Tahoma" w:cs="Tahoma"/>
          <w:sz w:val="20"/>
          <w:szCs w:val="20"/>
          <w:lang w:val="cs-CZ"/>
        </w:rPr>
      </w:pPr>
      <w:r>
        <w:rPr>
          <w:rFonts w:ascii="Tahoma" w:hAnsi="Tahoma" w:cs="Tahoma"/>
          <w:b/>
          <w:bCs/>
          <w:caps/>
          <w:sz w:val="20"/>
          <w:szCs w:val="20"/>
          <w:lang w:val="cs-CZ"/>
        </w:rPr>
        <w:t>Cena díla a platební podmínky</w:t>
      </w:r>
    </w:p>
    <w:p w14:paraId="27ADA177" w14:textId="77777777" w:rsidR="00673245" w:rsidRDefault="00673245" w:rsidP="00673245">
      <w:pPr>
        <w:pStyle w:val="Zkladntext"/>
        <w:rPr>
          <w:rFonts w:ascii="Tahoma" w:hAnsi="Tahoma" w:cs="Tahoma"/>
          <w:sz w:val="20"/>
          <w:szCs w:val="20"/>
          <w:lang w:val="cs-CZ"/>
        </w:rPr>
      </w:pPr>
    </w:p>
    <w:p w14:paraId="4B18227A" w14:textId="4D246CA6" w:rsidR="00C22991" w:rsidRPr="00245DC9" w:rsidRDefault="00C22991" w:rsidP="00C22991">
      <w:pPr>
        <w:numPr>
          <w:ilvl w:val="0"/>
          <w:numId w:val="16"/>
        </w:numPr>
        <w:ind w:left="426"/>
        <w:jc w:val="both"/>
        <w:rPr>
          <w:rFonts w:ascii="Tahoma" w:hAnsi="Tahoma" w:cs="Tahoma"/>
          <w:sz w:val="20"/>
          <w:szCs w:val="20"/>
        </w:rPr>
      </w:pPr>
      <w:r w:rsidRPr="00245DC9">
        <w:rPr>
          <w:rFonts w:ascii="Tahoma" w:hAnsi="Tahoma" w:cs="Tahoma"/>
          <w:sz w:val="20"/>
          <w:szCs w:val="20"/>
        </w:rPr>
        <w:t>Cena díla je</w:t>
      </w:r>
      <w:r w:rsidR="00245DC9" w:rsidRPr="00245DC9">
        <w:rPr>
          <w:rFonts w:ascii="Tahoma" w:hAnsi="Tahoma" w:cs="Tahoma"/>
          <w:sz w:val="20"/>
          <w:szCs w:val="20"/>
        </w:rPr>
        <w:t xml:space="preserve"> </w:t>
      </w:r>
      <w:r w:rsidR="00245DC9" w:rsidRPr="00245DC9">
        <w:rPr>
          <w:rFonts w:ascii="Tahoma" w:hAnsi="Tahoma" w:cs="Tahoma"/>
          <w:sz w:val="20"/>
          <w:szCs w:val="20"/>
          <w:highlight w:val="yellow"/>
        </w:rPr>
        <w:t>(doplní účastník)</w:t>
      </w:r>
      <w:r w:rsidR="00245DC9" w:rsidRPr="00245DC9">
        <w:rPr>
          <w:rFonts w:ascii="Tahoma" w:hAnsi="Tahoma" w:cs="Tahoma"/>
          <w:sz w:val="20"/>
          <w:szCs w:val="20"/>
        </w:rPr>
        <w:t xml:space="preserve"> Kč bez DPH. K ceně díla bude připočteno odpovídající DPH ve výši platné ke dni uskutečnění zdanitelného plnění. Cena díla je</w:t>
      </w:r>
      <w:r w:rsidRPr="00245DC9">
        <w:rPr>
          <w:rFonts w:ascii="Tahoma" w:hAnsi="Tahoma" w:cs="Tahoma"/>
          <w:sz w:val="20"/>
          <w:szCs w:val="20"/>
        </w:rPr>
        <w:t xml:space="preserve"> smluvními stranami stanovena jako cena nejvýše přípustná za provedení díla dle podmínek této smlouvy</w:t>
      </w:r>
      <w:r w:rsidR="00BB3EA3" w:rsidRPr="00245DC9">
        <w:rPr>
          <w:rFonts w:ascii="Tahoma" w:hAnsi="Tahoma" w:cs="Tahoma"/>
          <w:sz w:val="20"/>
          <w:szCs w:val="20"/>
        </w:rPr>
        <w:t>. Cena díla je</w:t>
      </w:r>
      <w:r w:rsidR="00245DC9" w:rsidRPr="00245DC9">
        <w:rPr>
          <w:rFonts w:ascii="Tahoma" w:hAnsi="Tahoma" w:cs="Tahoma"/>
          <w:sz w:val="20"/>
          <w:szCs w:val="20"/>
        </w:rPr>
        <w:t xml:space="preserve"> dále v podrobnostech</w:t>
      </w:r>
      <w:r w:rsidR="00BB3EA3" w:rsidRPr="00245DC9">
        <w:rPr>
          <w:rFonts w:ascii="Tahoma" w:hAnsi="Tahoma" w:cs="Tahoma"/>
          <w:sz w:val="20"/>
          <w:szCs w:val="20"/>
        </w:rPr>
        <w:t xml:space="preserve"> závazně určena </w:t>
      </w:r>
      <w:r w:rsidR="00B25D3D" w:rsidRPr="00245DC9">
        <w:rPr>
          <w:rFonts w:ascii="Tahoma" w:hAnsi="Tahoma" w:cs="Tahoma"/>
          <w:sz w:val="20"/>
          <w:szCs w:val="20"/>
        </w:rPr>
        <w:t xml:space="preserve">v příloze – </w:t>
      </w:r>
      <w:r w:rsidR="001B0BDE" w:rsidRPr="00245DC9">
        <w:rPr>
          <w:rFonts w:ascii="Tahoma" w:hAnsi="Tahoma" w:cs="Tahoma"/>
          <w:sz w:val="20"/>
          <w:szCs w:val="20"/>
        </w:rPr>
        <w:t>„</w:t>
      </w:r>
      <w:r w:rsidR="00B25D3D" w:rsidRPr="00245DC9">
        <w:rPr>
          <w:rFonts w:ascii="Tahoma" w:hAnsi="Tahoma" w:cs="Tahoma"/>
          <w:sz w:val="20"/>
          <w:szCs w:val="20"/>
        </w:rPr>
        <w:t>Výkaz výměr“</w:t>
      </w:r>
      <w:r w:rsidR="00BB3EA3" w:rsidRPr="00245DC9">
        <w:rPr>
          <w:rFonts w:ascii="Tahoma" w:hAnsi="Tahoma" w:cs="Tahoma"/>
          <w:sz w:val="20"/>
          <w:szCs w:val="20"/>
        </w:rPr>
        <w:t>, který tvoří přílohu této smlouvy</w:t>
      </w:r>
      <w:r w:rsidRPr="00245DC9">
        <w:rPr>
          <w:rFonts w:ascii="Tahoma" w:hAnsi="Tahoma" w:cs="Tahoma"/>
          <w:sz w:val="20"/>
          <w:szCs w:val="20"/>
        </w:rPr>
        <w:t xml:space="preserve">. </w:t>
      </w:r>
    </w:p>
    <w:p w14:paraId="34C20E13" w14:textId="77777777" w:rsidR="00B0065D" w:rsidRDefault="00B0065D" w:rsidP="00B0065D">
      <w:pPr>
        <w:ind w:left="426"/>
        <w:jc w:val="both"/>
        <w:rPr>
          <w:rFonts w:ascii="Tahoma" w:hAnsi="Tahoma" w:cs="Tahoma"/>
          <w:sz w:val="20"/>
          <w:szCs w:val="20"/>
        </w:rPr>
      </w:pPr>
    </w:p>
    <w:p w14:paraId="13A2B809" w14:textId="77777777" w:rsidR="00B0065D" w:rsidRDefault="00A21D69" w:rsidP="00C22991">
      <w:pPr>
        <w:numPr>
          <w:ilvl w:val="0"/>
          <w:numId w:val="16"/>
        </w:numPr>
        <w:ind w:left="426"/>
        <w:jc w:val="both"/>
        <w:rPr>
          <w:rFonts w:ascii="Tahoma" w:hAnsi="Tahoma" w:cs="Tahoma"/>
          <w:sz w:val="20"/>
          <w:szCs w:val="20"/>
        </w:rPr>
      </w:pPr>
      <w:r>
        <w:rPr>
          <w:rFonts w:ascii="Tahoma" w:hAnsi="Tahoma" w:cs="Tahoma"/>
          <w:sz w:val="20"/>
          <w:szCs w:val="20"/>
        </w:rPr>
        <w:t xml:space="preserve">Cena díla </w:t>
      </w:r>
      <w:r w:rsidR="00B0065D">
        <w:rPr>
          <w:rFonts w:ascii="Tahoma" w:hAnsi="Tahoma" w:cs="Tahoma"/>
          <w:sz w:val="20"/>
          <w:szCs w:val="20"/>
        </w:rPr>
        <w:t>zahrnuj</w:t>
      </w:r>
      <w:r>
        <w:rPr>
          <w:rFonts w:ascii="Tahoma" w:hAnsi="Tahoma" w:cs="Tahoma"/>
          <w:sz w:val="20"/>
          <w:szCs w:val="20"/>
        </w:rPr>
        <w:t>e</w:t>
      </w:r>
      <w:r w:rsidR="00B0065D">
        <w:rPr>
          <w:rFonts w:ascii="Tahoma" w:hAnsi="Tahoma" w:cs="Tahoma"/>
          <w:sz w:val="20"/>
          <w:szCs w:val="20"/>
        </w:rPr>
        <w:t xml:space="preserve"> ocenění všech činností a nákladů zhotovitele, tedy jak odměnu za vykonanou práci, tak i náhradu vynaložených nákladů, potřebných k realizaci, vyzkoušení a předání díla zhotovitelem včetně zřízení, provozování a likvidace zařízení staveniště pro potřeby zhotovitele a včetně případně potřebných průzkumů, a dále odměnu a náklady ve vztahu k veškerým činnostem </w:t>
      </w:r>
      <w:r w:rsidR="00487751">
        <w:rPr>
          <w:rFonts w:ascii="Tahoma" w:hAnsi="Tahoma" w:cs="Tahoma"/>
          <w:sz w:val="20"/>
          <w:szCs w:val="20"/>
        </w:rPr>
        <w:t>potřebným</w:t>
      </w:r>
      <w:r w:rsidR="00B0065D">
        <w:rPr>
          <w:rFonts w:ascii="Tahoma" w:hAnsi="Tahoma" w:cs="Tahoma"/>
          <w:sz w:val="20"/>
          <w:szCs w:val="20"/>
        </w:rPr>
        <w:t xml:space="preserve"> k realizaci </w:t>
      </w:r>
      <w:r>
        <w:rPr>
          <w:rFonts w:ascii="Tahoma" w:hAnsi="Tahoma" w:cs="Tahoma"/>
          <w:sz w:val="20"/>
          <w:szCs w:val="20"/>
        </w:rPr>
        <w:t>díla</w:t>
      </w:r>
      <w:r w:rsidR="00B0065D">
        <w:rPr>
          <w:rFonts w:ascii="Tahoma" w:hAnsi="Tahoma" w:cs="Tahoma"/>
          <w:sz w:val="20"/>
          <w:szCs w:val="20"/>
        </w:rPr>
        <w:t xml:space="preserve"> </w:t>
      </w:r>
      <w:r w:rsidR="00487751">
        <w:rPr>
          <w:rFonts w:ascii="Tahoma" w:hAnsi="Tahoma" w:cs="Tahoma"/>
          <w:sz w:val="20"/>
          <w:szCs w:val="20"/>
        </w:rPr>
        <w:t xml:space="preserve">a </w:t>
      </w:r>
      <w:r w:rsidR="00B0065D">
        <w:rPr>
          <w:rFonts w:ascii="Tahoma" w:hAnsi="Tahoma" w:cs="Tahoma"/>
          <w:sz w:val="20"/>
          <w:szCs w:val="20"/>
        </w:rPr>
        <w:t>ve smlouvě neuvedeným, o kterých zhotovitel vzhledem ke svým odborným znalostem a/nebo na základě předložených podkladů a informací od objednatele měl a mohl vědět.</w:t>
      </w:r>
      <w:r>
        <w:rPr>
          <w:rFonts w:ascii="Tahoma" w:hAnsi="Tahoma" w:cs="Tahoma"/>
          <w:sz w:val="20"/>
          <w:szCs w:val="20"/>
        </w:rPr>
        <w:t xml:space="preserve"> Součástí ceny dle výše uvedené</w:t>
      </w:r>
      <w:r w:rsidR="00487751">
        <w:rPr>
          <w:rFonts w:ascii="Tahoma" w:hAnsi="Tahoma" w:cs="Tahoma"/>
          <w:sz w:val="20"/>
          <w:szCs w:val="20"/>
        </w:rPr>
        <w:t>ho jsou taktéž správní poplatky</w:t>
      </w:r>
      <w:r>
        <w:rPr>
          <w:rFonts w:ascii="Tahoma" w:hAnsi="Tahoma" w:cs="Tahoma"/>
          <w:sz w:val="20"/>
          <w:szCs w:val="20"/>
        </w:rPr>
        <w:t xml:space="preserve"> </w:t>
      </w:r>
      <w:r w:rsidR="00487751">
        <w:rPr>
          <w:rFonts w:ascii="Tahoma" w:hAnsi="Tahoma" w:cs="Tahoma"/>
          <w:sz w:val="20"/>
          <w:szCs w:val="20"/>
        </w:rPr>
        <w:t xml:space="preserve">zaplacené zhotovitelem při provádění </w:t>
      </w:r>
      <w:r>
        <w:rPr>
          <w:rFonts w:ascii="Tahoma" w:hAnsi="Tahoma" w:cs="Tahoma"/>
          <w:sz w:val="20"/>
          <w:szCs w:val="20"/>
        </w:rPr>
        <w:t>díla</w:t>
      </w:r>
      <w:r w:rsidR="00487751">
        <w:rPr>
          <w:rFonts w:ascii="Tahoma" w:hAnsi="Tahoma" w:cs="Tahoma"/>
          <w:sz w:val="20"/>
          <w:szCs w:val="20"/>
        </w:rPr>
        <w:t>.</w:t>
      </w:r>
    </w:p>
    <w:p w14:paraId="647AEF88" w14:textId="77777777" w:rsidR="00673245" w:rsidRDefault="00673245" w:rsidP="00B0065D">
      <w:pPr>
        <w:ind w:left="426" w:hanging="426"/>
        <w:jc w:val="both"/>
        <w:rPr>
          <w:rFonts w:ascii="Tahoma" w:hAnsi="Tahoma" w:cs="Tahoma"/>
          <w:sz w:val="20"/>
          <w:szCs w:val="20"/>
        </w:rPr>
      </w:pPr>
    </w:p>
    <w:p w14:paraId="624FBA18" w14:textId="1817AD2D" w:rsidR="001F10AA" w:rsidRPr="00245DC9" w:rsidRDefault="001F10AA" w:rsidP="00245DC9">
      <w:pPr>
        <w:numPr>
          <w:ilvl w:val="0"/>
          <w:numId w:val="16"/>
        </w:numPr>
        <w:ind w:left="426"/>
        <w:jc w:val="both"/>
        <w:rPr>
          <w:rFonts w:ascii="Tahoma" w:hAnsi="Tahoma" w:cs="Tahoma"/>
          <w:color w:val="000000"/>
          <w:sz w:val="20"/>
          <w:szCs w:val="20"/>
        </w:rPr>
      </w:pPr>
      <w:r w:rsidRPr="00245DC9">
        <w:rPr>
          <w:rFonts w:ascii="Tahoma" w:hAnsi="Tahoma" w:cs="Tahoma"/>
          <w:color w:val="000000"/>
          <w:sz w:val="20"/>
          <w:szCs w:val="20"/>
        </w:rPr>
        <w:t xml:space="preserve">Sjednaná cena je splatná na základě daňového dokladu (dále jen „faktury“) řádně vystaveného zhotovitelem se splatností 30 dnů. Zhotovitel se zavazuje fakturu vystavit po řádném </w:t>
      </w:r>
      <w:r w:rsidR="00E41191" w:rsidRPr="00245DC9">
        <w:rPr>
          <w:rFonts w:ascii="Tahoma" w:hAnsi="Tahoma" w:cs="Tahoma"/>
          <w:color w:val="000000"/>
          <w:sz w:val="20"/>
          <w:szCs w:val="20"/>
        </w:rPr>
        <w:t xml:space="preserve">předání funkčního a bezvadného díla.  </w:t>
      </w:r>
    </w:p>
    <w:p w14:paraId="4B891B60" w14:textId="77777777" w:rsidR="00245DC9" w:rsidRDefault="00245DC9" w:rsidP="00245DC9">
      <w:pPr>
        <w:pStyle w:val="Odstavecseseznamem"/>
        <w:rPr>
          <w:rFonts w:ascii="Tahoma" w:hAnsi="Tahoma" w:cs="Tahoma"/>
          <w:color w:val="000000"/>
          <w:sz w:val="20"/>
          <w:szCs w:val="20"/>
        </w:rPr>
      </w:pPr>
    </w:p>
    <w:p w14:paraId="27A30888" w14:textId="77777777" w:rsidR="001F10AA" w:rsidRPr="004E5FE7" w:rsidRDefault="001F10AA" w:rsidP="001F10AA">
      <w:pPr>
        <w:numPr>
          <w:ilvl w:val="0"/>
          <w:numId w:val="16"/>
        </w:numPr>
        <w:ind w:left="426"/>
        <w:jc w:val="both"/>
        <w:rPr>
          <w:rFonts w:ascii="Tahoma" w:hAnsi="Tahoma" w:cs="Tahoma"/>
          <w:color w:val="000000"/>
          <w:sz w:val="20"/>
          <w:szCs w:val="20"/>
        </w:rPr>
      </w:pPr>
      <w:r w:rsidRPr="004E5FE7">
        <w:rPr>
          <w:rFonts w:ascii="Tahoma" w:hAnsi="Tahoma" w:cs="Tahoma"/>
          <w:color w:val="000000"/>
          <w:sz w:val="20"/>
          <w:szCs w:val="20"/>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w:t>
      </w:r>
      <w:r>
        <w:rPr>
          <w:rFonts w:ascii="Tahoma" w:hAnsi="Tahoma" w:cs="Tahoma"/>
          <w:color w:val="000000"/>
          <w:sz w:val="20"/>
          <w:szCs w:val="20"/>
        </w:rPr>
        <w:t>zhotovite</w:t>
      </w:r>
      <w:r w:rsidRPr="004E5FE7">
        <w:rPr>
          <w:rFonts w:ascii="Tahoma" w:hAnsi="Tahoma" w:cs="Tahoma"/>
          <w:color w:val="000000"/>
          <w:sz w:val="20"/>
          <w:szCs w:val="20"/>
        </w:rPr>
        <w:t xml:space="preserve">li s </w:t>
      </w:r>
      <w:r w:rsidRPr="004E5FE7">
        <w:rPr>
          <w:rFonts w:ascii="Tahoma" w:hAnsi="Tahoma" w:cs="Tahoma"/>
          <w:color w:val="000000"/>
          <w:sz w:val="20"/>
          <w:szCs w:val="20"/>
        </w:rPr>
        <w:lastRenderedPageBreak/>
        <w:t xml:space="preserve">uvedením, resp. vytčením chybějících náležitostí nebo nesprávných údajů. V takovém případě se přeruší doba splatnosti v ní uvedená a nová lhůta splatnosti počne běžet doručením nové, opravené faktury </w:t>
      </w:r>
      <w:r w:rsidR="000A69D9">
        <w:rPr>
          <w:rFonts w:ascii="Tahoma" w:hAnsi="Tahoma" w:cs="Tahoma"/>
          <w:color w:val="000000"/>
          <w:sz w:val="20"/>
          <w:szCs w:val="20"/>
        </w:rPr>
        <w:t>objednateli</w:t>
      </w:r>
      <w:r w:rsidRPr="004E5FE7">
        <w:rPr>
          <w:rFonts w:ascii="Tahoma" w:hAnsi="Tahoma" w:cs="Tahoma"/>
          <w:color w:val="000000"/>
          <w:sz w:val="20"/>
          <w:szCs w:val="20"/>
        </w:rPr>
        <w:t>.</w:t>
      </w:r>
    </w:p>
    <w:p w14:paraId="348B0CC5" w14:textId="77777777" w:rsidR="001F10AA" w:rsidRPr="004E5FE7" w:rsidRDefault="001F10AA" w:rsidP="001F10AA">
      <w:pPr>
        <w:ind w:left="720"/>
        <w:jc w:val="both"/>
        <w:rPr>
          <w:rFonts w:ascii="Tahoma" w:hAnsi="Tahoma" w:cs="Tahoma"/>
          <w:color w:val="000000"/>
          <w:sz w:val="20"/>
          <w:szCs w:val="20"/>
        </w:rPr>
      </w:pPr>
    </w:p>
    <w:p w14:paraId="5575A05B" w14:textId="77777777" w:rsidR="001F10AA" w:rsidRDefault="001F10AA" w:rsidP="001F10AA">
      <w:pPr>
        <w:numPr>
          <w:ilvl w:val="0"/>
          <w:numId w:val="16"/>
        </w:numPr>
        <w:ind w:left="426"/>
        <w:jc w:val="both"/>
        <w:rPr>
          <w:rFonts w:ascii="Tahoma" w:hAnsi="Tahoma" w:cs="Tahoma"/>
          <w:color w:val="000000"/>
          <w:sz w:val="20"/>
          <w:szCs w:val="20"/>
        </w:rPr>
      </w:pPr>
      <w:r w:rsidRPr="004E5FE7">
        <w:rPr>
          <w:rFonts w:ascii="Tahoma" w:hAnsi="Tahoma" w:cs="Tahoma"/>
          <w:color w:val="000000"/>
          <w:sz w:val="20"/>
          <w:szCs w:val="20"/>
        </w:rPr>
        <w:t xml:space="preserve">Cena se považuje pro účely této smlouvy za řádně uhrazenou okamžikem jejího připsání na účet </w:t>
      </w:r>
      <w:r>
        <w:rPr>
          <w:rFonts w:ascii="Tahoma" w:hAnsi="Tahoma" w:cs="Tahoma"/>
          <w:color w:val="000000"/>
          <w:sz w:val="20"/>
          <w:szCs w:val="20"/>
        </w:rPr>
        <w:t>zhotovi</w:t>
      </w:r>
      <w:r w:rsidRPr="00245A2C">
        <w:rPr>
          <w:rFonts w:ascii="Tahoma" w:hAnsi="Tahoma" w:cs="Tahoma"/>
          <w:color w:val="000000"/>
          <w:sz w:val="20"/>
          <w:szCs w:val="20"/>
        </w:rPr>
        <w:t>tel</w:t>
      </w:r>
      <w:r w:rsidRPr="004E5FE7">
        <w:rPr>
          <w:rFonts w:ascii="Tahoma" w:hAnsi="Tahoma" w:cs="Tahoma"/>
          <w:color w:val="000000"/>
          <w:sz w:val="20"/>
          <w:szCs w:val="20"/>
        </w:rPr>
        <w:t>e uvedený na faktuře.</w:t>
      </w:r>
    </w:p>
    <w:p w14:paraId="1C95A524" w14:textId="77777777" w:rsidR="00E41191" w:rsidRDefault="00E41191" w:rsidP="00E41191">
      <w:pPr>
        <w:jc w:val="both"/>
        <w:rPr>
          <w:rFonts w:ascii="Tahoma" w:hAnsi="Tahoma" w:cs="Tahoma"/>
          <w:color w:val="000000"/>
          <w:sz w:val="20"/>
          <w:szCs w:val="20"/>
        </w:rPr>
      </w:pPr>
    </w:p>
    <w:p w14:paraId="374830D3" w14:textId="40130AF1" w:rsidR="00AD667F" w:rsidRPr="003E4187" w:rsidRDefault="00AD667F" w:rsidP="00AD667F">
      <w:pPr>
        <w:numPr>
          <w:ilvl w:val="0"/>
          <w:numId w:val="16"/>
        </w:numPr>
        <w:ind w:left="426"/>
        <w:jc w:val="both"/>
        <w:rPr>
          <w:rFonts w:ascii="Tahoma" w:hAnsi="Tahoma" w:cs="Tahoma"/>
          <w:sz w:val="20"/>
          <w:szCs w:val="20"/>
        </w:rPr>
      </w:pPr>
      <w:r w:rsidRPr="003E4187">
        <w:rPr>
          <w:rFonts w:ascii="Tahoma" w:hAnsi="Tahoma" w:cs="Tahoma"/>
          <w:sz w:val="20"/>
          <w:szCs w:val="20"/>
        </w:rPr>
        <w:t>Vícepráce a méněpráce a způsob jejich prokazování</w:t>
      </w:r>
    </w:p>
    <w:p w14:paraId="154E92B5" w14:textId="77777777" w:rsidR="00C61DC1" w:rsidRPr="003E4187" w:rsidRDefault="00C61DC1" w:rsidP="00C61DC1">
      <w:pPr>
        <w:pStyle w:val="Odstavecseseznamem"/>
        <w:rPr>
          <w:rFonts w:ascii="Tahoma" w:hAnsi="Tahoma" w:cs="Tahoma"/>
          <w:sz w:val="20"/>
          <w:szCs w:val="20"/>
        </w:rPr>
      </w:pPr>
    </w:p>
    <w:p w14:paraId="025EEE9E" w14:textId="77777777" w:rsidR="00C61DC1" w:rsidRPr="003E4187" w:rsidRDefault="00C61DC1" w:rsidP="00A65934">
      <w:pPr>
        <w:numPr>
          <w:ilvl w:val="2"/>
          <w:numId w:val="32"/>
        </w:numPr>
        <w:tabs>
          <w:tab w:val="num" w:pos="567"/>
        </w:tabs>
        <w:ind w:left="993" w:hanging="567"/>
        <w:jc w:val="both"/>
        <w:rPr>
          <w:rFonts w:ascii="Tahoma" w:hAnsi="Tahoma" w:cs="Tahoma"/>
          <w:sz w:val="20"/>
          <w:szCs w:val="20"/>
        </w:rPr>
      </w:pPr>
      <w:r w:rsidRPr="003E4187">
        <w:rPr>
          <w:rFonts w:ascii="Tahoma" w:hAnsi="Tahoma" w:cs="Tahoma"/>
          <w:sz w:val="20"/>
          <w:szCs w:val="20"/>
        </w:rPr>
        <w:t>Vícepráce a Méněpráce, jejichž finanční objem nepřekročí 10 % z hodnoty sjednané ceny díla, nemají vliv na termín dokončení a dílo bude dokončeno ve sjednaném termínu, pokud se strany nedohodnou jinak.</w:t>
      </w:r>
    </w:p>
    <w:p w14:paraId="6785DF93" w14:textId="77777777" w:rsidR="00AD667F" w:rsidRPr="003E4187" w:rsidRDefault="00AD667F" w:rsidP="00A65934">
      <w:pPr>
        <w:ind w:left="993" w:hanging="567"/>
        <w:jc w:val="both"/>
        <w:rPr>
          <w:rFonts w:ascii="Tahoma" w:hAnsi="Tahoma" w:cs="Tahoma"/>
          <w:sz w:val="20"/>
          <w:szCs w:val="20"/>
        </w:rPr>
      </w:pPr>
    </w:p>
    <w:p w14:paraId="15DEEAD7" w14:textId="77777777" w:rsidR="00AD667F" w:rsidRPr="003E4187" w:rsidRDefault="00AD667F" w:rsidP="00A65934">
      <w:pPr>
        <w:numPr>
          <w:ilvl w:val="2"/>
          <w:numId w:val="32"/>
        </w:numPr>
        <w:ind w:left="993" w:hanging="567"/>
        <w:jc w:val="both"/>
        <w:rPr>
          <w:rFonts w:ascii="Tahoma" w:hAnsi="Tahoma" w:cs="Tahoma"/>
          <w:sz w:val="20"/>
          <w:szCs w:val="20"/>
        </w:rPr>
      </w:pPr>
      <w:r w:rsidRPr="003E4187">
        <w:rPr>
          <w:rFonts w:ascii="Tahoma" w:hAnsi="Tahoma" w:cs="Tahoma"/>
          <w:sz w:val="20"/>
          <w:szCs w:val="20"/>
        </w:rPr>
        <w:t xml:space="preserve">Vyskytnou-li se při provádění díla vícepráce nebo méněpráce, je Zhotovitel povinen provést jejich přesný soupis a tento soupis předložit Objednateli k odsouhlasení. </w:t>
      </w:r>
    </w:p>
    <w:p w14:paraId="23E3E4D1" w14:textId="77777777" w:rsidR="00AD667F" w:rsidRPr="003E4187" w:rsidRDefault="00AD667F" w:rsidP="00A65934">
      <w:pPr>
        <w:ind w:left="993" w:hanging="567"/>
        <w:jc w:val="both"/>
        <w:rPr>
          <w:rFonts w:ascii="Tahoma" w:hAnsi="Tahoma" w:cs="Tahoma"/>
          <w:sz w:val="20"/>
          <w:szCs w:val="20"/>
        </w:rPr>
      </w:pPr>
    </w:p>
    <w:p w14:paraId="78CDEDEE" w14:textId="77777777" w:rsidR="00AD667F" w:rsidRPr="003E4187" w:rsidRDefault="00AD667F" w:rsidP="00A65934">
      <w:pPr>
        <w:numPr>
          <w:ilvl w:val="2"/>
          <w:numId w:val="32"/>
        </w:numPr>
        <w:ind w:left="993" w:hanging="567"/>
        <w:jc w:val="both"/>
        <w:rPr>
          <w:rFonts w:ascii="Tahoma" w:hAnsi="Tahoma" w:cs="Tahoma"/>
          <w:sz w:val="20"/>
          <w:szCs w:val="20"/>
        </w:rPr>
      </w:pPr>
      <w:r w:rsidRPr="003E4187">
        <w:rPr>
          <w:rFonts w:ascii="Tahoma" w:hAnsi="Tahoma" w:cs="Tahoma"/>
          <w:sz w:val="20"/>
          <w:szCs w:val="20"/>
        </w:rPr>
        <w:t>Vyskytnou-li se při provádění díla vícepráce, bude zadání těchto víceprací řešeno v souladu se zákonem č. 134/2016 Sb., o zadávání veřejných zakázkách.</w:t>
      </w:r>
    </w:p>
    <w:p w14:paraId="0F2DB2A8" w14:textId="77777777" w:rsidR="00AD667F" w:rsidRPr="003E4187" w:rsidRDefault="00AD667F" w:rsidP="00A65934">
      <w:pPr>
        <w:pStyle w:val="Odstavecseseznamem"/>
        <w:ind w:left="993" w:hanging="567"/>
        <w:rPr>
          <w:rFonts w:ascii="Tahoma" w:hAnsi="Tahoma" w:cs="Tahoma"/>
          <w:sz w:val="20"/>
          <w:szCs w:val="20"/>
        </w:rPr>
      </w:pPr>
    </w:p>
    <w:p w14:paraId="672B9FC9" w14:textId="77777777" w:rsidR="00AD667F" w:rsidRPr="003E4187" w:rsidRDefault="00AD667F" w:rsidP="00A65934">
      <w:pPr>
        <w:numPr>
          <w:ilvl w:val="2"/>
          <w:numId w:val="32"/>
        </w:numPr>
        <w:ind w:left="993" w:hanging="567"/>
        <w:jc w:val="both"/>
        <w:rPr>
          <w:rFonts w:ascii="Tahoma" w:hAnsi="Tahoma" w:cs="Tahoma"/>
          <w:sz w:val="20"/>
          <w:szCs w:val="20"/>
        </w:rPr>
      </w:pPr>
      <w:r w:rsidRPr="003E4187">
        <w:rPr>
          <w:rFonts w:ascii="Tahoma" w:hAnsi="Tahoma" w:cs="Tahoma"/>
          <w:sz w:val="20"/>
          <w:szCs w:val="20"/>
        </w:rPr>
        <w:t>Vícepráce budou oceněny položkami uvedenými v nabídce Zhotovitele, položky, které se v nabídce nevyskytují, budou oceněny dle platného ceníku ÚRS Praha a.s. Položky neuvedené v ceníku ÚRS Praha a.s. budou oceněny individuální kalkulací.</w:t>
      </w:r>
    </w:p>
    <w:p w14:paraId="0F9DCA2C" w14:textId="77777777" w:rsidR="00AD667F" w:rsidRPr="003E4187" w:rsidRDefault="00AD667F" w:rsidP="00A65934">
      <w:pPr>
        <w:pStyle w:val="Odstavecseseznamem"/>
        <w:ind w:left="993" w:hanging="567"/>
        <w:rPr>
          <w:rFonts w:ascii="Tahoma" w:hAnsi="Tahoma" w:cs="Tahoma"/>
          <w:sz w:val="20"/>
          <w:szCs w:val="20"/>
        </w:rPr>
      </w:pPr>
    </w:p>
    <w:p w14:paraId="3361BFE5" w14:textId="77777777" w:rsidR="00AD667F" w:rsidRPr="003E4187" w:rsidRDefault="00AD667F" w:rsidP="00A65934">
      <w:pPr>
        <w:numPr>
          <w:ilvl w:val="2"/>
          <w:numId w:val="32"/>
        </w:numPr>
        <w:ind w:left="993" w:hanging="567"/>
        <w:jc w:val="both"/>
        <w:rPr>
          <w:rFonts w:ascii="Tahoma" w:hAnsi="Tahoma" w:cs="Tahoma"/>
          <w:sz w:val="20"/>
          <w:szCs w:val="20"/>
        </w:rPr>
      </w:pPr>
      <w:r w:rsidRPr="003E4187">
        <w:rPr>
          <w:rFonts w:ascii="Tahoma" w:hAnsi="Tahoma" w:cs="Tahoma"/>
          <w:sz w:val="20"/>
          <w:szCs w:val="20"/>
        </w:rPr>
        <w:t>Vyskytnou-li se při provádění díla méněpráce, budou oceněny takto:</w:t>
      </w:r>
    </w:p>
    <w:p w14:paraId="480B79BA" w14:textId="77777777" w:rsidR="00AD667F" w:rsidRPr="003E4187" w:rsidRDefault="00AD667F" w:rsidP="00A65934">
      <w:pPr>
        <w:pStyle w:val="Odstavecseseznamem"/>
        <w:ind w:left="993" w:hanging="567"/>
        <w:rPr>
          <w:rFonts w:ascii="Tahoma" w:hAnsi="Tahoma" w:cs="Tahoma"/>
          <w:sz w:val="20"/>
          <w:szCs w:val="20"/>
        </w:rPr>
      </w:pPr>
    </w:p>
    <w:p w14:paraId="7B499D9F" w14:textId="77777777" w:rsidR="00AD667F" w:rsidRPr="003E4187" w:rsidRDefault="00AD667F" w:rsidP="00A65934">
      <w:pPr>
        <w:pStyle w:val="Zkladntextodsazen"/>
        <w:numPr>
          <w:ilvl w:val="0"/>
          <w:numId w:val="33"/>
        </w:numPr>
        <w:spacing w:after="0"/>
        <w:ind w:left="1560" w:hanging="567"/>
        <w:jc w:val="both"/>
        <w:rPr>
          <w:rFonts w:ascii="Tahoma" w:hAnsi="Tahoma" w:cs="Tahoma"/>
          <w:sz w:val="20"/>
          <w:szCs w:val="20"/>
        </w:rPr>
      </w:pPr>
      <w:r w:rsidRPr="003E4187">
        <w:rPr>
          <w:rFonts w:ascii="Tahoma" w:hAnsi="Tahoma" w:cs="Tahoma"/>
          <w:sz w:val="20"/>
          <w:szCs w:val="20"/>
        </w:rPr>
        <w:t>na základě písemného soupisu méněprací, odsouhlaseného oběma smluvními stranami, doplní Zhotovitel jednotkové ceny ve výši jednotkových cen podle Položkového rozpočtu;</w:t>
      </w:r>
    </w:p>
    <w:p w14:paraId="5230E0C9" w14:textId="77777777" w:rsidR="00AD667F" w:rsidRPr="003E4187" w:rsidRDefault="00AD667F" w:rsidP="00A65934">
      <w:pPr>
        <w:pStyle w:val="Zkladntextodsazen"/>
        <w:numPr>
          <w:ilvl w:val="0"/>
          <w:numId w:val="33"/>
        </w:numPr>
        <w:spacing w:after="0"/>
        <w:ind w:left="1560" w:hanging="567"/>
        <w:jc w:val="both"/>
        <w:rPr>
          <w:rFonts w:ascii="Tahoma" w:hAnsi="Tahoma" w:cs="Tahoma"/>
          <w:sz w:val="20"/>
          <w:szCs w:val="20"/>
        </w:rPr>
      </w:pPr>
      <w:r w:rsidRPr="003E4187">
        <w:rPr>
          <w:rFonts w:ascii="Tahoma" w:hAnsi="Tahoma" w:cs="Tahoma"/>
          <w:sz w:val="20"/>
          <w:szCs w:val="20"/>
        </w:rPr>
        <w:t>vynásobením jednotkových cen a množství neprovedených měrných jednotek budou stanoveny základní hodnoty méněprací;</w:t>
      </w:r>
    </w:p>
    <w:p w14:paraId="382C5AF5" w14:textId="77777777" w:rsidR="00AD667F" w:rsidRPr="003E4187" w:rsidRDefault="00AD667F" w:rsidP="00A65934">
      <w:pPr>
        <w:pStyle w:val="Zkladntextodsazen"/>
        <w:ind w:left="993" w:hanging="567"/>
        <w:jc w:val="both"/>
        <w:rPr>
          <w:rFonts w:ascii="Tahoma" w:hAnsi="Tahoma" w:cs="Tahoma"/>
          <w:sz w:val="20"/>
          <w:szCs w:val="20"/>
        </w:rPr>
      </w:pPr>
    </w:p>
    <w:p w14:paraId="18AA3DFA" w14:textId="59EA0BC0" w:rsidR="00AD667F" w:rsidRPr="003E4187" w:rsidRDefault="00AD667F" w:rsidP="00A65934">
      <w:pPr>
        <w:numPr>
          <w:ilvl w:val="2"/>
          <w:numId w:val="32"/>
        </w:numPr>
        <w:ind w:left="993" w:hanging="567"/>
        <w:jc w:val="both"/>
        <w:rPr>
          <w:rFonts w:ascii="Tahoma" w:hAnsi="Tahoma" w:cs="Tahoma"/>
          <w:sz w:val="20"/>
          <w:szCs w:val="20"/>
        </w:rPr>
      </w:pPr>
      <w:r w:rsidRPr="003E4187">
        <w:rPr>
          <w:rFonts w:ascii="Tahoma" w:hAnsi="Tahoma" w:cs="Tahoma"/>
          <w:sz w:val="20"/>
          <w:szCs w:val="20"/>
        </w:rPr>
        <w:t>Obě strany následně změnu sjednané ceny písemně dohodnou formou Dodatku ke Smlouvě o dílo.</w:t>
      </w:r>
    </w:p>
    <w:p w14:paraId="406FE500" w14:textId="77777777" w:rsidR="00EC42E4" w:rsidRPr="003E4187" w:rsidRDefault="00EC42E4" w:rsidP="00EC42E4">
      <w:pPr>
        <w:ind w:left="426"/>
        <w:jc w:val="both"/>
        <w:rPr>
          <w:rFonts w:ascii="Tahoma" w:hAnsi="Tahoma" w:cs="Tahoma"/>
          <w:sz w:val="20"/>
          <w:szCs w:val="20"/>
        </w:rPr>
      </w:pPr>
    </w:p>
    <w:p w14:paraId="7DA1E228" w14:textId="331D7B02" w:rsidR="00EC42E4" w:rsidRPr="003E4187" w:rsidRDefault="00EC42E4" w:rsidP="00EC42E4">
      <w:pPr>
        <w:numPr>
          <w:ilvl w:val="2"/>
          <w:numId w:val="32"/>
        </w:numPr>
        <w:ind w:left="993" w:hanging="567"/>
        <w:jc w:val="both"/>
        <w:rPr>
          <w:rFonts w:ascii="Tahoma" w:hAnsi="Tahoma" w:cs="Tahoma"/>
          <w:sz w:val="20"/>
          <w:szCs w:val="20"/>
        </w:rPr>
      </w:pPr>
      <w:r w:rsidRPr="003E4187">
        <w:rPr>
          <w:rFonts w:ascii="Tahoma" w:hAnsi="Tahoma" w:cs="Tahoma"/>
          <w:sz w:val="20"/>
          <w:szCs w:val="20"/>
        </w:rPr>
        <w:t>Pokud se v průběhu provádění díla vyskytnou vícepráce nebo méněpráce, s jejichž provedením Objednatel písemně souhlasí, budou po celou dobu evidovány formou Změnových listů. Změnový list musí obsahovat odůvodnění změny, položkovou kalkulaci a musí být odsouhlasen Projektantem, Zhotovitelem, Technickým dozorem a Objednatelem.</w:t>
      </w:r>
    </w:p>
    <w:p w14:paraId="466E11FE" w14:textId="77777777" w:rsidR="00EC42E4" w:rsidRPr="003E4187" w:rsidRDefault="00EC42E4" w:rsidP="00EC42E4">
      <w:pPr>
        <w:pStyle w:val="Odstavecseseznamem"/>
        <w:rPr>
          <w:rFonts w:ascii="Tahoma" w:hAnsi="Tahoma" w:cs="Tahoma"/>
          <w:sz w:val="20"/>
          <w:szCs w:val="20"/>
        </w:rPr>
      </w:pPr>
    </w:p>
    <w:p w14:paraId="64A3B22B" w14:textId="37AEF7FC" w:rsidR="00EC42E4" w:rsidRPr="003E4187" w:rsidRDefault="00EC42E4" w:rsidP="00EC42E4">
      <w:pPr>
        <w:numPr>
          <w:ilvl w:val="2"/>
          <w:numId w:val="32"/>
        </w:numPr>
        <w:ind w:left="993" w:hanging="567"/>
        <w:jc w:val="both"/>
        <w:rPr>
          <w:rFonts w:ascii="Tahoma" w:hAnsi="Tahoma" w:cs="Tahoma"/>
          <w:sz w:val="20"/>
          <w:szCs w:val="20"/>
        </w:rPr>
      </w:pPr>
      <w:r w:rsidRPr="003E4187">
        <w:rPr>
          <w:rFonts w:ascii="Tahoma" w:hAnsi="Tahoma" w:cs="Tahoma"/>
          <w:sz w:val="20"/>
          <w:szCs w:val="20"/>
        </w:rPr>
        <w:t>Vícepráce odsouhlasené Objednatelem budou fakturovány samostatnou fakturou po jejich dokončení.</w:t>
      </w:r>
    </w:p>
    <w:p w14:paraId="2D1A648D" w14:textId="77777777" w:rsidR="00EC42E4" w:rsidRPr="003E4187" w:rsidRDefault="00EC42E4" w:rsidP="00EC42E4">
      <w:pPr>
        <w:pStyle w:val="Odstavecseseznamem"/>
        <w:rPr>
          <w:rFonts w:ascii="Tahoma" w:hAnsi="Tahoma" w:cs="Tahoma"/>
          <w:sz w:val="20"/>
          <w:szCs w:val="20"/>
        </w:rPr>
      </w:pPr>
    </w:p>
    <w:p w14:paraId="76F709FD" w14:textId="77777777" w:rsidR="00EC42E4" w:rsidRPr="003E4187" w:rsidRDefault="00EC42E4" w:rsidP="00EC42E4">
      <w:pPr>
        <w:numPr>
          <w:ilvl w:val="2"/>
          <w:numId w:val="32"/>
        </w:numPr>
        <w:ind w:left="993" w:hanging="567"/>
        <w:jc w:val="both"/>
        <w:rPr>
          <w:rFonts w:ascii="Tahoma" w:hAnsi="Tahoma" w:cs="Tahoma"/>
          <w:sz w:val="20"/>
          <w:szCs w:val="20"/>
        </w:rPr>
      </w:pPr>
      <w:r w:rsidRPr="003E4187">
        <w:rPr>
          <w:rFonts w:ascii="Tahoma" w:hAnsi="Tahoma" w:cs="Tahoma"/>
          <w:sz w:val="20"/>
          <w:szCs w:val="20"/>
        </w:rPr>
        <w:t>Vícepráce, na které není uzavřen dodatek SOD, není možno zahrnout do fakturace.</w:t>
      </w:r>
    </w:p>
    <w:p w14:paraId="4C097265" w14:textId="77777777" w:rsidR="00BE1CFB" w:rsidRDefault="00BE1CFB" w:rsidP="00673245">
      <w:pPr>
        <w:pStyle w:val="Zkladntext"/>
        <w:ind w:hanging="426"/>
        <w:rPr>
          <w:rFonts w:ascii="Tahoma" w:hAnsi="Tahoma" w:cs="Tahoma"/>
          <w:b/>
          <w:bCs/>
          <w:caps/>
          <w:sz w:val="20"/>
          <w:szCs w:val="20"/>
          <w:u w:val="single"/>
          <w:lang w:val="cs-CZ"/>
        </w:rPr>
      </w:pPr>
    </w:p>
    <w:p w14:paraId="21767B10" w14:textId="77777777" w:rsidR="00673245" w:rsidRDefault="00673245" w:rsidP="00673245">
      <w:pPr>
        <w:pStyle w:val="Zkladntext"/>
        <w:numPr>
          <w:ilvl w:val="0"/>
          <w:numId w:val="1"/>
        </w:numPr>
        <w:ind w:hanging="426"/>
        <w:jc w:val="center"/>
        <w:rPr>
          <w:rFonts w:ascii="Tahoma" w:hAnsi="Tahoma" w:cs="Tahoma"/>
          <w:b/>
          <w:bCs/>
          <w:caps/>
          <w:sz w:val="20"/>
          <w:szCs w:val="20"/>
          <w:lang w:val="cs-CZ"/>
        </w:rPr>
      </w:pPr>
      <w:r>
        <w:rPr>
          <w:rFonts w:ascii="Tahoma" w:hAnsi="Tahoma" w:cs="Tahoma"/>
          <w:b/>
          <w:bCs/>
          <w:caps/>
          <w:sz w:val="20"/>
          <w:szCs w:val="20"/>
          <w:lang w:val="cs-CZ"/>
        </w:rPr>
        <w:t>místo</w:t>
      </w:r>
      <w:r w:rsidR="00FF35AD">
        <w:rPr>
          <w:rFonts w:ascii="Tahoma" w:hAnsi="Tahoma" w:cs="Tahoma"/>
          <w:b/>
          <w:bCs/>
          <w:caps/>
          <w:sz w:val="20"/>
          <w:szCs w:val="20"/>
          <w:lang w:val="cs-CZ"/>
        </w:rPr>
        <w:t xml:space="preserve"> a doba</w:t>
      </w:r>
      <w:r>
        <w:rPr>
          <w:rFonts w:ascii="Tahoma" w:hAnsi="Tahoma" w:cs="Tahoma"/>
          <w:b/>
          <w:bCs/>
          <w:caps/>
          <w:sz w:val="20"/>
          <w:szCs w:val="20"/>
          <w:lang w:val="cs-CZ"/>
        </w:rPr>
        <w:t xml:space="preserve"> plnění</w:t>
      </w:r>
    </w:p>
    <w:p w14:paraId="595BDDA4" w14:textId="77777777" w:rsidR="00673245" w:rsidRDefault="00673245" w:rsidP="00673245">
      <w:pPr>
        <w:ind w:left="426" w:hanging="426"/>
        <w:jc w:val="both"/>
        <w:rPr>
          <w:rFonts w:ascii="Tahoma" w:hAnsi="Tahoma" w:cs="Tahoma"/>
          <w:sz w:val="20"/>
          <w:szCs w:val="20"/>
        </w:rPr>
      </w:pPr>
    </w:p>
    <w:p w14:paraId="3452CBB3" w14:textId="04F9A86C" w:rsidR="00FF35AD" w:rsidRPr="00152BE8" w:rsidRDefault="00FF35AD" w:rsidP="00FF35AD">
      <w:pPr>
        <w:numPr>
          <w:ilvl w:val="0"/>
          <w:numId w:val="5"/>
        </w:numPr>
        <w:ind w:left="426" w:hanging="426"/>
        <w:jc w:val="both"/>
        <w:rPr>
          <w:rFonts w:ascii="Tahoma" w:hAnsi="Tahoma" w:cs="Tahoma"/>
          <w:sz w:val="20"/>
          <w:szCs w:val="20"/>
        </w:rPr>
      </w:pPr>
      <w:r w:rsidRPr="00D27FE5">
        <w:rPr>
          <w:rFonts w:ascii="Tahoma" w:hAnsi="Tahoma" w:cs="Tahoma"/>
          <w:sz w:val="20"/>
          <w:szCs w:val="20"/>
        </w:rPr>
        <w:t xml:space="preserve">Místem plnění </w:t>
      </w:r>
      <w:r w:rsidR="003F564F" w:rsidRPr="00245DC9">
        <w:rPr>
          <w:rFonts w:ascii="Tahoma" w:hAnsi="Tahoma" w:cs="Tahoma"/>
          <w:color w:val="000000"/>
          <w:sz w:val="20"/>
          <w:szCs w:val="20"/>
        </w:rPr>
        <w:t xml:space="preserve">je </w:t>
      </w:r>
      <w:r w:rsidR="00A560DB" w:rsidRPr="00245DC9">
        <w:rPr>
          <w:rFonts w:ascii="Tahoma" w:hAnsi="Tahoma" w:cs="Tahoma"/>
          <w:color w:val="000000"/>
          <w:sz w:val="20"/>
          <w:szCs w:val="20"/>
          <w:lang w:bidi="cs-CZ"/>
        </w:rPr>
        <w:t>Lázeňský dům Aurora, objekt na p.</w:t>
      </w:r>
      <w:r w:rsidR="00245DC9">
        <w:rPr>
          <w:rFonts w:ascii="Tahoma" w:hAnsi="Tahoma" w:cs="Tahoma"/>
          <w:color w:val="000000"/>
          <w:sz w:val="20"/>
          <w:szCs w:val="20"/>
          <w:lang w:bidi="cs-CZ"/>
        </w:rPr>
        <w:t xml:space="preserve"> </w:t>
      </w:r>
      <w:r w:rsidR="00A560DB" w:rsidRPr="00245DC9">
        <w:rPr>
          <w:rFonts w:ascii="Tahoma" w:hAnsi="Tahoma" w:cs="Tahoma"/>
          <w:color w:val="000000"/>
          <w:sz w:val="20"/>
          <w:szCs w:val="20"/>
          <w:lang w:bidi="cs-CZ"/>
        </w:rPr>
        <w:t>č. 1977/15 v k.</w:t>
      </w:r>
      <w:r w:rsidR="00245DC9">
        <w:rPr>
          <w:rFonts w:ascii="Tahoma" w:hAnsi="Tahoma" w:cs="Tahoma"/>
          <w:color w:val="000000"/>
          <w:sz w:val="20"/>
          <w:szCs w:val="20"/>
          <w:lang w:bidi="cs-CZ"/>
        </w:rPr>
        <w:t xml:space="preserve"> </w:t>
      </w:r>
      <w:r w:rsidR="00A560DB" w:rsidRPr="00245DC9">
        <w:rPr>
          <w:rFonts w:ascii="Tahoma" w:hAnsi="Tahoma" w:cs="Tahoma"/>
          <w:color w:val="000000"/>
          <w:sz w:val="20"/>
          <w:szCs w:val="20"/>
          <w:lang w:bidi="cs-CZ"/>
        </w:rPr>
        <w:t>ú. Třeboň</w:t>
      </w:r>
      <w:r w:rsidR="003E4187">
        <w:rPr>
          <w:rFonts w:ascii="Tahoma" w:hAnsi="Tahoma" w:cs="Tahoma"/>
          <w:color w:val="000000"/>
          <w:sz w:val="20"/>
          <w:szCs w:val="20"/>
          <w:lang w:bidi="cs-CZ"/>
        </w:rPr>
        <w:t>, prostor strojovna technologie vodoléčby</w:t>
      </w:r>
      <w:r w:rsidR="003F564F" w:rsidRPr="004F5DD9">
        <w:rPr>
          <w:rFonts w:ascii="Tahoma" w:hAnsi="Tahoma" w:cs="Tahoma"/>
          <w:bCs/>
          <w:color w:val="000000"/>
          <w:sz w:val="20"/>
          <w:szCs w:val="20"/>
        </w:rPr>
        <w:t xml:space="preserve"> </w:t>
      </w:r>
      <w:r w:rsidR="00BE1CFB">
        <w:rPr>
          <w:rFonts w:ascii="Tahoma" w:hAnsi="Tahoma" w:cs="Tahoma"/>
          <w:iCs/>
          <w:sz w:val="20"/>
          <w:szCs w:val="20"/>
        </w:rPr>
        <w:t>(dále</w:t>
      </w:r>
      <w:r w:rsidR="00BE1CFB">
        <w:rPr>
          <w:rFonts w:ascii="Tahoma" w:hAnsi="Tahoma" w:cs="Tahoma"/>
          <w:sz w:val="20"/>
          <w:szCs w:val="20"/>
        </w:rPr>
        <w:t xml:space="preserve"> </w:t>
      </w:r>
      <w:r w:rsidRPr="00152BE8">
        <w:rPr>
          <w:rFonts w:ascii="Tahoma" w:hAnsi="Tahoma" w:cs="Tahoma"/>
          <w:sz w:val="20"/>
          <w:szCs w:val="20"/>
        </w:rPr>
        <w:t>též „staveniště“).</w:t>
      </w:r>
    </w:p>
    <w:p w14:paraId="675D53D0" w14:textId="77777777" w:rsidR="003114B1" w:rsidRDefault="003114B1" w:rsidP="008A55AE">
      <w:pPr>
        <w:pStyle w:val="Odstavecseseznamem"/>
        <w:rPr>
          <w:rFonts w:ascii="Tahoma" w:hAnsi="Tahoma" w:cs="Tahoma"/>
          <w:sz w:val="20"/>
          <w:szCs w:val="20"/>
        </w:rPr>
      </w:pPr>
    </w:p>
    <w:p w14:paraId="02653ED7" w14:textId="77777777" w:rsidR="00E41191" w:rsidRDefault="00E41191" w:rsidP="008A55AE">
      <w:pPr>
        <w:pStyle w:val="Odstavecseseznamem"/>
        <w:rPr>
          <w:rFonts w:ascii="Tahoma" w:hAnsi="Tahoma" w:cs="Tahoma"/>
          <w:sz w:val="20"/>
          <w:szCs w:val="20"/>
        </w:rPr>
      </w:pPr>
    </w:p>
    <w:p w14:paraId="01285D48" w14:textId="6F9B5034" w:rsidR="00E41191" w:rsidRPr="00EC6E44" w:rsidRDefault="004F0254" w:rsidP="004F0254">
      <w:pPr>
        <w:pStyle w:val="Odstavecseseznamem"/>
        <w:ind w:left="0"/>
        <w:jc w:val="left"/>
        <w:rPr>
          <w:rFonts w:ascii="Tahoma" w:hAnsi="Tahoma" w:cs="Tahoma"/>
          <w:sz w:val="20"/>
          <w:szCs w:val="20"/>
        </w:rPr>
      </w:pPr>
      <w:r w:rsidRPr="00EC6E44">
        <w:rPr>
          <w:rFonts w:ascii="Tahoma" w:hAnsi="Tahoma" w:cs="Tahoma"/>
          <w:sz w:val="20"/>
          <w:szCs w:val="20"/>
        </w:rPr>
        <w:t xml:space="preserve">2. </w:t>
      </w:r>
      <w:r w:rsidR="00A57CF7" w:rsidRPr="00EC6E44">
        <w:rPr>
          <w:rFonts w:ascii="Tahoma" w:hAnsi="Tahoma" w:cs="Tahoma"/>
          <w:sz w:val="20"/>
          <w:szCs w:val="20"/>
        </w:rPr>
        <w:t>S</w:t>
      </w:r>
      <w:r w:rsidR="009978F3" w:rsidRPr="00EC6E44">
        <w:rPr>
          <w:rFonts w:ascii="Tahoma" w:hAnsi="Tahoma" w:cs="Tahoma"/>
          <w:sz w:val="20"/>
          <w:szCs w:val="20"/>
        </w:rPr>
        <w:t xml:space="preserve">mluvní </w:t>
      </w:r>
      <w:r w:rsidR="0028793A" w:rsidRPr="00EC6E44">
        <w:rPr>
          <w:rFonts w:ascii="Tahoma" w:hAnsi="Tahoma" w:cs="Tahoma"/>
          <w:sz w:val="20"/>
          <w:szCs w:val="20"/>
        </w:rPr>
        <w:t xml:space="preserve">doba </w:t>
      </w:r>
      <w:r w:rsidR="00245DC9" w:rsidRPr="00EC6E44">
        <w:rPr>
          <w:rFonts w:ascii="Tahoma" w:hAnsi="Tahoma" w:cs="Tahoma"/>
          <w:sz w:val="20"/>
          <w:szCs w:val="20"/>
        </w:rPr>
        <w:t>plnění – harmonogram</w:t>
      </w:r>
      <w:r w:rsidR="009978F3" w:rsidRPr="00EC6E44">
        <w:rPr>
          <w:rFonts w:ascii="Tahoma" w:hAnsi="Tahoma" w:cs="Tahoma"/>
          <w:sz w:val="20"/>
          <w:szCs w:val="20"/>
        </w:rPr>
        <w:t xml:space="preserve"> provádění díla</w:t>
      </w:r>
      <w:r w:rsidR="00245DC9" w:rsidRPr="00EC6E44">
        <w:rPr>
          <w:rFonts w:ascii="Tahoma" w:hAnsi="Tahoma" w:cs="Tahoma"/>
          <w:sz w:val="20"/>
          <w:szCs w:val="20"/>
        </w:rPr>
        <w:t>:</w:t>
      </w:r>
    </w:p>
    <w:p w14:paraId="048F35DB" w14:textId="77777777" w:rsidR="004F0254" w:rsidRDefault="004F0254" w:rsidP="004F0254">
      <w:pPr>
        <w:pStyle w:val="Odstavecseseznamem"/>
        <w:ind w:left="0"/>
        <w:jc w:val="left"/>
        <w:rPr>
          <w:rFonts w:ascii="Tahoma" w:hAnsi="Tahoma" w:cs="Tahoma"/>
          <w:sz w:val="20"/>
          <w:szCs w:val="20"/>
        </w:rPr>
      </w:pPr>
    </w:p>
    <w:p w14:paraId="02D35163" w14:textId="77777777" w:rsidR="003E4187" w:rsidRDefault="003E4187" w:rsidP="003E4187">
      <w:pPr>
        <w:pStyle w:val="Odstavecseseznamem"/>
        <w:ind w:left="993" w:hanging="567"/>
        <w:jc w:val="left"/>
        <w:rPr>
          <w:rFonts w:ascii="Tahoma" w:hAnsi="Tahoma" w:cs="Tahoma"/>
          <w:sz w:val="20"/>
          <w:szCs w:val="20"/>
        </w:rPr>
      </w:pPr>
      <w:r w:rsidRPr="00EC6E44">
        <w:rPr>
          <w:rFonts w:ascii="Tahoma" w:hAnsi="Tahoma" w:cs="Tahoma"/>
          <w:sz w:val="20"/>
          <w:szCs w:val="20"/>
        </w:rPr>
        <w:t xml:space="preserve">2.1 </w:t>
      </w:r>
      <w:r w:rsidRPr="00EC6E44">
        <w:rPr>
          <w:rFonts w:ascii="Tahoma" w:hAnsi="Tahoma" w:cs="Tahoma"/>
          <w:sz w:val="20"/>
          <w:szCs w:val="20"/>
        </w:rPr>
        <w:tab/>
        <w:t xml:space="preserve">zhotovitel </w:t>
      </w:r>
      <w:r>
        <w:rPr>
          <w:rFonts w:ascii="Tahoma" w:hAnsi="Tahoma" w:cs="Tahoma"/>
          <w:sz w:val="20"/>
          <w:szCs w:val="20"/>
        </w:rPr>
        <w:t>předá statické posouzení nových nádrží</w:t>
      </w:r>
    </w:p>
    <w:p w14:paraId="73A3D839" w14:textId="38BD4EC1" w:rsidR="003E4187" w:rsidRDefault="003E4187" w:rsidP="003E4187">
      <w:pPr>
        <w:pStyle w:val="Odstavecseseznamem"/>
        <w:ind w:left="993" w:hanging="567"/>
        <w:jc w:val="left"/>
        <w:rPr>
          <w:rFonts w:ascii="Tahoma" w:hAnsi="Tahoma" w:cs="Tahoma"/>
          <w:sz w:val="20"/>
          <w:szCs w:val="20"/>
        </w:rPr>
      </w:pPr>
      <w:r>
        <w:rPr>
          <w:rFonts w:ascii="Tahoma" w:hAnsi="Tahoma" w:cs="Tahoma"/>
          <w:sz w:val="20"/>
          <w:szCs w:val="20"/>
        </w:rPr>
        <w:tab/>
      </w:r>
      <w:r w:rsidRPr="00EC6E44">
        <w:rPr>
          <w:rFonts w:ascii="Tahoma" w:hAnsi="Tahoma" w:cs="Tahoma"/>
          <w:sz w:val="20"/>
          <w:szCs w:val="20"/>
        </w:rPr>
        <w:t>nejpozději dne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C6E44">
        <w:rPr>
          <w:rFonts w:ascii="Tahoma" w:hAnsi="Tahoma" w:cs="Tahoma"/>
          <w:sz w:val="20"/>
          <w:szCs w:val="20"/>
        </w:rPr>
        <w:tab/>
      </w:r>
      <w:r w:rsidRPr="00EC6E44">
        <w:rPr>
          <w:rFonts w:ascii="Tahoma" w:hAnsi="Tahoma" w:cs="Tahoma"/>
          <w:sz w:val="20"/>
          <w:szCs w:val="20"/>
        </w:rPr>
        <w:tab/>
      </w:r>
      <w:r>
        <w:rPr>
          <w:rFonts w:ascii="Tahoma" w:hAnsi="Tahoma" w:cs="Tahoma"/>
          <w:sz w:val="20"/>
          <w:szCs w:val="20"/>
        </w:rPr>
        <w:t>4</w:t>
      </w:r>
      <w:r w:rsidRPr="003E4187">
        <w:rPr>
          <w:rFonts w:ascii="Tahoma" w:hAnsi="Tahoma" w:cs="Tahoma"/>
          <w:sz w:val="20"/>
          <w:szCs w:val="20"/>
        </w:rPr>
        <w:t>. 1. 2021</w:t>
      </w:r>
    </w:p>
    <w:p w14:paraId="44E0C602" w14:textId="77777777" w:rsidR="00487853" w:rsidRDefault="00487853" w:rsidP="003E4187">
      <w:pPr>
        <w:pStyle w:val="Odstavecseseznamem"/>
        <w:ind w:left="993" w:hanging="567"/>
        <w:jc w:val="left"/>
        <w:rPr>
          <w:rFonts w:ascii="Tahoma" w:hAnsi="Tahoma" w:cs="Tahoma"/>
          <w:sz w:val="20"/>
          <w:szCs w:val="20"/>
        </w:rPr>
      </w:pPr>
    </w:p>
    <w:p w14:paraId="57B9DBAB" w14:textId="2C0B3443" w:rsidR="003E4187" w:rsidRPr="00EC6E44" w:rsidRDefault="00091B96" w:rsidP="003E4187">
      <w:pPr>
        <w:pStyle w:val="Odstavecseseznamem"/>
        <w:ind w:left="993" w:hanging="567"/>
        <w:jc w:val="left"/>
        <w:rPr>
          <w:rFonts w:ascii="Tahoma" w:hAnsi="Tahoma" w:cs="Tahoma"/>
          <w:sz w:val="20"/>
          <w:szCs w:val="20"/>
        </w:rPr>
      </w:pPr>
      <w:r>
        <w:rPr>
          <w:rFonts w:ascii="Tahoma" w:hAnsi="Tahoma" w:cs="Tahoma"/>
          <w:sz w:val="20"/>
          <w:szCs w:val="20"/>
        </w:rPr>
        <w:t>2.2</w:t>
      </w:r>
      <w:r>
        <w:rPr>
          <w:rFonts w:ascii="Tahoma" w:hAnsi="Tahoma" w:cs="Tahoma"/>
          <w:sz w:val="20"/>
          <w:szCs w:val="20"/>
        </w:rPr>
        <w:tab/>
        <w:t>zhotovite</w:t>
      </w:r>
      <w:r w:rsidR="00487853">
        <w:rPr>
          <w:rFonts w:ascii="Tahoma" w:hAnsi="Tahoma" w:cs="Tahoma"/>
          <w:sz w:val="20"/>
          <w:szCs w:val="20"/>
        </w:rPr>
        <w:t>l zahájí práce nejpozději dne</w:t>
      </w:r>
      <w:r w:rsidR="00487853">
        <w:rPr>
          <w:rFonts w:ascii="Tahoma" w:hAnsi="Tahoma" w:cs="Tahoma"/>
          <w:sz w:val="20"/>
          <w:szCs w:val="20"/>
        </w:rPr>
        <w:tab/>
      </w:r>
      <w:r w:rsidR="00487853">
        <w:rPr>
          <w:rFonts w:ascii="Tahoma" w:hAnsi="Tahoma" w:cs="Tahoma"/>
          <w:sz w:val="20"/>
          <w:szCs w:val="20"/>
        </w:rPr>
        <w:tab/>
      </w:r>
      <w:r>
        <w:rPr>
          <w:rFonts w:ascii="Tahoma" w:hAnsi="Tahoma" w:cs="Tahoma"/>
          <w:sz w:val="20"/>
          <w:szCs w:val="20"/>
        </w:rPr>
        <w:tab/>
        <w:t xml:space="preserve">9. 1. 2021, 12:00 </w:t>
      </w:r>
    </w:p>
    <w:p w14:paraId="52E7709A" w14:textId="77777777" w:rsidR="00091B96" w:rsidRDefault="00091B96" w:rsidP="00553B49">
      <w:pPr>
        <w:pStyle w:val="Odstavecseseznamem"/>
        <w:ind w:left="993" w:hanging="567"/>
        <w:jc w:val="left"/>
        <w:rPr>
          <w:rFonts w:ascii="Tahoma" w:hAnsi="Tahoma" w:cs="Tahoma"/>
          <w:sz w:val="20"/>
          <w:szCs w:val="20"/>
        </w:rPr>
      </w:pPr>
    </w:p>
    <w:p w14:paraId="13D7A5F4" w14:textId="77777777" w:rsidR="00091B96" w:rsidRDefault="00091B96" w:rsidP="00553B49">
      <w:pPr>
        <w:pStyle w:val="Odstavecseseznamem"/>
        <w:ind w:left="993" w:hanging="567"/>
        <w:jc w:val="left"/>
        <w:rPr>
          <w:rFonts w:ascii="Tahoma" w:hAnsi="Tahoma" w:cs="Tahoma"/>
          <w:sz w:val="20"/>
          <w:szCs w:val="20"/>
        </w:rPr>
      </w:pPr>
    </w:p>
    <w:p w14:paraId="7036C295" w14:textId="338EEAC6" w:rsidR="003E4187" w:rsidRDefault="004F0254" w:rsidP="00553B49">
      <w:pPr>
        <w:pStyle w:val="Odstavecseseznamem"/>
        <w:ind w:left="993" w:hanging="567"/>
        <w:jc w:val="left"/>
        <w:rPr>
          <w:rFonts w:ascii="Tahoma" w:hAnsi="Tahoma" w:cs="Tahoma"/>
          <w:sz w:val="20"/>
          <w:szCs w:val="20"/>
        </w:rPr>
      </w:pPr>
      <w:r w:rsidRPr="00EC6E44">
        <w:rPr>
          <w:rFonts w:ascii="Tahoma" w:hAnsi="Tahoma" w:cs="Tahoma"/>
          <w:sz w:val="20"/>
          <w:szCs w:val="20"/>
        </w:rPr>
        <w:t>2.</w:t>
      </w:r>
      <w:r w:rsidR="00091B96">
        <w:rPr>
          <w:rFonts w:ascii="Tahoma" w:hAnsi="Tahoma" w:cs="Tahoma"/>
          <w:sz w:val="20"/>
          <w:szCs w:val="20"/>
        </w:rPr>
        <w:t>3</w:t>
      </w:r>
      <w:r w:rsidRPr="00EC6E44">
        <w:rPr>
          <w:rFonts w:ascii="Tahoma" w:hAnsi="Tahoma" w:cs="Tahoma"/>
          <w:sz w:val="20"/>
          <w:szCs w:val="20"/>
        </w:rPr>
        <w:t xml:space="preserve"> </w:t>
      </w:r>
      <w:r w:rsidR="00553B49" w:rsidRPr="00EC6E44">
        <w:rPr>
          <w:rFonts w:ascii="Tahoma" w:hAnsi="Tahoma" w:cs="Tahoma"/>
          <w:sz w:val="20"/>
          <w:szCs w:val="20"/>
        </w:rPr>
        <w:tab/>
      </w:r>
      <w:r w:rsidR="003E4187">
        <w:rPr>
          <w:rFonts w:ascii="Tahoma" w:hAnsi="Tahoma" w:cs="Tahoma"/>
          <w:sz w:val="20"/>
          <w:szCs w:val="20"/>
        </w:rPr>
        <w:t>zhotovitel předá provozuschopnou technologii</w:t>
      </w:r>
    </w:p>
    <w:p w14:paraId="7EBB8700" w14:textId="1A2BCB1E" w:rsidR="009978F3" w:rsidRPr="00EC6E44" w:rsidRDefault="003E4187" w:rsidP="00553B49">
      <w:pPr>
        <w:pStyle w:val="Odstavecseseznamem"/>
        <w:ind w:left="993" w:hanging="567"/>
        <w:jc w:val="left"/>
        <w:rPr>
          <w:rFonts w:ascii="Tahoma" w:hAnsi="Tahoma" w:cs="Tahoma"/>
          <w:sz w:val="20"/>
          <w:szCs w:val="20"/>
        </w:rPr>
      </w:pPr>
      <w:r>
        <w:rPr>
          <w:rFonts w:ascii="Tahoma" w:hAnsi="Tahoma" w:cs="Tahoma"/>
          <w:sz w:val="20"/>
          <w:szCs w:val="20"/>
        </w:rPr>
        <w:tab/>
        <w:t>nejpozději dne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9978F3" w:rsidRPr="00EC6E44">
        <w:rPr>
          <w:rFonts w:ascii="Tahoma" w:hAnsi="Tahoma" w:cs="Tahoma"/>
          <w:sz w:val="20"/>
          <w:szCs w:val="20"/>
        </w:rPr>
        <w:tab/>
      </w:r>
      <w:r w:rsidR="004F0254" w:rsidRPr="00EC6E44">
        <w:rPr>
          <w:rFonts w:ascii="Tahoma" w:hAnsi="Tahoma" w:cs="Tahoma"/>
          <w:sz w:val="20"/>
          <w:szCs w:val="20"/>
        </w:rPr>
        <w:tab/>
      </w:r>
      <w:r w:rsidR="00091B96">
        <w:rPr>
          <w:rFonts w:ascii="Tahoma" w:hAnsi="Tahoma" w:cs="Tahoma"/>
          <w:sz w:val="20"/>
          <w:szCs w:val="20"/>
        </w:rPr>
        <w:tab/>
      </w:r>
      <w:r w:rsidR="009978F3" w:rsidRPr="00EC6E44">
        <w:rPr>
          <w:rFonts w:ascii="Tahoma" w:hAnsi="Tahoma" w:cs="Tahoma"/>
          <w:sz w:val="20"/>
          <w:szCs w:val="20"/>
        </w:rPr>
        <w:t>1</w:t>
      </w:r>
      <w:r w:rsidR="003978E8">
        <w:rPr>
          <w:rFonts w:ascii="Tahoma" w:hAnsi="Tahoma" w:cs="Tahoma"/>
          <w:sz w:val="20"/>
          <w:szCs w:val="20"/>
        </w:rPr>
        <w:t>7</w:t>
      </w:r>
      <w:r w:rsidR="009978F3" w:rsidRPr="00EC6E44">
        <w:rPr>
          <w:rFonts w:ascii="Tahoma" w:hAnsi="Tahoma" w:cs="Tahoma"/>
          <w:sz w:val="20"/>
          <w:szCs w:val="20"/>
        </w:rPr>
        <w:t xml:space="preserve">. </w:t>
      </w:r>
      <w:r>
        <w:rPr>
          <w:rFonts w:ascii="Tahoma" w:hAnsi="Tahoma" w:cs="Tahoma"/>
          <w:sz w:val="20"/>
          <w:szCs w:val="20"/>
        </w:rPr>
        <w:t>1</w:t>
      </w:r>
      <w:r w:rsidR="009978F3" w:rsidRPr="00EC6E44">
        <w:rPr>
          <w:rFonts w:ascii="Tahoma" w:hAnsi="Tahoma" w:cs="Tahoma"/>
          <w:sz w:val="20"/>
          <w:szCs w:val="20"/>
        </w:rPr>
        <w:t>. 202</w:t>
      </w:r>
      <w:r>
        <w:rPr>
          <w:rFonts w:ascii="Tahoma" w:hAnsi="Tahoma" w:cs="Tahoma"/>
          <w:sz w:val="20"/>
          <w:szCs w:val="20"/>
        </w:rPr>
        <w:t>1</w:t>
      </w:r>
      <w:r w:rsidR="009978F3" w:rsidRPr="00EC6E44">
        <w:rPr>
          <w:rFonts w:ascii="Tahoma" w:hAnsi="Tahoma" w:cs="Tahoma"/>
          <w:sz w:val="20"/>
          <w:szCs w:val="20"/>
        </w:rPr>
        <w:t xml:space="preserve">, </w:t>
      </w:r>
      <w:r w:rsidR="003978E8">
        <w:rPr>
          <w:rFonts w:ascii="Tahoma" w:hAnsi="Tahoma" w:cs="Tahoma"/>
          <w:sz w:val="20"/>
          <w:szCs w:val="20"/>
        </w:rPr>
        <w:t>12</w:t>
      </w:r>
      <w:r w:rsidR="009978F3" w:rsidRPr="00EC6E44">
        <w:rPr>
          <w:rFonts w:ascii="Tahoma" w:hAnsi="Tahoma" w:cs="Tahoma"/>
          <w:sz w:val="20"/>
          <w:szCs w:val="20"/>
        </w:rPr>
        <w:t>:00 hod.</w:t>
      </w:r>
    </w:p>
    <w:p w14:paraId="7B3705EF" w14:textId="77777777" w:rsidR="004F0254" w:rsidRPr="00EC6E44" w:rsidRDefault="004F0254" w:rsidP="004F0254">
      <w:pPr>
        <w:pStyle w:val="Odstavecseseznamem"/>
        <w:ind w:left="0"/>
        <w:jc w:val="left"/>
        <w:rPr>
          <w:rFonts w:ascii="Tahoma" w:hAnsi="Tahoma" w:cs="Tahoma"/>
          <w:sz w:val="20"/>
          <w:szCs w:val="20"/>
        </w:rPr>
      </w:pPr>
    </w:p>
    <w:p w14:paraId="4A03E3AB" w14:textId="60E9EBE0" w:rsidR="00091B96" w:rsidRDefault="004F0254" w:rsidP="00553B49">
      <w:pPr>
        <w:pStyle w:val="Odstavecseseznamem"/>
        <w:ind w:left="993" w:hanging="567"/>
        <w:jc w:val="left"/>
        <w:rPr>
          <w:rFonts w:ascii="Tahoma" w:hAnsi="Tahoma" w:cs="Tahoma"/>
          <w:sz w:val="20"/>
          <w:szCs w:val="20"/>
        </w:rPr>
      </w:pPr>
      <w:r w:rsidRPr="00EC6E44">
        <w:rPr>
          <w:rFonts w:ascii="Tahoma" w:hAnsi="Tahoma" w:cs="Tahoma"/>
          <w:sz w:val="20"/>
          <w:szCs w:val="20"/>
        </w:rPr>
        <w:t>2.</w:t>
      </w:r>
      <w:r w:rsidR="00091B96">
        <w:rPr>
          <w:rFonts w:ascii="Tahoma" w:hAnsi="Tahoma" w:cs="Tahoma"/>
          <w:sz w:val="20"/>
          <w:szCs w:val="20"/>
        </w:rPr>
        <w:t>4</w:t>
      </w:r>
      <w:r w:rsidRPr="00EC6E44">
        <w:rPr>
          <w:rFonts w:ascii="Tahoma" w:hAnsi="Tahoma" w:cs="Tahoma"/>
          <w:sz w:val="20"/>
          <w:szCs w:val="20"/>
        </w:rPr>
        <w:t xml:space="preserve"> </w:t>
      </w:r>
      <w:r w:rsidR="00EC6E44" w:rsidRPr="00EC6E44">
        <w:rPr>
          <w:rFonts w:ascii="Tahoma" w:hAnsi="Tahoma" w:cs="Tahoma"/>
          <w:sz w:val="20"/>
          <w:szCs w:val="20"/>
        </w:rPr>
        <w:tab/>
      </w:r>
      <w:r w:rsidR="00801909" w:rsidRPr="00EC6E44">
        <w:rPr>
          <w:rFonts w:ascii="Tahoma" w:hAnsi="Tahoma" w:cs="Tahoma"/>
          <w:sz w:val="20"/>
          <w:szCs w:val="20"/>
        </w:rPr>
        <w:t xml:space="preserve">zhotovitel předá </w:t>
      </w:r>
      <w:r w:rsidR="00091B96">
        <w:rPr>
          <w:rFonts w:ascii="Tahoma" w:hAnsi="Tahoma" w:cs="Tahoma"/>
          <w:sz w:val="20"/>
          <w:szCs w:val="20"/>
        </w:rPr>
        <w:t>bezva</w:t>
      </w:r>
      <w:r w:rsidR="00801909" w:rsidRPr="00EC6E44">
        <w:rPr>
          <w:rFonts w:ascii="Tahoma" w:hAnsi="Tahoma" w:cs="Tahoma"/>
          <w:sz w:val="20"/>
          <w:szCs w:val="20"/>
        </w:rPr>
        <w:t>dné a dokončené dílo</w:t>
      </w:r>
      <w:r w:rsidR="00091B96">
        <w:rPr>
          <w:rFonts w:ascii="Tahoma" w:hAnsi="Tahoma" w:cs="Tahoma"/>
          <w:sz w:val="20"/>
          <w:szCs w:val="20"/>
        </w:rPr>
        <w:t xml:space="preserve"> bez vad a nedodělků</w:t>
      </w:r>
    </w:p>
    <w:p w14:paraId="41B5918D" w14:textId="5B4295A3" w:rsidR="00091B96" w:rsidRDefault="00091B96" w:rsidP="00553B49">
      <w:pPr>
        <w:pStyle w:val="Odstavecseseznamem"/>
        <w:ind w:left="993" w:hanging="567"/>
        <w:jc w:val="left"/>
        <w:rPr>
          <w:rFonts w:ascii="Tahoma" w:hAnsi="Tahoma" w:cs="Tahoma"/>
          <w:sz w:val="20"/>
          <w:szCs w:val="20"/>
        </w:rPr>
      </w:pPr>
      <w:r>
        <w:rPr>
          <w:rFonts w:ascii="Tahoma" w:hAnsi="Tahoma" w:cs="Tahoma"/>
          <w:sz w:val="20"/>
          <w:szCs w:val="20"/>
        </w:rPr>
        <w:tab/>
      </w:r>
      <w:r w:rsidR="00801909" w:rsidRPr="00EC6E44">
        <w:rPr>
          <w:rFonts w:ascii="Tahoma" w:hAnsi="Tahoma" w:cs="Tahoma"/>
          <w:sz w:val="20"/>
          <w:szCs w:val="20"/>
        </w:rPr>
        <w:t>nejpozději do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F0254" w:rsidRPr="00EC6E44">
        <w:rPr>
          <w:rFonts w:ascii="Tahoma" w:hAnsi="Tahoma" w:cs="Tahoma"/>
          <w:sz w:val="20"/>
          <w:szCs w:val="20"/>
        </w:rPr>
        <w:tab/>
      </w:r>
      <w:r w:rsidR="00801909" w:rsidRPr="00EC6E44">
        <w:rPr>
          <w:rFonts w:ascii="Tahoma" w:hAnsi="Tahoma" w:cs="Tahoma"/>
          <w:sz w:val="20"/>
          <w:szCs w:val="20"/>
        </w:rPr>
        <w:t>1</w:t>
      </w:r>
      <w:r>
        <w:rPr>
          <w:rFonts w:ascii="Tahoma" w:hAnsi="Tahoma" w:cs="Tahoma"/>
          <w:sz w:val="20"/>
          <w:szCs w:val="20"/>
        </w:rPr>
        <w:t>8</w:t>
      </w:r>
      <w:r w:rsidR="00801909" w:rsidRPr="00EC6E44">
        <w:rPr>
          <w:rFonts w:ascii="Tahoma" w:hAnsi="Tahoma" w:cs="Tahoma"/>
          <w:sz w:val="20"/>
          <w:szCs w:val="20"/>
        </w:rPr>
        <w:t xml:space="preserve">. </w:t>
      </w:r>
      <w:r>
        <w:rPr>
          <w:rFonts w:ascii="Tahoma" w:hAnsi="Tahoma" w:cs="Tahoma"/>
          <w:sz w:val="20"/>
          <w:szCs w:val="20"/>
        </w:rPr>
        <w:t>1</w:t>
      </w:r>
      <w:r w:rsidR="00801909" w:rsidRPr="00EC6E44">
        <w:rPr>
          <w:rFonts w:ascii="Tahoma" w:hAnsi="Tahoma" w:cs="Tahoma"/>
          <w:sz w:val="20"/>
          <w:szCs w:val="20"/>
        </w:rPr>
        <w:t>. 202</w:t>
      </w:r>
      <w:r>
        <w:rPr>
          <w:rFonts w:ascii="Tahoma" w:hAnsi="Tahoma" w:cs="Tahoma"/>
          <w:sz w:val="20"/>
          <w:szCs w:val="20"/>
        </w:rPr>
        <w:t>1</w:t>
      </w:r>
    </w:p>
    <w:p w14:paraId="21905E90" w14:textId="77777777" w:rsidR="00091B96" w:rsidRDefault="00091B96" w:rsidP="00553B49">
      <w:pPr>
        <w:pStyle w:val="Odstavecseseznamem"/>
        <w:ind w:left="993" w:hanging="567"/>
        <w:jc w:val="left"/>
        <w:rPr>
          <w:rFonts w:ascii="Tahoma" w:hAnsi="Tahoma" w:cs="Tahoma"/>
          <w:sz w:val="20"/>
          <w:szCs w:val="20"/>
        </w:rPr>
      </w:pPr>
    </w:p>
    <w:p w14:paraId="1B9F8989" w14:textId="77777777" w:rsidR="00091B96" w:rsidRDefault="00091B96" w:rsidP="00553B49">
      <w:pPr>
        <w:pStyle w:val="Odstavecseseznamem"/>
        <w:ind w:left="993" w:hanging="567"/>
        <w:jc w:val="left"/>
        <w:rPr>
          <w:rFonts w:ascii="Tahoma" w:hAnsi="Tahoma" w:cs="Tahoma"/>
          <w:sz w:val="20"/>
          <w:szCs w:val="20"/>
        </w:rPr>
      </w:pPr>
      <w:r>
        <w:rPr>
          <w:rFonts w:ascii="Tahoma" w:hAnsi="Tahoma" w:cs="Tahoma"/>
          <w:sz w:val="20"/>
          <w:szCs w:val="20"/>
        </w:rPr>
        <w:t>2.5</w:t>
      </w:r>
      <w:r>
        <w:rPr>
          <w:rFonts w:ascii="Tahoma" w:hAnsi="Tahoma" w:cs="Tahoma"/>
          <w:sz w:val="20"/>
          <w:szCs w:val="20"/>
        </w:rPr>
        <w:tab/>
        <w:t>zhotovitel předá dokumentaci skutečného provedení</w:t>
      </w:r>
    </w:p>
    <w:p w14:paraId="3C4DCDA9" w14:textId="24736DE6" w:rsidR="00801909" w:rsidRPr="00EC6E44" w:rsidRDefault="00091B96" w:rsidP="00553B49">
      <w:pPr>
        <w:pStyle w:val="Odstavecseseznamem"/>
        <w:ind w:left="993" w:hanging="567"/>
        <w:jc w:val="left"/>
        <w:rPr>
          <w:rFonts w:ascii="Tahoma" w:hAnsi="Tahoma" w:cs="Tahoma"/>
          <w:sz w:val="20"/>
          <w:szCs w:val="20"/>
        </w:rPr>
      </w:pPr>
      <w:r>
        <w:rPr>
          <w:rFonts w:ascii="Tahoma" w:hAnsi="Tahoma" w:cs="Tahoma"/>
          <w:sz w:val="20"/>
          <w:szCs w:val="20"/>
        </w:rPr>
        <w:tab/>
        <w:t>nejpozději do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22. 1. 2021  </w:t>
      </w:r>
      <w:r w:rsidR="00801909" w:rsidRPr="00EC6E44">
        <w:rPr>
          <w:rFonts w:ascii="Tahoma" w:hAnsi="Tahoma" w:cs="Tahoma"/>
          <w:sz w:val="20"/>
          <w:szCs w:val="20"/>
        </w:rPr>
        <w:t xml:space="preserve"> </w:t>
      </w:r>
    </w:p>
    <w:p w14:paraId="0FD79C6C" w14:textId="77777777" w:rsidR="004F0254" w:rsidRPr="00EC6E44" w:rsidRDefault="004F0254" w:rsidP="004F0254">
      <w:pPr>
        <w:pStyle w:val="Odstavecseseznamem"/>
        <w:ind w:left="0"/>
        <w:jc w:val="left"/>
        <w:rPr>
          <w:rFonts w:ascii="Tahoma" w:hAnsi="Tahoma" w:cs="Tahoma"/>
          <w:sz w:val="20"/>
          <w:szCs w:val="20"/>
        </w:rPr>
      </w:pPr>
    </w:p>
    <w:p w14:paraId="5D988E69" w14:textId="2F2E62C8" w:rsidR="00801909" w:rsidRDefault="004F0254" w:rsidP="00EC6E44">
      <w:pPr>
        <w:pStyle w:val="Odstavecseseznamem"/>
        <w:ind w:left="993" w:hanging="567"/>
        <w:jc w:val="left"/>
        <w:rPr>
          <w:rFonts w:ascii="Tahoma" w:hAnsi="Tahoma" w:cs="Tahoma"/>
          <w:sz w:val="20"/>
          <w:szCs w:val="20"/>
        </w:rPr>
      </w:pPr>
      <w:r w:rsidRPr="00EC6E44">
        <w:rPr>
          <w:rFonts w:ascii="Tahoma" w:hAnsi="Tahoma" w:cs="Tahoma"/>
          <w:sz w:val="20"/>
          <w:szCs w:val="20"/>
        </w:rPr>
        <w:t xml:space="preserve">2.6 </w:t>
      </w:r>
      <w:r w:rsidR="00EC6E44" w:rsidRPr="00EC6E44">
        <w:rPr>
          <w:rFonts w:ascii="Tahoma" w:hAnsi="Tahoma" w:cs="Tahoma"/>
          <w:sz w:val="20"/>
          <w:szCs w:val="20"/>
        </w:rPr>
        <w:tab/>
      </w:r>
      <w:r w:rsidR="00801909" w:rsidRPr="00EC6E44">
        <w:rPr>
          <w:rFonts w:ascii="Tahoma" w:hAnsi="Tahoma" w:cs="Tahoma"/>
          <w:sz w:val="20"/>
          <w:szCs w:val="20"/>
        </w:rPr>
        <w:t>zhotovitel vyklidí staveniště nejpozději do</w:t>
      </w:r>
      <w:r w:rsidRPr="00EC6E44">
        <w:rPr>
          <w:rFonts w:ascii="Tahoma" w:hAnsi="Tahoma" w:cs="Tahoma"/>
          <w:sz w:val="20"/>
          <w:szCs w:val="20"/>
        </w:rPr>
        <w:tab/>
      </w:r>
      <w:r w:rsidRPr="00EC6E44">
        <w:rPr>
          <w:rFonts w:ascii="Tahoma" w:hAnsi="Tahoma" w:cs="Tahoma"/>
          <w:sz w:val="20"/>
          <w:szCs w:val="20"/>
        </w:rPr>
        <w:tab/>
      </w:r>
      <w:r w:rsidRPr="00EC6E44">
        <w:rPr>
          <w:rFonts w:ascii="Tahoma" w:hAnsi="Tahoma" w:cs="Tahoma"/>
          <w:sz w:val="20"/>
          <w:szCs w:val="20"/>
        </w:rPr>
        <w:tab/>
      </w:r>
      <w:r w:rsidR="00091B96" w:rsidRPr="00091B96">
        <w:rPr>
          <w:rFonts w:ascii="Tahoma" w:hAnsi="Tahoma" w:cs="Tahoma"/>
          <w:sz w:val="20"/>
          <w:szCs w:val="20"/>
        </w:rPr>
        <w:t>18</w:t>
      </w:r>
      <w:r w:rsidR="00801909" w:rsidRPr="00091B96">
        <w:rPr>
          <w:rFonts w:ascii="Tahoma" w:hAnsi="Tahoma" w:cs="Tahoma"/>
          <w:sz w:val="20"/>
          <w:szCs w:val="20"/>
        </w:rPr>
        <w:t>. 1. 2020</w:t>
      </w:r>
      <w:r w:rsidR="00801909">
        <w:rPr>
          <w:rFonts w:ascii="Tahoma" w:hAnsi="Tahoma" w:cs="Tahoma"/>
          <w:sz w:val="20"/>
          <w:szCs w:val="20"/>
        </w:rPr>
        <w:t xml:space="preserve">  </w:t>
      </w:r>
      <w:r w:rsidR="00801909">
        <w:rPr>
          <w:rFonts w:ascii="Tahoma" w:hAnsi="Tahoma" w:cs="Tahoma"/>
          <w:sz w:val="20"/>
          <w:szCs w:val="20"/>
        </w:rPr>
        <w:tab/>
      </w:r>
      <w:r w:rsidR="00801909">
        <w:rPr>
          <w:rFonts w:ascii="Tahoma" w:hAnsi="Tahoma" w:cs="Tahoma"/>
          <w:sz w:val="20"/>
          <w:szCs w:val="20"/>
        </w:rPr>
        <w:tab/>
      </w:r>
      <w:r w:rsidR="00801909">
        <w:rPr>
          <w:rFonts w:ascii="Tahoma" w:hAnsi="Tahoma" w:cs="Tahoma"/>
          <w:sz w:val="20"/>
          <w:szCs w:val="20"/>
        </w:rPr>
        <w:tab/>
      </w:r>
      <w:r w:rsidR="00801909">
        <w:rPr>
          <w:rFonts w:ascii="Tahoma" w:hAnsi="Tahoma" w:cs="Tahoma"/>
          <w:sz w:val="20"/>
          <w:szCs w:val="20"/>
        </w:rPr>
        <w:tab/>
        <w:t xml:space="preserve">  </w:t>
      </w:r>
    </w:p>
    <w:p w14:paraId="409C2E4E" w14:textId="77777777" w:rsidR="00E41191" w:rsidRDefault="00E41191" w:rsidP="008A55AE">
      <w:pPr>
        <w:pStyle w:val="Odstavecseseznamem"/>
        <w:rPr>
          <w:rFonts w:ascii="Tahoma" w:hAnsi="Tahoma" w:cs="Tahoma"/>
          <w:sz w:val="20"/>
          <w:szCs w:val="20"/>
        </w:rPr>
      </w:pPr>
    </w:p>
    <w:p w14:paraId="5E85C288" w14:textId="77777777" w:rsidR="00C530BA" w:rsidRDefault="00D15C7E" w:rsidP="00C530BA">
      <w:pPr>
        <w:numPr>
          <w:ilvl w:val="0"/>
          <w:numId w:val="5"/>
        </w:numPr>
        <w:ind w:left="426" w:hanging="426"/>
        <w:jc w:val="both"/>
        <w:rPr>
          <w:rFonts w:ascii="Tahoma" w:hAnsi="Tahoma" w:cs="Tahoma"/>
          <w:sz w:val="20"/>
          <w:szCs w:val="20"/>
        </w:rPr>
      </w:pPr>
      <w:r>
        <w:rPr>
          <w:rFonts w:ascii="Tahoma" w:hAnsi="Tahoma" w:cs="Tahoma"/>
          <w:color w:val="000000"/>
          <w:sz w:val="20"/>
          <w:szCs w:val="20"/>
        </w:rPr>
        <w:t xml:space="preserve">Termín plnění </w:t>
      </w:r>
      <w:r w:rsidR="000E67FB">
        <w:rPr>
          <w:rFonts w:ascii="Tahoma" w:hAnsi="Tahoma" w:cs="Tahoma"/>
          <w:color w:val="000000"/>
          <w:sz w:val="20"/>
          <w:szCs w:val="20"/>
        </w:rPr>
        <w:t xml:space="preserve">díla </w:t>
      </w:r>
      <w:r>
        <w:rPr>
          <w:rFonts w:ascii="Tahoma" w:hAnsi="Tahoma" w:cs="Tahoma"/>
          <w:sz w:val="20"/>
          <w:szCs w:val="20"/>
        </w:rPr>
        <w:t>m</w:t>
      </w:r>
      <w:r w:rsidR="00C530BA">
        <w:rPr>
          <w:rFonts w:ascii="Tahoma" w:hAnsi="Tahoma" w:cs="Tahoma"/>
          <w:sz w:val="20"/>
          <w:szCs w:val="20"/>
        </w:rPr>
        <w:t>ůže být prodloužen pouze z objektivních důvodů</w:t>
      </w:r>
      <w:r w:rsidR="00EE6649">
        <w:rPr>
          <w:rFonts w:ascii="Tahoma" w:hAnsi="Tahoma" w:cs="Tahoma"/>
          <w:sz w:val="20"/>
          <w:szCs w:val="20"/>
        </w:rPr>
        <w:t xml:space="preserve"> předvídaných v této smlouvě</w:t>
      </w:r>
      <w:r w:rsidR="00C530BA">
        <w:rPr>
          <w:rFonts w:ascii="Tahoma" w:hAnsi="Tahoma" w:cs="Tahoma"/>
          <w:sz w:val="20"/>
          <w:szCs w:val="20"/>
        </w:rPr>
        <w:t xml:space="preserve">. </w:t>
      </w:r>
    </w:p>
    <w:p w14:paraId="4C84CDE5" w14:textId="77777777" w:rsidR="005A1763" w:rsidRDefault="005A1763">
      <w:pPr>
        <w:ind w:left="426"/>
        <w:jc w:val="both"/>
        <w:rPr>
          <w:rFonts w:ascii="Tahoma" w:hAnsi="Tahoma" w:cs="Tahoma"/>
          <w:sz w:val="20"/>
          <w:szCs w:val="20"/>
        </w:rPr>
      </w:pPr>
    </w:p>
    <w:p w14:paraId="165E108B" w14:textId="77777777" w:rsidR="002C6C10" w:rsidRPr="00BE6EBA" w:rsidRDefault="002C6C10" w:rsidP="00C900CD">
      <w:pPr>
        <w:pStyle w:val="Odstavecseseznamem"/>
        <w:numPr>
          <w:ilvl w:val="0"/>
          <w:numId w:val="5"/>
        </w:numPr>
        <w:spacing w:before="60" w:after="60" w:line="276" w:lineRule="auto"/>
        <w:ind w:left="426" w:hanging="426"/>
        <w:rPr>
          <w:rFonts w:ascii="Tahoma" w:hAnsi="Tahoma" w:cs="Tahoma"/>
          <w:sz w:val="20"/>
          <w:szCs w:val="20"/>
        </w:rPr>
      </w:pPr>
      <w:r w:rsidRPr="00BE6EBA">
        <w:rPr>
          <w:rFonts w:ascii="Tahoma" w:hAnsi="Tahoma" w:cs="Tahoma"/>
          <w:sz w:val="20"/>
          <w:szCs w:val="20"/>
        </w:rPr>
        <w:t xml:space="preserve">Smluvní strany se zavazují vzájemně spolupracovat a poskytovat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w:t>
      </w:r>
    </w:p>
    <w:p w14:paraId="31AD6888" w14:textId="77777777" w:rsidR="002C6C10" w:rsidRPr="00C900CD" w:rsidRDefault="002C6C10" w:rsidP="002C6C10">
      <w:pPr>
        <w:pStyle w:val="Odstavecseseznamem"/>
        <w:ind w:left="426"/>
        <w:rPr>
          <w:rFonts w:ascii="Tahoma" w:hAnsi="Tahoma" w:cs="Tahoma"/>
          <w:sz w:val="20"/>
          <w:szCs w:val="20"/>
          <w:highlight w:val="green"/>
        </w:rPr>
      </w:pPr>
    </w:p>
    <w:p w14:paraId="6490008C" w14:textId="77777777" w:rsidR="002C6C10" w:rsidRPr="006C6923" w:rsidRDefault="002C6C10" w:rsidP="00C900CD">
      <w:pPr>
        <w:pStyle w:val="Odstavecseseznamem"/>
        <w:numPr>
          <w:ilvl w:val="0"/>
          <w:numId w:val="5"/>
        </w:numPr>
        <w:spacing w:before="60" w:after="60" w:line="276" w:lineRule="auto"/>
        <w:ind w:left="426" w:hanging="426"/>
        <w:rPr>
          <w:rFonts w:ascii="Tahoma" w:hAnsi="Tahoma" w:cs="Tahoma"/>
          <w:sz w:val="20"/>
          <w:szCs w:val="20"/>
        </w:rPr>
      </w:pPr>
      <w:r w:rsidRPr="006C6923">
        <w:rPr>
          <w:rFonts w:ascii="Tahoma" w:hAnsi="Tahoma" w:cs="Tahoma"/>
          <w:sz w:val="20"/>
          <w:szCs w:val="20"/>
        </w:rPr>
        <w:t xml:space="preserve">Jestliže se v průběhu plnění vyskytne překážka plnění, vzniklá nikoli z důvodu na straně zhotovitele nebo nikoli v souvislosti s porušením </w:t>
      </w:r>
      <w:r w:rsidR="00E33A1E">
        <w:rPr>
          <w:rFonts w:ascii="Tahoma" w:hAnsi="Tahoma" w:cs="Tahoma"/>
          <w:sz w:val="20"/>
          <w:szCs w:val="20"/>
        </w:rPr>
        <w:t>s</w:t>
      </w:r>
      <w:r w:rsidRPr="006C6923">
        <w:rPr>
          <w:rFonts w:ascii="Tahoma" w:hAnsi="Tahoma" w:cs="Tahoma"/>
          <w:sz w:val="20"/>
          <w:szCs w:val="20"/>
        </w:rPr>
        <w:t xml:space="preserve">mlouvy nebo právních předpisů zhotovitelem, která brání řádnému provádění plnění (překážka plnění), prodlužuje se lhůta pro realizaci </w:t>
      </w:r>
      <w:r w:rsidR="0042289A">
        <w:rPr>
          <w:rFonts w:ascii="Tahoma" w:hAnsi="Tahoma" w:cs="Tahoma"/>
          <w:sz w:val="20"/>
          <w:szCs w:val="20"/>
        </w:rPr>
        <w:t>d</w:t>
      </w:r>
      <w:r w:rsidRPr="006C6923">
        <w:rPr>
          <w:rFonts w:ascii="Tahoma" w:hAnsi="Tahoma" w:cs="Tahoma"/>
          <w:sz w:val="20"/>
          <w:szCs w:val="20"/>
        </w:rPr>
        <w:t xml:space="preserve">íla o dobu, po kterou trvala taková překážka plnění. O překážce plnění je zhotovitel povinen bezodkladně informovat </w:t>
      </w:r>
      <w:r w:rsidR="0042289A">
        <w:rPr>
          <w:rFonts w:ascii="Tahoma" w:hAnsi="Tahoma" w:cs="Tahoma"/>
          <w:sz w:val="20"/>
          <w:szCs w:val="20"/>
        </w:rPr>
        <w:t>o</w:t>
      </w:r>
      <w:r w:rsidRPr="006C6923">
        <w:rPr>
          <w:rFonts w:ascii="Tahoma" w:hAnsi="Tahoma" w:cs="Tahoma"/>
          <w:sz w:val="20"/>
          <w:szCs w:val="20"/>
        </w:rPr>
        <w:t xml:space="preserve">bjednatele. V případě porušení této povinnosti se ustanovení dle věty první tohoto článku Smlouvy nepoužije. </w:t>
      </w:r>
    </w:p>
    <w:p w14:paraId="0371DE38" w14:textId="77777777" w:rsidR="002C6C10" w:rsidRPr="00C900CD" w:rsidRDefault="002C6C10" w:rsidP="002C6C10">
      <w:pPr>
        <w:pStyle w:val="Odstavecseseznamem"/>
        <w:ind w:left="426"/>
        <w:rPr>
          <w:rFonts w:ascii="Tahoma" w:hAnsi="Tahoma" w:cs="Tahoma"/>
          <w:sz w:val="20"/>
          <w:szCs w:val="20"/>
          <w:highlight w:val="green"/>
        </w:rPr>
      </w:pPr>
    </w:p>
    <w:p w14:paraId="4266B846" w14:textId="77777777" w:rsidR="00673245" w:rsidRPr="00C10C69" w:rsidRDefault="00B1073A" w:rsidP="00673245">
      <w:pPr>
        <w:numPr>
          <w:ilvl w:val="0"/>
          <w:numId w:val="5"/>
        </w:numPr>
        <w:ind w:left="426" w:hanging="426"/>
        <w:jc w:val="both"/>
        <w:rPr>
          <w:rFonts w:ascii="Tahoma" w:hAnsi="Tahoma" w:cs="Tahoma"/>
          <w:sz w:val="20"/>
          <w:szCs w:val="20"/>
        </w:rPr>
      </w:pPr>
      <w:r w:rsidRPr="00C10C69">
        <w:rPr>
          <w:rFonts w:ascii="Tahoma" w:hAnsi="Tahoma" w:cs="Tahoma"/>
          <w:sz w:val="20"/>
          <w:szCs w:val="20"/>
        </w:rPr>
        <w:t>Součástí závazku k provedení díla dle této smlouvy je i provedení komplexních zkoušek díla jako celku i jeho jednotlivých součástí, které budou vykazovat všechny sjednané vlastnosti díla</w:t>
      </w:r>
      <w:r w:rsidR="00AF016B" w:rsidRPr="00390C30">
        <w:rPr>
          <w:rFonts w:ascii="Tahoma" w:hAnsi="Tahoma" w:cs="Tahoma"/>
          <w:sz w:val="20"/>
          <w:szCs w:val="20"/>
        </w:rPr>
        <w:t>, vš</w:t>
      </w:r>
      <w:r w:rsidR="00AF016B" w:rsidRPr="001907CA">
        <w:rPr>
          <w:rFonts w:ascii="Tahoma" w:hAnsi="Tahoma" w:cs="Tahoma"/>
          <w:sz w:val="20"/>
          <w:szCs w:val="20"/>
        </w:rPr>
        <w:t>e v </w:t>
      </w:r>
      <w:r w:rsidR="00AF016B" w:rsidRPr="00C951E9">
        <w:rPr>
          <w:rFonts w:ascii="Tahoma" w:hAnsi="Tahoma" w:cs="Tahoma"/>
          <w:sz w:val="20"/>
          <w:szCs w:val="20"/>
        </w:rPr>
        <w:t xml:space="preserve">rozsahu </w:t>
      </w:r>
      <w:r w:rsidR="00AF016B" w:rsidRPr="009A08F1">
        <w:rPr>
          <w:rFonts w:ascii="Tahoma" w:hAnsi="Tahoma" w:cs="Tahoma"/>
          <w:sz w:val="20"/>
          <w:szCs w:val="20"/>
        </w:rPr>
        <w:t>a za</w:t>
      </w:r>
      <w:r w:rsidR="00AF016B" w:rsidRPr="00C10C69">
        <w:rPr>
          <w:rFonts w:ascii="Tahoma" w:hAnsi="Tahoma" w:cs="Tahoma"/>
          <w:sz w:val="20"/>
          <w:szCs w:val="20"/>
        </w:rPr>
        <w:t xml:space="preserve"> podmínek </w:t>
      </w:r>
      <w:r w:rsidR="00D4471E">
        <w:rPr>
          <w:rFonts w:ascii="Tahoma" w:hAnsi="Tahoma" w:cs="Tahoma"/>
          <w:sz w:val="20"/>
          <w:szCs w:val="20"/>
        </w:rPr>
        <w:t>této smlouvy</w:t>
      </w:r>
      <w:r w:rsidRPr="00C10C69">
        <w:rPr>
          <w:rFonts w:ascii="Tahoma" w:hAnsi="Tahoma" w:cs="Tahoma"/>
          <w:sz w:val="20"/>
          <w:szCs w:val="20"/>
        </w:rPr>
        <w:t>.</w:t>
      </w:r>
    </w:p>
    <w:p w14:paraId="79B83C87" w14:textId="77777777" w:rsidR="00034735" w:rsidRPr="007F78B9" w:rsidRDefault="00034735" w:rsidP="00034735">
      <w:pPr>
        <w:ind w:left="426"/>
        <w:jc w:val="both"/>
        <w:rPr>
          <w:rFonts w:ascii="Tahoma" w:hAnsi="Tahoma" w:cs="Tahoma"/>
          <w:sz w:val="20"/>
          <w:szCs w:val="20"/>
        </w:rPr>
      </w:pPr>
    </w:p>
    <w:p w14:paraId="2BF704D9" w14:textId="77777777" w:rsidR="001B4EE2" w:rsidRDefault="002C6900" w:rsidP="00673245">
      <w:pPr>
        <w:numPr>
          <w:ilvl w:val="0"/>
          <w:numId w:val="5"/>
        </w:numPr>
        <w:ind w:left="426" w:hanging="426"/>
        <w:jc w:val="both"/>
        <w:rPr>
          <w:rFonts w:ascii="Tahoma" w:hAnsi="Tahoma" w:cs="Tahoma"/>
          <w:sz w:val="20"/>
          <w:szCs w:val="20"/>
        </w:rPr>
      </w:pPr>
      <w:r w:rsidRPr="002C6900">
        <w:rPr>
          <w:rFonts w:ascii="Tahoma" w:hAnsi="Tahoma" w:cs="Tahoma"/>
          <w:sz w:val="20"/>
          <w:szCs w:val="20"/>
        </w:rPr>
        <w:t>Objednatel poskytne nejbližší napojení na</w:t>
      </w:r>
      <w:r w:rsidR="001907CA">
        <w:rPr>
          <w:rFonts w:ascii="Tahoma" w:hAnsi="Tahoma" w:cs="Tahoma"/>
          <w:sz w:val="20"/>
          <w:szCs w:val="20"/>
        </w:rPr>
        <w:t xml:space="preserve"> dodávku</w:t>
      </w:r>
      <w:r w:rsidR="00FB513D">
        <w:rPr>
          <w:rFonts w:ascii="Tahoma" w:hAnsi="Tahoma" w:cs="Tahoma"/>
          <w:sz w:val="20"/>
          <w:szCs w:val="20"/>
        </w:rPr>
        <w:t xml:space="preserve"> vody a elektrické energie</w:t>
      </w:r>
      <w:r w:rsidRPr="002C6900">
        <w:rPr>
          <w:rFonts w:ascii="Tahoma" w:hAnsi="Tahoma" w:cs="Tahoma"/>
          <w:sz w:val="20"/>
          <w:szCs w:val="20"/>
        </w:rPr>
        <w:t xml:space="preserve"> v místě plnění, pokud tomu nebudou bránit překážky provozu objednatele, které je zhotovitel povinen respektovat.</w:t>
      </w:r>
    </w:p>
    <w:p w14:paraId="3E81D1C6" w14:textId="71E71F26" w:rsidR="001907CA" w:rsidRDefault="001907CA" w:rsidP="001907CA">
      <w:pPr>
        <w:ind w:left="426"/>
        <w:jc w:val="both"/>
        <w:rPr>
          <w:rFonts w:ascii="Tahoma" w:hAnsi="Tahoma" w:cs="Tahoma"/>
          <w:sz w:val="20"/>
          <w:szCs w:val="20"/>
          <w:highlight w:val="green"/>
        </w:rPr>
      </w:pPr>
    </w:p>
    <w:p w14:paraId="4AA2E978" w14:textId="77777777" w:rsidR="00245DC9" w:rsidRPr="00C900CD" w:rsidRDefault="00245DC9" w:rsidP="001907CA">
      <w:pPr>
        <w:ind w:left="426"/>
        <w:jc w:val="both"/>
        <w:rPr>
          <w:rFonts w:ascii="Tahoma" w:hAnsi="Tahoma" w:cs="Tahoma"/>
          <w:sz w:val="20"/>
          <w:szCs w:val="20"/>
          <w:highlight w:val="green"/>
        </w:rPr>
      </w:pPr>
    </w:p>
    <w:p w14:paraId="155963B6" w14:textId="77777777" w:rsidR="00673245" w:rsidRDefault="00673245" w:rsidP="00673245">
      <w:pPr>
        <w:pStyle w:val="Zkladntext"/>
        <w:numPr>
          <w:ilvl w:val="0"/>
          <w:numId w:val="1"/>
        </w:numPr>
        <w:ind w:hanging="426"/>
        <w:jc w:val="center"/>
        <w:rPr>
          <w:rFonts w:ascii="Tahoma" w:hAnsi="Tahoma" w:cs="Tahoma"/>
          <w:b/>
          <w:bCs/>
          <w:caps/>
          <w:sz w:val="20"/>
          <w:szCs w:val="20"/>
          <w:lang w:val="cs-CZ"/>
        </w:rPr>
      </w:pPr>
      <w:r>
        <w:rPr>
          <w:rFonts w:ascii="Tahoma" w:hAnsi="Tahoma" w:cs="Tahoma"/>
          <w:b/>
          <w:bCs/>
          <w:caps/>
          <w:sz w:val="20"/>
          <w:szCs w:val="20"/>
          <w:lang w:val="cs-CZ"/>
        </w:rPr>
        <w:t xml:space="preserve">Práva a povinnosti zhotovitele </w:t>
      </w:r>
    </w:p>
    <w:p w14:paraId="2152FB3C" w14:textId="77777777" w:rsidR="00673245" w:rsidRDefault="00673245" w:rsidP="00673245">
      <w:pPr>
        <w:ind w:left="360" w:hanging="426"/>
        <w:rPr>
          <w:rFonts w:ascii="Tahoma" w:hAnsi="Tahoma" w:cs="Tahoma"/>
          <w:sz w:val="20"/>
          <w:szCs w:val="20"/>
        </w:rPr>
      </w:pPr>
    </w:p>
    <w:p w14:paraId="077CF688"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Zhotovitel provede dílo na své náklady a nebezpečí.</w:t>
      </w:r>
    </w:p>
    <w:p w14:paraId="600A68B1" w14:textId="77777777" w:rsidR="00673245" w:rsidRDefault="00673245" w:rsidP="00673245">
      <w:pPr>
        <w:pStyle w:val="Odstavecseseznamem"/>
        <w:ind w:left="426" w:hanging="426"/>
        <w:rPr>
          <w:rFonts w:ascii="Tahoma" w:hAnsi="Tahoma" w:cs="Tahoma"/>
          <w:sz w:val="20"/>
          <w:szCs w:val="20"/>
        </w:rPr>
      </w:pPr>
    </w:p>
    <w:p w14:paraId="0A5F2B5E" w14:textId="07EDD577" w:rsidR="00B34DDC" w:rsidRPr="00245DC9" w:rsidRDefault="00B34DDC" w:rsidP="00B34DDC">
      <w:pPr>
        <w:pStyle w:val="Odstavecseseznamem"/>
        <w:numPr>
          <w:ilvl w:val="6"/>
          <w:numId w:val="6"/>
        </w:numPr>
        <w:ind w:left="426"/>
        <w:rPr>
          <w:rFonts w:ascii="Tahoma" w:hAnsi="Tahoma" w:cs="Tahoma"/>
          <w:sz w:val="20"/>
          <w:szCs w:val="20"/>
        </w:rPr>
      </w:pPr>
      <w:r w:rsidRPr="00245DC9">
        <w:rPr>
          <w:rFonts w:ascii="Tahoma" w:hAnsi="Tahoma" w:cs="Tahoma"/>
          <w:sz w:val="20"/>
          <w:szCs w:val="20"/>
        </w:rPr>
        <w:t>Zhotovitel je povinen postupovat v souladu s obecně závaznými právními předpisy, zejména stavebním zákonem</w:t>
      </w:r>
      <w:r w:rsidR="00FC0967">
        <w:rPr>
          <w:rFonts w:ascii="Tahoma" w:hAnsi="Tahoma" w:cs="Tahoma"/>
          <w:sz w:val="20"/>
          <w:szCs w:val="20"/>
        </w:rPr>
        <w:t xml:space="preserve"> </w:t>
      </w:r>
      <w:r w:rsidRPr="00245DC9">
        <w:rPr>
          <w:rFonts w:ascii="Tahoma" w:hAnsi="Tahoma" w:cs="Tahoma"/>
          <w:sz w:val="20"/>
          <w:szCs w:val="20"/>
        </w:rPr>
        <w:t xml:space="preserve">a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zhotovitel povinen při realizaci </w:t>
      </w:r>
      <w:r w:rsidR="00580B56" w:rsidRPr="00245DC9">
        <w:rPr>
          <w:rFonts w:ascii="Tahoma" w:hAnsi="Tahoma" w:cs="Tahoma"/>
          <w:sz w:val="20"/>
          <w:szCs w:val="20"/>
        </w:rPr>
        <w:t>díla</w:t>
      </w:r>
      <w:r w:rsidRPr="00245DC9">
        <w:rPr>
          <w:rFonts w:ascii="Tahoma" w:hAnsi="Tahoma" w:cs="Tahoma"/>
          <w:sz w:val="20"/>
          <w:szCs w:val="20"/>
        </w:rPr>
        <w:t xml:space="preserve"> řídit se těmito novými právními předpisy a návody (postupy).</w:t>
      </w:r>
    </w:p>
    <w:p w14:paraId="000F5931" w14:textId="77777777" w:rsidR="00B34DDC" w:rsidRDefault="00B34DDC" w:rsidP="00B34DDC">
      <w:pPr>
        <w:pStyle w:val="Odstavecseseznamem"/>
        <w:ind w:left="426"/>
        <w:rPr>
          <w:rFonts w:ascii="Tahoma" w:hAnsi="Tahoma" w:cs="Tahoma"/>
          <w:sz w:val="20"/>
          <w:szCs w:val="20"/>
        </w:rPr>
      </w:pPr>
    </w:p>
    <w:p w14:paraId="67DD6E70"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Zhotovitel je povinen postupovat s odbornou péčí, bez zbytečných průtahů a v souladu se zájmy objednatele. Zhotovitel postupuje při provádění díla samostatně, ledaže mu objednatel udělí pokyny. Zhotovitel je dále povinen včas oznámit objednateli všechny okolnosti, které zjistil při plnění této smlouvy a jež mohou mít vliv na změnu pokynů objednatele. Zhotovitel je povinen poskytovat objednateli včas vysvětlení a podklady potřebné pro uvážení dalších pokynů. Zhotovitel se zavazuje upozornit objednatele na rozpor pokynů s technickou (jinou) normou, právním předpisem nebo rozhodnutím či stanoviskem příslušného orgánu veřejné správy. Zhotovitel je povinen objednatele včas upozornit na neúplnost či nevhodnost objednatelem udělených pokynů.</w:t>
      </w:r>
    </w:p>
    <w:p w14:paraId="34E29D06" w14:textId="77777777" w:rsidR="00827A5A" w:rsidRPr="009A08F1" w:rsidRDefault="00827A5A" w:rsidP="009A08F1">
      <w:pPr>
        <w:pStyle w:val="Odstavecseseznamem"/>
        <w:rPr>
          <w:rFonts w:ascii="Tahoma" w:hAnsi="Tahoma" w:cs="Tahoma"/>
          <w:sz w:val="20"/>
          <w:szCs w:val="20"/>
        </w:rPr>
      </w:pPr>
    </w:p>
    <w:p w14:paraId="74AECA97" w14:textId="77777777" w:rsidR="00827A5A" w:rsidRPr="009A08F1" w:rsidRDefault="00827A5A" w:rsidP="009A08F1">
      <w:pPr>
        <w:pStyle w:val="Odstavecseseznamem"/>
        <w:numPr>
          <w:ilvl w:val="6"/>
          <w:numId w:val="6"/>
        </w:numPr>
        <w:ind w:left="426" w:hanging="426"/>
        <w:rPr>
          <w:rFonts w:ascii="Tahoma" w:hAnsi="Tahoma" w:cs="Tahoma"/>
          <w:sz w:val="20"/>
          <w:szCs w:val="20"/>
        </w:rPr>
      </w:pPr>
      <w:r w:rsidRPr="009A08F1">
        <w:rPr>
          <w:rFonts w:ascii="Tahoma" w:hAnsi="Tahoma" w:cs="Tahoma"/>
          <w:sz w:val="20"/>
          <w:szCs w:val="20"/>
        </w:rPr>
        <w:lastRenderedPageBreak/>
        <w:t>Zhotovitel je vázán pokyny objednatele ohledně způsobu provádění Díla. Zhotovitel je povinen se při zhotovování díla řídit pokyny, které obdrží od objednatele. V případě neuposlechnutí pokynu ze strany zhotovitele ani poté, co byl pokyn vydán písemně, je objednatel oprávněn učinit opatření, jaká sám uzná za nezbytná k provedení prací na účet zhotovitele. V případě nevhodného pokynu objednatele je zhotovitel povinen na nevhodnost objednatele upozornit; zhotovitel neodpovídá za škodu v případě plnění nevhodného pokynu objednatele, jen pokud objednatel na splnění takového pokynu přes upozornění zhotovitele na jeho nevhodnost trval.</w:t>
      </w:r>
    </w:p>
    <w:p w14:paraId="709EF3C5" w14:textId="77777777" w:rsidR="00827A5A" w:rsidRDefault="00827A5A" w:rsidP="009A08F1">
      <w:pPr>
        <w:pStyle w:val="Odstavecseseznamem"/>
        <w:ind w:left="426"/>
        <w:rPr>
          <w:rFonts w:ascii="Tahoma" w:hAnsi="Tahoma" w:cs="Tahoma"/>
          <w:sz w:val="20"/>
          <w:szCs w:val="20"/>
        </w:rPr>
      </w:pPr>
    </w:p>
    <w:p w14:paraId="1CFAC295"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je povinen opatřit si všechny podklady a informace, z jejichž povahy vyplývá, že je má opatřit zhotovitel. Zhotovitel je dále povinen objednatele včas upozornit na neúplnost informací nebo </w:t>
      </w:r>
      <w:r w:rsidR="00505812">
        <w:rPr>
          <w:rFonts w:ascii="Tahoma" w:hAnsi="Tahoma" w:cs="Tahoma"/>
          <w:sz w:val="20"/>
          <w:szCs w:val="20"/>
        </w:rPr>
        <w:t xml:space="preserve">dokumentů </w:t>
      </w:r>
      <w:r>
        <w:rPr>
          <w:rFonts w:ascii="Tahoma" w:hAnsi="Tahoma" w:cs="Tahoma"/>
          <w:sz w:val="20"/>
          <w:szCs w:val="20"/>
        </w:rPr>
        <w:t>mu předaných objednatelem.</w:t>
      </w:r>
    </w:p>
    <w:p w14:paraId="5B0784E6" w14:textId="77777777" w:rsidR="00673245" w:rsidRDefault="00673245" w:rsidP="00673245">
      <w:pPr>
        <w:pStyle w:val="Odstavecseseznamem"/>
        <w:ind w:hanging="426"/>
        <w:rPr>
          <w:rFonts w:ascii="Tahoma" w:hAnsi="Tahoma" w:cs="Tahoma"/>
          <w:sz w:val="20"/>
          <w:szCs w:val="20"/>
        </w:rPr>
      </w:pPr>
    </w:p>
    <w:p w14:paraId="4A82634A"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Bude-li zhotovitel postupovat při plnění předmětu této smlouvy podle objednatelem poskytnutých informací a dokumentů, aniž by upozornil na jejich neúplnost, má se za to, že poskytnuté informace jsou úplné a dostačující k tomu, aby zhotovitel mohl řádně splnit své povinnosti dle této smlouvy.</w:t>
      </w:r>
    </w:p>
    <w:p w14:paraId="0727F1C4" w14:textId="77777777" w:rsidR="00673245" w:rsidRDefault="00673245" w:rsidP="00673245">
      <w:pPr>
        <w:ind w:hanging="426"/>
        <w:rPr>
          <w:rFonts w:ascii="Tahoma" w:hAnsi="Tahoma" w:cs="Tahoma"/>
          <w:sz w:val="20"/>
          <w:szCs w:val="20"/>
        </w:rPr>
      </w:pPr>
    </w:p>
    <w:p w14:paraId="2272A48D"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je povinen po dokončení a předání díla předat objednateli všechny písemnosti, které mu objednatel předal nebo které vznikly při plnění předmětu této smlouvy, pokud zhotovitel </w:t>
      </w:r>
      <w:r w:rsidR="00A33070">
        <w:rPr>
          <w:rFonts w:ascii="Tahoma" w:hAnsi="Tahoma" w:cs="Tahoma"/>
          <w:sz w:val="20"/>
          <w:szCs w:val="20"/>
        </w:rPr>
        <w:t>ty,</w:t>
      </w:r>
      <w:r>
        <w:rPr>
          <w:rFonts w:ascii="Tahoma" w:hAnsi="Tahoma" w:cs="Tahoma"/>
          <w:sz w:val="20"/>
          <w:szCs w:val="20"/>
        </w:rPr>
        <w:t xml:space="preserve"> které písemnosti již nebude dále při plnění svých povinností dle této smlouvy potřebovat, přičemž splnění této povinnosti nesmí být podmiňováno zaplacením </w:t>
      </w:r>
      <w:r w:rsidR="00505812">
        <w:rPr>
          <w:rFonts w:ascii="Tahoma" w:hAnsi="Tahoma" w:cs="Tahoma"/>
          <w:sz w:val="20"/>
          <w:szCs w:val="20"/>
        </w:rPr>
        <w:t>ceny díla</w:t>
      </w:r>
      <w:r>
        <w:rPr>
          <w:rFonts w:ascii="Tahoma" w:hAnsi="Tahoma" w:cs="Tahoma"/>
          <w:sz w:val="20"/>
          <w:szCs w:val="20"/>
        </w:rPr>
        <w:t>.</w:t>
      </w:r>
    </w:p>
    <w:p w14:paraId="231F7F7B" w14:textId="77777777" w:rsidR="00673245" w:rsidRDefault="00673245" w:rsidP="00673245">
      <w:pPr>
        <w:pStyle w:val="Odstavecseseznamem"/>
        <w:ind w:left="426"/>
        <w:rPr>
          <w:rFonts w:ascii="Tahoma" w:hAnsi="Tahoma" w:cs="Tahoma"/>
          <w:sz w:val="20"/>
          <w:szCs w:val="20"/>
        </w:rPr>
      </w:pPr>
    </w:p>
    <w:p w14:paraId="0A6A4563" w14:textId="77777777" w:rsidR="00CD6FB7" w:rsidRDefault="00673245" w:rsidP="00673245">
      <w:pPr>
        <w:pStyle w:val="Odstavecseseznamem"/>
        <w:numPr>
          <w:ilvl w:val="6"/>
          <w:numId w:val="6"/>
        </w:numPr>
        <w:ind w:left="426" w:hanging="426"/>
        <w:rPr>
          <w:rFonts w:ascii="Tahoma" w:hAnsi="Tahoma" w:cs="Tahoma"/>
          <w:sz w:val="20"/>
          <w:szCs w:val="20"/>
        </w:rPr>
      </w:pPr>
      <w:r w:rsidRPr="003A1956">
        <w:rPr>
          <w:rFonts w:ascii="Tahoma" w:hAnsi="Tahoma" w:cs="Tahoma"/>
          <w:sz w:val="20"/>
          <w:szCs w:val="20"/>
        </w:rPr>
        <w:t xml:space="preserve">Zhotovitel je povinen vykonávat odborné činnosti </w:t>
      </w:r>
      <w:r w:rsidR="001B4EE2" w:rsidRPr="003A1956">
        <w:rPr>
          <w:rFonts w:ascii="Tahoma" w:hAnsi="Tahoma" w:cs="Tahoma"/>
          <w:sz w:val="20"/>
          <w:szCs w:val="20"/>
        </w:rPr>
        <w:t xml:space="preserve">při provádění díla </w:t>
      </w:r>
      <w:r w:rsidRPr="003A1956">
        <w:rPr>
          <w:rFonts w:ascii="Tahoma" w:hAnsi="Tahoma" w:cs="Tahoma"/>
          <w:sz w:val="20"/>
          <w:szCs w:val="20"/>
        </w:rPr>
        <w:t xml:space="preserve">prostřednictvím </w:t>
      </w:r>
      <w:r w:rsidR="001B4EE2" w:rsidRPr="003A1956">
        <w:rPr>
          <w:rFonts w:ascii="Tahoma" w:hAnsi="Tahoma" w:cs="Tahoma"/>
          <w:sz w:val="20"/>
          <w:szCs w:val="20"/>
        </w:rPr>
        <w:t>osob</w:t>
      </w:r>
      <w:r w:rsidRPr="003A1956">
        <w:rPr>
          <w:rFonts w:ascii="Tahoma" w:hAnsi="Tahoma" w:cs="Tahoma"/>
          <w:sz w:val="20"/>
          <w:szCs w:val="20"/>
        </w:rPr>
        <w:t>, kterými prokázal splnění této části kvalifikace v zadávacím řízení, případně prostřednictvím osob, jejichž kvalifikace dosahuje úrovně požadované objednatelem v zadávacím řízení.</w:t>
      </w:r>
    </w:p>
    <w:p w14:paraId="29F4A72E" w14:textId="77777777" w:rsidR="00CD6FB7" w:rsidRPr="00CD6FB7" w:rsidRDefault="00CD6FB7" w:rsidP="00CD6FB7">
      <w:pPr>
        <w:pStyle w:val="Odstavecseseznamem"/>
        <w:rPr>
          <w:rFonts w:ascii="Tahoma" w:hAnsi="Tahoma" w:cs="Tahoma"/>
          <w:sz w:val="20"/>
          <w:szCs w:val="20"/>
        </w:rPr>
      </w:pPr>
    </w:p>
    <w:p w14:paraId="29BE5CBD"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Svěří-li zhotovitel provedení činností dle této smlouvy jinému, odpovídá, jako by tyto činnosti prováděl sám. Zhotovitel je oprávněn provádět dílo prostřednictvím </w:t>
      </w:r>
      <w:r w:rsidR="00AE3480">
        <w:rPr>
          <w:rFonts w:ascii="Tahoma" w:hAnsi="Tahoma" w:cs="Tahoma"/>
          <w:sz w:val="20"/>
          <w:szCs w:val="20"/>
        </w:rPr>
        <w:t>pod</w:t>
      </w:r>
      <w:r>
        <w:rPr>
          <w:rFonts w:ascii="Tahoma" w:hAnsi="Tahoma" w:cs="Tahoma"/>
          <w:sz w:val="20"/>
          <w:szCs w:val="20"/>
        </w:rPr>
        <w:t xml:space="preserve">dodavatele na základě a v rozsahu seznamu </w:t>
      </w:r>
      <w:r w:rsidR="00AE3480">
        <w:rPr>
          <w:rFonts w:ascii="Tahoma" w:hAnsi="Tahoma" w:cs="Tahoma"/>
          <w:sz w:val="20"/>
          <w:szCs w:val="20"/>
        </w:rPr>
        <w:t>pod</w:t>
      </w:r>
      <w:r>
        <w:rPr>
          <w:rFonts w:ascii="Tahoma" w:hAnsi="Tahoma" w:cs="Tahoma"/>
          <w:sz w:val="20"/>
          <w:szCs w:val="20"/>
        </w:rPr>
        <w:t>dodavatelů, který zhotovitel předložil v nabídce na realizaci veřejné zakázky. Změna tohoto seznamu podléhá výslovnému písemnému souhlasu objednatele s tím, že takovou změnou nesmí dojít ke změně plnění či zpětnému ovlivnění výsledků zadávacího řízení na realizaci veřejné zakázky, které by byly v rozporu se ZVZ.</w:t>
      </w:r>
    </w:p>
    <w:p w14:paraId="06F88E03" w14:textId="77777777" w:rsidR="00673245" w:rsidRDefault="00673245" w:rsidP="00673245">
      <w:pPr>
        <w:pStyle w:val="Odstavecseseznamem"/>
        <w:ind w:left="426" w:hanging="426"/>
        <w:rPr>
          <w:rFonts w:ascii="Tahoma" w:hAnsi="Tahoma" w:cs="Tahoma"/>
          <w:sz w:val="20"/>
          <w:szCs w:val="20"/>
        </w:rPr>
      </w:pPr>
    </w:p>
    <w:p w14:paraId="086CCA48" w14:textId="77777777" w:rsidR="00673245" w:rsidRPr="007F78B9" w:rsidRDefault="00B1073A" w:rsidP="00673245">
      <w:pPr>
        <w:pStyle w:val="Odstavecseseznamem"/>
        <w:numPr>
          <w:ilvl w:val="6"/>
          <w:numId w:val="6"/>
        </w:numPr>
        <w:ind w:left="426" w:hanging="426"/>
        <w:rPr>
          <w:rFonts w:ascii="Tahoma" w:hAnsi="Tahoma" w:cs="Tahoma"/>
          <w:sz w:val="20"/>
          <w:szCs w:val="20"/>
        </w:rPr>
      </w:pPr>
      <w:r w:rsidRPr="00B1073A">
        <w:rPr>
          <w:rFonts w:ascii="Tahoma" w:hAnsi="Tahoma" w:cs="Tahoma"/>
          <w:sz w:val="20"/>
          <w:szCs w:val="20"/>
        </w:rPr>
        <w:t>Pokud platné předpisy či části ČSN stanoví povinnost provedení zkoušek osvědčujících smluvní vlastnosti díla nebo jeho části, musí provedení těchto zkoušek předcházet dokončení a předání díla a zhotovitel je k jejich provedení povinen v rámci svého závazku k provedení díla.</w:t>
      </w:r>
    </w:p>
    <w:p w14:paraId="5098E0AE" w14:textId="77777777" w:rsidR="00673245" w:rsidRDefault="00673245" w:rsidP="00673245">
      <w:pPr>
        <w:pStyle w:val="Odstavecseseznamem"/>
        <w:ind w:left="426" w:hanging="426"/>
        <w:rPr>
          <w:rFonts w:ascii="Tahoma" w:hAnsi="Tahoma" w:cs="Tahoma"/>
          <w:sz w:val="20"/>
          <w:szCs w:val="20"/>
        </w:rPr>
      </w:pPr>
    </w:p>
    <w:p w14:paraId="13F059B7" w14:textId="77777777"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w:t>
      </w:r>
      <w:r w:rsidR="00505812">
        <w:rPr>
          <w:rFonts w:ascii="Tahoma" w:hAnsi="Tahoma" w:cs="Tahoma"/>
          <w:sz w:val="20"/>
          <w:szCs w:val="20"/>
        </w:rPr>
        <w:t xml:space="preserve">je povinen udržovat </w:t>
      </w:r>
      <w:r>
        <w:rPr>
          <w:rFonts w:ascii="Tahoma" w:hAnsi="Tahoma" w:cs="Tahoma"/>
          <w:sz w:val="20"/>
          <w:szCs w:val="20"/>
        </w:rPr>
        <w:t>pořádek a čistotu na staveništi</w:t>
      </w:r>
      <w:r w:rsidR="00B94760">
        <w:rPr>
          <w:rFonts w:ascii="Tahoma" w:hAnsi="Tahoma" w:cs="Tahoma"/>
          <w:sz w:val="20"/>
          <w:szCs w:val="20"/>
        </w:rPr>
        <w:t xml:space="preserve"> a v jeho okolí</w:t>
      </w:r>
      <w:r w:rsidR="00505812">
        <w:rPr>
          <w:rFonts w:ascii="Tahoma" w:hAnsi="Tahoma" w:cs="Tahoma"/>
          <w:sz w:val="20"/>
          <w:szCs w:val="20"/>
        </w:rPr>
        <w:t>.</w:t>
      </w:r>
      <w:r w:rsidR="00B94760">
        <w:rPr>
          <w:rFonts w:ascii="Tahoma" w:hAnsi="Tahoma" w:cs="Tahoma"/>
          <w:sz w:val="20"/>
          <w:szCs w:val="20"/>
        </w:rPr>
        <w:t xml:space="preserve"> </w:t>
      </w:r>
      <w:r>
        <w:rPr>
          <w:rFonts w:ascii="Tahoma" w:hAnsi="Tahoma" w:cs="Tahoma"/>
          <w:sz w:val="20"/>
          <w:szCs w:val="20"/>
        </w:rPr>
        <w:t>Totéž se týká zamezení znečišťování prostor a vozovek mimo staveniště. Při neplnění této povinnosti je objednatel oprávněn zajistit čistotu na staveništi a jeho okolí prostřednictvím třetí osoby na náklady zhotovitele.</w:t>
      </w:r>
    </w:p>
    <w:p w14:paraId="06AE878B" w14:textId="77777777" w:rsidR="00E8408A" w:rsidRPr="00E8408A" w:rsidRDefault="00E8408A" w:rsidP="00E8408A">
      <w:pPr>
        <w:pStyle w:val="Odstavecseseznamem"/>
        <w:rPr>
          <w:rFonts w:ascii="Tahoma" w:hAnsi="Tahoma" w:cs="Tahoma"/>
          <w:sz w:val="20"/>
          <w:szCs w:val="20"/>
        </w:rPr>
      </w:pPr>
    </w:p>
    <w:p w14:paraId="70928C9A" w14:textId="77777777" w:rsidR="008F55CD" w:rsidRDefault="008F55CD" w:rsidP="008F55CD">
      <w:pPr>
        <w:pStyle w:val="Odstavecseseznamem"/>
        <w:numPr>
          <w:ilvl w:val="6"/>
          <w:numId w:val="6"/>
        </w:numPr>
        <w:ind w:left="426" w:hanging="426"/>
        <w:rPr>
          <w:rFonts w:ascii="Tahoma" w:eastAsia="Times New Roman" w:hAnsi="Tahoma" w:cs="Tahoma"/>
          <w:sz w:val="20"/>
          <w:szCs w:val="20"/>
          <w:lang w:eastAsia="cs-CZ"/>
        </w:rPr>
      </w:pPr>
      <w:r>
        <w:rPr>
          <w:rFonts w:ascii="Tahoma" w:eastAsia="Times New Roman" w:hAnsi="Tahoma" w:cs="Tahoma"/>
          <w:sz w:val="20"/>
          <w:szCs w:val="20"/>
          <w:lang w:eastAsia="cs-CZ"/>
        </w:rPr>
        <w:t>Zhotovi</w:t>
      </w:r>
      <w:r w:rsidRPr="00482EB3">
        <w:rPr>
          <w:rFonts w:ascii="Tahoma" w:eastAsia="Times New Roman" w:hAnsi="Tahoma" w:cs="Tahoma"/>
          <w:sz w:val="20"/>
          <w:szCs w:val="20"/>
          <w:lang w:eastAsia="cs-CZ"/>
        </w:rPr>
        <w:t xml:space="preserve">tel je povinen své postupy prací při </w:t>
      </w:r>
      <w:r w:rsidR="0039601B">
        <w:rPr>
          <w:rFonts w:ascii="Tahoma" w:eastAsia="Times New Roman" w:hAnsi="Tahoma" w:cs="Tahoma"/>
          <w:sz w:val="20"/>
          <w:szCs w:val="20"/>
          <w:lang w:eastAsia="cs-CZ"/>
        </w:rPr>
        <w:t>realizaci díla</w:t>
      </w:r>
      <w:r w:rsidRPr="00482EB3">
        <w:rPr>
          <w:rFonts w:ascii="Tahoma" w:eastAsia="Times New Roman" w:hAnsi="Tahoma" w:cs="Tahoma"/>
          <w:sz w:val="20"/>
          <w:szCs w:val="20"/>
          <w:lang w:eastAsia="cs-CZ"/>
        </w:rPr>
        <w:t xml:space="preserve"> konzultovat s</w:t>
      </w:r>
      <w:r w:rsidR="004E65E1">
        <w:rPr>
          <w:rFonts w:ascii="Tahoma" w:eastAsia="Times New Roman" w:hAnsi="Tahoma" w:cs="Tahoma"/>
          <w:sz w:val="20"/>
          <w:szCs w:val="20"/>
          <w:lang w:eastAsia="cs-CZ"/>
        </w:rPr>
        <w:t> </w:t>
      </w:r>
      <w:r w:rsidRPr="00482EB3">
        <w:rPr>
          <w:rFonts w:ascii="Tahoma" w:eastAsia="Times New Roman" w:hAnsi="Tahoma" w:cs="Tahoma"/>
          <w:sz w:val="20"/>
          <w:szCs w:val="20"/>
          <w:lang w:eastAsia="cs-CZ"/>
        </w:rPr>
        <w:t>objednatelem</w:t>
      </w:r>
      <w:r w:rsidR="004E65E1">
        <w:rPr>
          <w:rFonts w:ascii="Tahoma" w:eastAsia="Times New Roman" w:hAnsi="Tahoma" w:cs="Tahoma"/>
          <w:sz w:val="20"/>
          <w:szCs w:val="20"/>
          <w:lang w:eastAsia="cs-CZ"/>
        </w:rPr>
        <w:t xml:space="preserve"> v dostatečném předstihu</w:t>
      </w:r>
      <w:r w:rsidRPr="00482EB3">
        <w:rPr>
          <w:rFonts w:ascii="Tahoma" w:eastAsia="Times New Roman" w:hAnsi="Tahoma" w:cs="Tahoma"/>
          <w:sz w:val="20"/>
          <w:szCs w:val="20"/>
          <w:lang w:eastAsia="cs-CZ"/>
        </w:rPr>
        <w:t xml:space="preserve">. Hlučné a prašné práce, či práce se zvýšenými bezpečnostními riziky je </w:t>
      </w:r>
      <w:r>
        <w:rPr>
          <w:rFonts w:ascii="Tahoma" w:eastAsia="Times New Roman" w:hAnsi="Tahoma" w:cs="Tahoma"/>
          <w:sz w:val="20"/>
          <w:szCs w:val="20"/>
          <w:lang w:eastAsia="cs-CZ"/>
        </w:rPr>
        <w:t>zhotovi</w:t>
      </w:r>
      <w:r w:rsidRPr="00482EB3">
        <w:rPr>
          <w:rFonts w:ascii="Tahoma" w:eastAsia="Times New Roman" w:hAnsi="Tahoma" w:cs="Tahoma"/>
          <w:sz w:val="20"/>
          <w:szCs w:val="20"/>
          <w:lang w:eastAsia="cs-CZ"/>
        </w:rPr>
        <w:t>tel oprávněn provádět pouze v termínech a době stanovené na</w:t>
      </w:r>
      <w:r>
        <w:rPr>
          <w:rFonts w:ascii="Tahoma" w:eastAsia="Times New Roman" w:hAnsi="Tahoma" w:cs="Tahoma"/>
          <w:sz w:val="20"/>
          <w:szCs w:val="20"/>
          <w:lang w:eastAsia="cs-CZ"/>
        </w:rPr>
        <w:t xml:space="preserve"> základě dohody s objednatelem.</w:t>
      </w:r>
    </w:p>
    <w:p w14:paraId="4128D71F" w14:textId="77777777" w:rsidR="005A1763" w:rsidRDefault="005A1763">
      <w:pPr>
        <w:pStyle w:val="Odstavecseseznamem"/>
        <w:ind w:left="426"/>
        <w:rPr>
          <w:rFonts w:ascii="Tahoma" w:hAnsi="Tahoma" w:cs="Tahoma"/>
          <w:sz w:val="20"/>
          <w:szCs w:val="20"/>
        </w:rPr>
      </w:pPr>
    </w:p>
    <w:p w14:paraId="56D19EBF" w14:textId="77777777" w:rsidR="007F78B9" w:rsidRDefault="007F78B9" w:rsidP="00673245">
      <w:pPr>
        <w:pStyle w:val="Odstavecseseznamem"/>
        <w:numPr>
          <w:ilvl w:val="6"/>
          <w:numId w:val="6"/>
        </w:numPr>
        <w:ind w:left="426" w:hanging="426"/>
        <w:rPr>
          <w:rFonts w:ascii="Tahoma" w:hAnsi="Tahoma" w:cs="Tahoma"/>
          <w:sz w:val="20"/>
          <w:szCs w:val="20"/>
        </w:rPr>
      </w:pPr>
      <w:r w:rsidRPr="00595FF7">
        <w:rPr>
          <w:rFonts w:ascii="Tahoma" w:hAnsi="Tahoma" w:cs="Tahoma"/>
          <w:sz w:val="20"/>
          <w:szCs w:val="20"/>
        </w:rPr>
        <w:t xml:space="preserve">Zhotovitel je povinen likvidovat na svůj náklad odpady vzniklé jeho činností a činností jeho </w:t>
      </w:r>
      <w:r w:rsidR="00E8408A">
        <w:rPr>
          <w:rFonts w:ascii="Tahoma" w:hAnsi="Tahoma" w:cs="Tahoma"/>
          <w:sz w:val="20"/>
          <w:szCs w:val="20"/>
        </w:rPr>
        <w:t>pod</w:t>
      </w:r>
      <w:r w:rsidRPr="00595FF7">
        <w:rPr>
          <w:rFonts w:ascii="Tahoma" w:hAnsi="Tahoma" w:cs="Tahoma"/>
          <w:sz w:val="20"/>
          <w:szCs w:val="20"/>
        </w:rPr>
        <w:t>dodavatelů. To platí i v případě, že odpad pochází z materiálů, které byly na staveniště dodány ze strany objednatele pro potřeby zhotovitele</w:t>
      </w:r>
      <w:r w:rsidR="009D236D">
        <w:rPr>
          <w:rFonts w:ascii="Tahoma" w:hAnsi="Tahoma" w:cs="Tahoma"/>
          <w:sz w:val="20"/>
          <w:szCs w:val="20"/>
        </w:rPr>
        <w:t>.</w:t>
      </w:r>
      <w:r w:rsidRPr="00595FF7">
        <w:rPr>
          <w:rFonts w:ascii="Tahoma" w:hAnsi="Tahoma" w:cs="Tahoma"/>
          <w:sz w:val="20"/>
          <w:szCs w:val="20"/>
        </w:rPr>
        <w:t xml:space="preserve"> Pro tyto účely je povinen vést evidenci vzniklých odpadů a jejich likvidace v souladu s příslušnými právními předpisy, kterou je povinen předat objednateli při protokolárním předáním díla, popřípadě umožnit objednateli nahlédnutí do ní kdykoli v průběhu provádění díla. Zhotovitel je povinen předložit nejpozději při předání díla objednateli doklady o likvidaci odpadu vzniklého jeho činností při provádění díla. Bez doložení těchto dokladů o likvidaci odpadu není objednatel povinen dílo od zhotovitele převzít a nedostává se do prodlení s jeho převzetím.</w:t>
      </w:r>
    </w:p>
    <w:p w14:paraId="42C3E119" w14:textId="77777777" w:rsidR="005A1763" w:rsidRDefault="005A1763">
      <w:pPr>
        <w:pStyle w:val="Odstavecseseznamem"/>
        <w:ind w:left="426"/>
        <w:rPr>
          <w:rFonts w:ascii="Tahoma" w:hAnsi="Tahoma" w:cs="Tahoma"/>
          <w:sz w:val="20"/>
          <w:szCs w:val="20"/>
        </w:rPr>
      </w:pPr>
    </w:p>
    <w:p w14:paraId="6F9F6282" w14:textId="77777777" w:rsidR="00673245" w:rsidRDefault="00673245" w:rsidP="00673245">
      <w:pPr>
        <w:pStyle w:val="Odstavecseseznamem"/>
        <w:numPr>
          <w:ilvl w:val="6"/>
          <w:numId w:val="6"/>
        </w:numPr>
        <w:ind w:left="426" w:hanging="426"/>
        <w:rPr>
          <w:rFonts w:ascii="Tahoma" w:hAnsi="Tahoma" w:cs="Tahoma"/>
          <w:color w:val="000000"/>
          <w:sz w:val="20"/>
          <w:szCs w:val="20"/>
        </w:rPr>
      </w:pPr>
      <w:r>
        <w:rPr>
          <w:rFonts w:ascii="Tahoma" w:hAnsi="Tahoma" w:cs="Tahoma"/>
          <w:sz w:val="20"/>
          <w:szCs w:val="20"/>
        </w:rPr>
        <w:t xml:space="preserve">Zhotovitel </w:t>
      </w:r>
      <w:r w:rsidR="00505812">
        <w:rPr>
          <w:rFonts w:ascii="Tahoma" w:hAnsi="Tahoma" w:cs="Tahoma"/>
          <w:sz w:val="20"/>
          <w:szCs w:val="20"/>
        </w:rPr>
        <w:t>je povinen k náhradě</w:t>
      </w:r>
      <w:r>
        <w:rPr>
          <w:rFonts w:ascii="Tahoma" w:hAnsi="Tahoma" w:cs="Tahoma"/>
          <w:sz w:val="20"/>
          <w:szCs w:val="20"/>
        </w:rPr>
        <w:t xml:space="preserve"> </w:t>
      </w:r>
      <w:r w:rsidR="00505812">
        <w:rPr>
          <w:rFonts w:ascii="Tahoma" w:hAnsi="Tahoma" w:cs="Tahoma"/>
          <w:sz w:val="20"/>
          <w:szCs w:val="20"/>
        </w:rPr>
        <w:t>škody</w:t>
      </w:r>
      <w:r>
        <w:rPr>
          <w:rFonts w:ascii="Tahoma" w:hAnsi="Tahoma" w:cs="Tahoma"/>
          <w:sz w:val="20"/>
          <w:szCs w:val="20"/>
        </w:rPr>
        <w:t xml:space="preserve"> způsobené zásahy do práv </w:t>
      </w:r>
      <w:r>
        <w:rPr>
          <w:rFonts w:ascii="Tahoma" w:hAnsi="Tahoma" w:cs="Tahoma"/>
          <w:color w:val="000000"/>
          <w:sz w:val="20"/>
          <w:szCs w:val="20"/>
        </w:rPr>
        <w:t>vlastníků sousedních nemovitostí</w:t>
      </w:r>
      <w:r w:rsidR="00505812">
        <w:rPr>
          <w:rFonts w:ascii="Tahoma" w:hAnsi="Tahoma" w:cs="Tahoma"/>
          <w:color w:val="000000"/>
          <w:sz w:val="20"/>
          <w:szCs w:val="20"/>
        </w:rPr>
        <w:t xml:space="preserve"> v souvislosti s prováděním díla</w:t>
      </w:r>
      <w:r>
        <w:rPr>
          <w:rFonts w:ascii="Tahoma" w:hAnsi="Tahoma" w:cs="Tahoma"/>
          <w:color w:val="000000"/>
          <w:sz w:val="20"/>
          <w:szCs w:val="20"/>
        </w:rPr>
        <w:t>.</w:t>
      </w:r>
    </w:p>
    <w:p w14:paraId="5092FAAE" w14:textId="77777777" w:rsidR="00673245" w:rsidRDefault="00673245" w:rsidP="00673245">
      <w:pPr>
        <w:ind w:hanging="426"/>
        <w:rPr>
          <w:rFonts w:ascii="Tahoma" w:hAnsi="Tahoma" w:cs="Tahoma"/>
          <w:sz w:val="20"/>
          <w:szCs w:val="20"/>
        </w:rPr>
      </w:pPr>
    </w:p>
    <w:p w14:paraId="31A7BCF4" w14:textId="77777777" w:rsidR="00673245" w:rsidRPr="009D7EA0" w:rsidRDefault="00B1073A" w:rsidP="00673245">
      <w:pPr>
        <w:pStyle w:val="Odstavecseseznamem"/>
        <w:numPr>
          <w:ilvl w:val="6"/>
          <w:numId w:val="6"/>
        </w:numPr>
        <w:ind w:left="426" w:hanging="426"/>
        <w:rPr>
          <w:rFonts w:ascii="Tahoma" w:hAnsi="Tahoma" w:cs="Tahoma"/>
          <w:sz w:val="20"/>
          <w:szCs w:val="20"/>
        </w:rPr>
      </w:pPr>
      <w:r w:rsidRPr="009D7EA0">
        <w:rPr>
          <w:rFonts w:ascii="Tahoma" w:hAnsi="Tahoma" w:cs="Tahoma"/>
          <w:sz w:val="20"/>
          <w:szCs w:val="20"/>
        </w:rPr>
        <w:lastRenderedPageBreak/>
        <w:t xml:space="preserve">Zhotovitel se zavazuje použít při realizaci díla materiály, výrobky a zařízení v kvalitě dle technického popisu a standardu kvality prováděných prací a dle podmínek této smlouvy. Zhotovitel je povinen doklady prokazující vlastnosti použitých materiálů, výrobků a zařízení (např. prohlášení o shodě, atesty apod.) předložit objednateli před zahájením prací, při nichž bude uvedeného materiálu, výrobku či zařízení užito. Plnění těchto povinností zhotovitelem je podmínkou řádného provádění díla. </w:t>
      </w:r>
    </w:p>
    <w:p w14:paraId="0B08AB05" w14:textId="77777777" w:rsidR="00673245" w:rsidRPr="009D7EA0" w:rsidRDefault="00673245" w:rsidP="00673245">
      <w:pPr>
        <w:ind w:hanging="426"/>
        <w:rPr>
          <w:rFonts w:ascii="Tahoma" w:hAnsi="Tahoma" w:cs="Tahoma"/>
          <w:sz w:val="20"/>
          <w:szCs w:val="20"/>
        </w:rPr>
      </w:pPr>
    </w:p>
    <w:p w14:paraId="66959224" w14:textId="4A22F10D" w:rsidR="00673245" w:rsidRPr="009D7EA0" w:rsidRDefault="00673245" w:rsidP="00673245">
      <w:pPr>
        <w:pStyle w:val="Odstavecseseznamem"/>
        <w:numPr>
          <w:ilvl w:val="6"/>
          <w:numId w:val="6"/>
        </w:numPr>
        <w:ind w:left="426" w:hanging="426"/>
        <w:rPr>
          <w:rFonts w:ascii="Tahoma" w:hAnsi="Tahoma" w:cs="Tahoma"/>
          <w:sz w:val="20"/>
          <w:szCs w:val="20"/>
        </w:rPr>
      </w:pPr>
      <w:r w:rsidRPr="009D7EA0">
        <w:rPr>
          <w:rFonts w:ascii="Tahoma" w:hAnsi="Tahoma" w:cs="Tahoma"/>
          <w:sz w:val="20"/>
          <w:szCs w:val="20"/>
        </w:rPr>
        <w:t xml:space="preserve">Zhotovitel se zavazuje předložit objednateli před podpisem smlouvy pojistnou smlouvu, znějící na </w:t>
      </w:r>
      <w:r w:rsidR="003E47BC" w:rsidRPr="009D7EA0">
        <w:rPr>
          <w:rFonts w:ascii="Tahoma" w:hAnsi="Tahoma" w:cs="Tahoma"/>
          <w:sz w:val="20"/>
          <w:szCs w:val="20"/>
        </w:rPr>
        <w:t>pojištění</w:t>
      </w:r>
      <w:r w:rsidRPr="009D7EA0">
        <w:rPr>
          <w:rFonts w:ascii="Tahoma" w:hAnsi="Tahoma" w:cs="Tahoma"/>
          <w:sz w:val="20"/>
          <w:szCs w:val="20"/>
        </w:rPr>
        <w:t xml:space="preserve"> profesní odpovědnosti zhotovitele v plném rozsahu jeho činností ve vztahu k předmětu plnění této smlouvy, a to </w:t>
      </w:r>
      <w:r w:rsidR="003E47BC" w:rsidRPr="009D7EA0">
        <w:rPr>
          <w:rFonts w:ascii="Tahoma" w:hAnsi="Tahoma" w:cs="Tahoma"/>
          <w:sz w:val="20"/>
          <w:szCs w:val="20"/>
        </w:rPr>
        <w:t xml:space="preserve">ve výši minimálně </w:t>
      </w:r>
      <w:r w:rsidR="0058793F" w:rsidRPr="009D7EA0">
        <w:rPr>
          <w:rFonts w:ascii="Tahoma" w:hAnsi="Tahoma" w:cs="Tahoma"/>
          <w:sz w:val="20"/>
          <w:szCs w:val="20"/>
        </w:rPr>
        <w:t>1</w:t>
      </w:r>
      <w:r w:rsidR="00FC0967" w:rsidRPr="009D7EA0">
        <w:rPr>
          <w:rFonts w:ascii="Tahoma" w:hAnsi="Tahoma" w:cs="Tahoma"/>
          <w:sz w:val="20"/>
          <w:szCs w:val="20"/>
        </w:rPr>
        <w:t>0</w:t>
      </w:r>
      <w:r w:rsidR="0058793F" w:rsidRPr="009D7EA0">
        <w:rPr>
          <w:rFonts w:ascii="Tahoma" w:hAnsi="Tahoma" w:cs="Tahoma"/>
          <w:sz w:val="20"/>
          <w:szCs w:val="20"/>
        </w:rPr>
        <w:t>.000.000, -</w:t>
      </w:r>
      <w:r w:rsidR="003E47BC" w:rsidRPr="009D7EA0">
        <w:rPr>
          <w:rFonts w:ascii="Tahoma" w:hAnsi="Tahoma" w:cs="Tahoma"/>
          <w:sz w:val="20"/>
          <w:szCs w:val="20"/>
        </w:rPr>
        <w:t xml:space="preserve"> Kč, s</w:t>
      </w:r>
      <w:r w:rsidR="00CA3AF5" w:rsidRPr="009D7EA0">
        <w:rPr>
          <w:rFonts w:ascii="Tahoma" w:hAnsi="Tahoma" w:cs="Tahoma"/>
          <w:sz w:val="20"/>
          <w:szCs w:val="20"/>
        </w:rPr>
        <w:t> maximální spoluúčastí zhotovitele ve výši</w:t>
      </w:r>
      <w:r w:rsidR="003E47BC" w:rsidRPr="009D7EA0">
        <w:rPr>
          <w:rFonts w:ascii="Tahoma" w:hAnsi="Tahoma" w:cs="Tahoma"/>
          <w:sz w:val="20"/>
          <w:szCs w:val="20"/>
        </w:rPr>
        <w:t xml:space="preserve"> 5 % </w:t>
      </w:r>
      <w:r w:rsidR="00CA3AF5" w:rsidRPr="009D7EA0">
        <w:rPr>
          <w:rFonts w:ascii="Tahoma" w:hAnsi="Tahoma" w:cs="Tahoma"/>
          <w:sz w:val="20"/>
          <w:szCs w:val="20"/>
        </w:rPr>
        <w:t>z této částky</w:t>
      </w:r>
      <w:r w:rsidR="003E47BC" w:rsidRPr="009D7EA0">
        <w:rPr>
          <w:rFonts w:ascii="Tahoma" w:hAnsi="Tahoma" w:cs="Tahoma"/>
          <w:sz w:val="20"/>
          <w:szCs w:val="20"/>
        </w:rPr>
        <w:t>.</w:t>
      </w:r>
      <w:r w:rsidR="00CA3AF5" w:rsidRPr="009D7EA0">
        <w:rPr>
          <w:rFonts w:ascii="Tahoma" w:hAnsi="Tahoma" w:cs="Tahoma"/>
          <w:sz w:val="20"/>
          <w:szCs w:val="20"/>
        </w:rPr>
        <w:t xml:space="preserve"> Výše uvedené pojištění odpovědnosti je zhotovitel povinen udržovat po celou dobu trvání této smlouvy. V případě ukončení platnosti pojistné smlouvy je povinen tuto nahradit jinou pojistnou smlouvou dle výše uvedeného</w:t>
      </w:r>
      <w:bookmarkStart w:id="2" w:name="_GoBack"/>
      <w:bookmarkEnd w:id="2"/>
      <w:r w:rsidR="00CA3AF5" w:rsidRPr="009D7EA0">
        <w:rPr>
          <w:rFonts w:ascii="Tahoma" w:hAnsi="Tahoma" w:cs="Tahoma"/>
          <w:sz w:val="20"/>
          <w:szCs w:val="20"/>
        </w:rPr>
        <w:t xml:space="preserve">, aniž by došlo k prodlení se závazkem být řádně pojištěn po celou dobu trvání této smlouvy. Novou pojistnou smlouvu je zhotovitel povinen v kopii předložit objednateli bez zbytečného odkladu.  </w:t>
      </w:r>
      <w:r w:rsidR="003E47BC" w:rsidRPr="009D7EA0">
        <w:rPr>
          <w:rFonts w:ascii="Tahoma" w:hAnsi="Tahoma" w:cs="Tahoma"/>
          <w:sz w:val="20"/>
          <w:szCs w:val="20"/>
        </w:rPr>
        <w:t xml:space="preserve"> </w:t>
      </w:r>
    </w:p>
    <w:p w14:paraId="1314592E" w14:textId="77777777" w:rsidR="00673245" w:rsidRPr="009D7EA0" w:rsidRDefault="00673245" w:rsidP="00673245">
      <w:pPr>
        <w:ind w:hanging="426"/>
        <w:rPr>
          <w:rFonts w:ascii="Tahoma" w:hAnsi="Tahoma" w:cs="Tahoma"/>
          <w:sz w:val="20"/>
          <w:szCs w:val="20"/>
        </w:rPr>
      </w:pPr>
    </w:p>
    <w:p w14:paraId="0EADF4FC" w14:textId="77777777" w:rsidR="00673245" w:rsidRPr="009D7EA0" w:rsidRDefault="00673245" w:rsidP="00673245">
      <w:pPr>
        <w:pStyle w:val="Odstavecseseznamem"/>
        <w:numPr>
          <w:ilvl w:val="6"/>
          <w:numId w:val="6"/>
        </w:numPr>
        <w:ind w:left="426" w:hanging="426"/>
        <w:rPr>
          <w:rFonts w:ascii="Tahoma" w:hAnsi="Tahoma" w:cs="Tahoma"/>
          <w:sz w:val="20"/>
          <w:szCs w:val="20"/>
        </w:rPr>
      </w:pPr>
      <w:r w:rsidRPr="009D7EA0">
        <w:rPr>
          <w:rFonts w:ascii="Tahoma" w:hAnsi="Tahoma" w:cs="Tahoma"/>
          <w:sz w:val="20"/>
          <w:szCs w:val="20"/>
        </w:rPr>
        <w:t xml:space="preserve">Zhotovitel se zavazuje dodržovat bezpečnostní, hygienické, protipožární předpisy a normy, dále se zhotovitel zavazuje dodržovat </w:t>
      </w:r>
      <w:r w:rsidR="00505812" w:rsidRPr="009D7EA0">
        <w:rPr>
          <w:rFonts w:ascii="Tahoma" w:hAnsi="Tahoma" w:cs="Tahoma"/>
          <w:sz w:val="20"/>
          <w:szCs w:val="20"/>
        </w:rPr>
        <w:t xml:space="preserve">povinnosti dle platných právních předpisů </w:t>
      </w:r>
      <w:r w:rsidRPr="009D7EA0">
        <w:rPr>
          <w:rFonts w:ascii="Tahoma" w:hAnsi="Tahoma" w:cs="Tahoma"/>
          <w:sz w:val="20"/>
          <w:szCs w:val="20"/>
        </w:rPr>
        <w:t>v oblasti bezpečnosti a ochrany zdraví při práci a v oblasti ekologie</w:t>
      </w:r>
      <w:r w:rsidR="00B0065D" w:rsidRPr="009D7EA0">
        <w:rPr>
          <w:rFonts w:ascii="Tahoma" w:hAnsi="Tahoma" w:cs="Tahoma"/>
          <w:sz w:val="20"/>
          <w:szCs w:val="20"/>
        </w:rPr>
        <w:t xml:space="preserve">. </w:t>
      </w:r>
    </w:p>
    <w:p w14:paraId="429C0EA9" w14:textId="77777777" w:rsidR="005A177C" w:rsidRPr="005A177C" w:rsidRDefault="005A177C" w:rsidP="005A177C">
      <w:pPr>
        <w:pStyle w:val="Odstavecseseznamem"/>
        <w:rPr>
          <w:rFonts w:ascii="Tahoma" w:hAnsi="Tahoma" w:cs="Tahoma"/>
          <w:sz w:val="20"/>
          <w:szCs w:val="20"/>
        </w:rPr>
      </w:pPr>
    </w:p>
    <w:p w14:paraId="77EB3C30" w14:textId="77777777" w:rsidR="005A177C" w:rsidRDefault="005A177C" w:rsidP="005A177C">
      <w:pPr>
        <w:pStyle w:val="Odstavecseseznamem"/>
        <w:numPr>
          <w:ilvl w:val="6"/>
          <w:numId w:val="6"/>
        </w:numPr>
        <w:ind w:left="426" w:hanging="426"/>
        <w:rPr>
          <w:rFonts w:ascii="Tahoma" w:hAnsi="Tahoma" w:cs="Tahoma"/>
          <w:sz w:val="20"/>
          <w:szCs w:val="20"/>
        </w:rPr>
      </w:pPr>
      <w:r>
        <w:rPr>
          <w:rFonts w:ascii="Tahoma" w:hAnsi="Tahoma" w:cs="Tahoma"/>
          <w:sz w:val="20"/>
          <w:szCs w:val="20"/>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k porušení smlouvy, má objednatel právo od smlouvy odstoupit.</w:t>
      </w:r>
    </w:p>
    <w:p w14:paraId="1670F2A1" w14:textId="77777777" w:rsidR="00D40811" w:rsidRPr="00D40811" w:rsidRDefault="00D40811" w:rsidP="00D40811">
      <w:pPr>
        <w:pStyle w:val="Odstavecseseznamem"/>
        <w:rPr>
          <w:rFonts w:ascii="Tahoma" w:hAnsi="Tahoma" w:cs="Tahoma"/>
          <w:sz w:val="20"/>
          <w:szCs w:val="20"/>
        </w:rPr>
      </w:pPr>
    </w:p>
    <w:p w14:paraId="59759F63" w14:textId="365FE67B" w:rsidR="00005037" w:rsidRPr="00005037" w:rsidRDefault="00B1073A" w:rsidP="002E5891">
      <w:pPr>
        <w:pStyle w:val="Odstavecseseznamem"/>
        <w:numPr>
          <w:ilvl w:val="6"/>
          <w:numId w:val="6"/>
        </w:numPr>
        <w:ind w:left="426" w:hanging="426"/>
        <w:rPr>
          <w:rFonts w:ascii="Tahoma" w:hAnsi="Tahoma" w:cs="Tahoma"/>
          <w:sz w:val="20"/>
          <w:szCs w:val="20"/>
        </w:rPr>
      </w:pPr>
      <w:r w:rsidRPr="00005037">
        <w:rPr>
          <w:rFonts w:ascii="Tahoma" w:hAnsi="Tahoma" w:cs="Tahoma"/>
          <w:sz w:val="20"/>
          <w:szCs w:val="20"/>
        </w:rPr>
        <w:t xml:space="preserve">V rámci plnění dle této smlouvy </w:t>
      </w:r>
      <w:r w:rsidR="000E1D3D" w:rsidRPr="00005037">
        <w:rPr>
          <w:rFonts w:ascii="Tahoma" w:hAnsi="Tahoma" w:cs="Tahoma"/>
          <w:sz w:val="20"/>
          <w:szCs w:val="20"/>
        </w:rPr>
        <w:t xml:space="preserve">a s ohledem na povahu a dobu plnění </w:t>
      </w:r>
      <w:r w:rsidRPr="00005037">
        <w:rPr>
          <w:rFonts w:ascii="Tahoma" w:hAnsi="Tahoma" w:cs="Tahoma"/>
          <w:sz w:val="20"/>
          <w:szCs w:val="20"/>
        </w:rPr>
        <w:t>bud</w:t>
      </w:r>
      <w:r w:rsidR="000E1D3D" w:rsidRPr="00005037">
        <w:rPr>
          <w:rFonts w:ascii="Tahoma" w:hAnsi="Tahoma" w:cs="Tahoma"/>
          <w:sz w:val="20"/>
          <w:szCs w:val="20"/>
        </w:rPr>
        <w:t>e</w:t>
      </w:r>
      <w:r w:rsidRPr="00005037">
        <w:rPr>
          <w:rFonts w:ascii="Tahoma" w:hAnsi="Tahoma" w:cs="Tahoma"/>
          <w:sz w:val="20"/>
          <w:szCs w:val="20"/>
        </w:rPr>
        <w:t xml:space="preserve"> </w:t>
      </w:r>
      <w:r w:rsidR="000E1D3D" w:rsidRPr="00005037">
        <w:rPr>
          <w:rFonts w:ascii="Tahoma" w:hAnsi="Tahoma" w:cs="Tahoma"/>
          <w:sz w:val="20"/>
          <w:szCs w:val="20"/>
        </w:rPr>
        <w:t xml:space="preserve">kontrolní činnost provádění díla vykonávána nepřetržitě. </w:t>
      </w:r>
    </w:p>
    <w:p w14:paraId="49242A24" w14:textId="77777777" w:rsidR="00005037" w:rsidRPr="000D3C6E" w:rsidRDefault="00005037">
      <w:pPr>
        <w:pStyle w:val="Odstavecseseznamem"/>
        <w:ind w:left="426"/>
        <w:rPr>
          <w:rFonts w:ascii="Tahoma" w:hAnsi="Tahoma" w:cs="Tahoma"/>
          <w:sz w:val="20"/>
          <w:szCs w:val="20"/>
        </w:rPr>
      </w:pPr>
    </w:p>
    <w:p w14:paraId="7622C7C3" w14:textId="77777777" w:rsidR="00673245" w:rsidRPr="000D3C6E" w:rsidRDefault="00673245" w:rsidP="00673245">
      <w:pPr>
        <w:pStyle w:val="Zkladntext"/>
        <w:numPr>
          <w:ilvl w:val="0"/>
          <w:numId w:val="1"/>
        </w:numPr>
        <w:ind w:hanging="426"/>
        <w:jc w:val="center"/>
        <w:rPr>
          <w:rFonts w:ascii="Tahoma" w:hAnsi="Tahoma" w:cs="Tahoma"/>
          <w:b/>
          <w:bCs/>
          <w:caps/>
          <w:sz w:val="20"/>
          <w:szCs w:val="20"/>
          <w:lang w:val="cs-CZ"/>
        </w:rPr>
      </w:pPr>
      <w:r w:rsidRPr="000D3C6E">
        <w:rPr>
          <w:rFonts w:ascii="Tahoma" w:hAnsi="Tahoma" w:cs="Tahoma"/>
          <w:b/>
          <w:bCs/>
          <w:caps/>
          <w:sz w:val="20"/>
          <w:szCs w:val="20"/>
          <w:lang w:val="cs-CZ"/>
        </w:rPr>
        <w:t>STAVEBNÍ DENÍK A DOKLADY O PRůběhu stavby</w:t>
      </w:r>
    </w:p>
    <w:p w14:paraId="2F56750F" w14:textId="77777777" w:rsidR="00673245" w:rsidRPr="000D3C6E" w:rsidRDefault="00673245" w:rsidP="00673245">
      <w:pPr>
        <w:pStyle w:val="Zkladntext"/>
        <w:ind w:hanging="426"/>
        <w:jc w:val="both"/>
        <w:rPr>
          <w:sz w:val="20"/>
          <w:szCs w:val="20"/>
          <w:lang w:val="cs-CZ"/>
        </w:rPr>
      </w:pPr>
    </w:p>
    <w:p w14:paraId="22D5859C" w14:textId="1819CCC9" w:rsidR="00673245" w:rsidRPr="00005037"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sidRPr="00005037">
        <w:rPr>
          <w:rFonts w:ascii="Tahoma" w:hAnsi="Tahoma" w:cs="Tahoma"/>
          <w:sz w:val="20"/>
          <w:szCs w:val="20"/>
          <w:lang w:val="cs-CZ"/>
        </w:rPr>
        <w:t>Zhotovitel povede po celou dobu realizace díla stavební deník, a to v souladu s</w:t>
      </w:r>
      <w:r w:rsidR="004F0254" w:rsidRPr="00005037">
        <w:rPr>
          <w:rFonts w:ascii="Tahoma" w:hAnsi="Tahoma" w:cs="Tahoma"/>
          <w:sz w:val="20"/>
          <w:szCs w:val="20"/>
          <w:lang w:val="cs-CZ"/>
        </w:rPr>
        <w:t> vyhl</w:t>
      </w:r>
      <w:r w:rsidR="0001250A" w:rsidRPr="00005037">
        <w:rPr>
          <w:rFonts w:ascii="Tahoma" w:hAnsi="Tahoma" w:cs="Tahoma"/>
          <w:sz w:val="20"/>
          <w:szCs w:val="20"/>
          <w:lang w:val="cs-CZ"/>
        </w:rPr>
        <w:t>áškou</w:t>
      </w:r>
      <w:r w:rsidR="004F0254" w:rsidRPr="00005037">
        <w:rPr>
          <w:rFonts w:ascii="Tahoma" w:hAnsi="Tahoma" w:cs="Tahoma"/>
          <w:sz w:val="20"/>
          <w:szCs w:val="20"/>
          <w:lang w:val="cs-CZ"/>
        </w:rPr>
        <w:t xml:space="preserve"> 499/2006 Sb.</w:t>
      </w:r>
      <w:r w:rsidR="00005037" w:rsidRPr="00005037">
        <w:rPr>
          <w:rFonts w:ascii="Tahoma" w:hAnsi="Tahoma" w:cs="Tahoma"/>
          <w:sz w:val="20"/>
          <w:szCs w:val="20"/>
          <w:lang w:val="cs-CZ"/>
        </w:rPr>
        <w:t>,</w:t>
      </w:r>
      <w:r w:rsidR="004F0254" w:rsidRPr="00005037">
        <w:rPr>
          <w:rFonts w:ascii="Tahoma" w:hAnsi="Tahoma" w:cs="Tahoma"/>
          <w:sz w:val="20"/>
          <w:szCs w:val="20"/>
          <w:lang w:val="cs-CZ"/>
        </w:rPr>
        <w:t xml:space="preserve"> v platném znění, </w:t>
      </w:r>
      <w:r w:rsidRPr="00005037">
        <w:rPr>
          <w:rFonts w:ascii="Tahoma" w:hAnsi="Tahoma" w:cs="Tahoma"/>
          <w:sz w:val="20"/>
          <w:szCs w:val="20"/>
          <w:lang w:val="cs-CZ"/>
        </w:rPr>
        <w:t xml:space="preserve">příslušnými právními předpisy a touto smlouvou. Záznamy do stavebního deníku budou prováděny výhradně v českém jazyce osobami oprávněnými za smluvní strany jednat, tj. osobami uvedenými </w:t>
      </w:r>
      <w:r w:rsidR="004F0254" w:rsidRPr="00005037">
        <w:rPr>
          <w:rFonts w:ascii="Tahoma" w:hAnsi="Tahoma" w:cs="Tahoma"/>
          <w:sz w:val="20"/>
          <w:szCs w:val="20"/>
          <w:lang w:val="cs-CZ"/>
        </w:rPr>
        <w:t xml:space="preserve">v </w:t>
      </w:r>
      <w:r w:rsidRPr="00005037">
        <w:rPr>
          <w:rFonts w:ascii="Tahoma" w:hAnsi="Tahoma" w:cs="Tahoma"/>
          <w:sz w:val="20"/>
          <w:szCs w:val="20"/>
          <w:lang w:val="cs-CZ"/>
        </w:rPr>
        <w:t>záhlaví smlouvy.</w:t>
      </w:r>
    </w:p>
    <w:p w14:paraId="74737E3F" w14:textId="77777777" w:rsidR="00673245" w:rsidRPr="000D3C6E" w:rsidRDefault="00673245" w:rsidP="00673245">
      <w:pPr>
        <w:pStyle w:val="Zkladntext"/>
        <w:tabs>
          <w:tab w:val="num" w:pos="426"/>
        </w:tabs>
        <w:ind w:left="426" w:hanging="426"/>
        <w:jc w:val="both"/>
        <w:rPr>
          <w:rFonts w:ascii="Tahoma" w:hAnsi="Tahoma" w:cs="Tahoma"/>
          <w:sz w:val="20"/>
          <w:szCs w:val="20"/>
          <w:lang w:val="cs-CZ"/>
        </w:rPr>
      </w:pPr>
    </w:p>
    <w:p w14:paraId="0DBF2928" w14:textId="77777777" w:rsidR="00673245" w:rsidRPr="000D3C6E"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sidRPr="000D3C6E">
        <w:rPr>
          <w:rFonts w:ascii="Tahoma" w:hAnsi="Tahoma" w:cs="Tahoma"/>
          <w:sz w:val="20"/>
          <w:szCs w:val="20"/>
          <w:lang w:val="cs-CZ"/>
        </w:rPr>
        <w:t>Záznamy do stavebního deníku provádí mimo osob oprávněných za zhotovitele a objednatele a orgánu zmocněných stavebním zákonem též zástupce autorského dozoru projektanta, provádění záznamů do stavebního deníku musí zhotovitel umožnit a strpět.</w:t>
      </w:r>
    </w:p>
    <w:p w14:paraId="799A9727" w14:textId="77777777" w:rsidR="00673245" w:rsidRPr="000D3C6E" w:rsidRDefault="00673245" w:rsidP="00673245">
      <w:pPr>
        <w:pStyle w:val="Zkladntext"/>
        <w:tabs>
          <w:tab w:val="num" w:pos="426"/>
        </w:tabs>
        <w:ind w:left="426" w:hanging="426"/>
        <w:jc w:val="both"/>
        <w:rPr>
          <w:rFonts w:ascii="Tahoma" w:hAnsi="Tahoma" w:cs="Tahoma"/>
          <w:sz w:val="20"/>
          <w:szCs w:val="20"/>
          <w:lang w:val="cs-CZ"/>
        </w:rPr>
      </w:pPr>
    </w:p>
    <w:p w14:paraId="3AA5B924" w14:textId="77777777" w:rsidR="00673245" w:rsidRPr="000D3C6E"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sidRPr="000D3C6E">
        <w:rPr>
          <w:rFonts w:ascii="Tahoma" w:hAnsi="Tahoma" w:cs="Tahoma"/>
          <w:sz w:val="20"/>
          <w:szCs w:val="20"/>
          <w:lang w:val="cs-CZ"/>
        </w:rPr>
        <w:t xml:space="preserve">Vyžaduje-li to povaha záznamu ve stavebním deníku, musí se protistrana vyjádřit písemně k tomuto záznamu do </w:t>
      </w:r>
      <w:r w:rsidR="00B562BF" w:rsidRPr="000D3C6E">
        <w:rPr>
          <w:rFonts w:ascii="Tahoma" w:hAnsi="Tahoma" w:cs="Tahoma"/>
          <w:sz w:val="20"/>
          <w:szCs w:val="20"/>
          <w:lang w:val="cs-CZ"/>
        </w:rPr>
        <w:t xml:space="preserve">7 </w:t>
      </w:r>
      <w:r w:rsidRPr="000D3C6E">
        <w:rPr>
          <w:rFonts w:ascii="Tahoma" w:hAnsi="Tahoma" w:cs="Tahoma"/>
          <w:sz w:val="20"/>
          <w:szCs w:val="20"/>
          <w:lang w:val="cs-CZ"/>
        </w:rPr>
        <w:t xml:space="preserve">pracovních dnů po prokazatelném seznámení se se zápisem, jinak se má za to, že s prvotním záznamem souhlasí. </w:t>
      </w:r>
    </w:p>
    <w:p w14:paraId="02BC6B3B" w14:textId="77777777" w:rsidR="00673245" w:rsidRPr="000D3C6E" w:rsidRDefault="00673245" w:rsidP="00673245">
      <w:pPr>
        <w:pStyle w:val="Zkladntext"/>
        <w:tabs>
          <w:tab w:val="num" w:pos="426"/>
        </w:tabs>
        <w:ind w:left="426" w:hanging="426"/>
        <w:jc w:val="both"/>
        <w:rPr>
          <w:rFonts w:ascii="Tahoma" w:hAnsi="Tahoma" w:cs="Tahoma"/>
          <w:sz w:val="20"/>
          <w:szCs w:val="20"/>
          <w:lang w:val="cs-CZ"/>
        </w:rPr>
      </w:pPr>
    </w:p>
    <w:p w14:paraId="116A5F0C" w14:textId="77777777" w:rsidR="00673245" w:rsidRPr="000D3C6E" w:rsidRDefault="0006606C"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sidRPr="000D3C6E">
        <w:rPr>
          <w:rFonts w:ascii="Tahoma" w:hAnsi="Tahoma" w:cs="Tahoma"/>
          <w:sz w:val="20"/>
          <w:szCs w:val="20"/>
          <w:lang w:val="cs-CZ"/>
        </w:rPr>
        <w:t>Zhotovitel je povinen předat s</w:t>
      </w:r>
      <w:r w:rsidR="00673245" w:rsidRPr="000D3C6E">
        <w:rPr>
          <w:rFonts w:ascii="Tahoma" w:hAnsi="Tahoma" w:cs="Tahoma"/>
          <w:sz w:val="20"/>
          <w:szCs w:val="20"/>
          <w:lang w:val="cs-CZ"/>
        </w:rPr>
        <w:t>tavební deník</w:t>
      </w:r>
      <w:r w:rsidRPr="000D3C6E">
        <w:rPr>
          <w:rFonts w:ascii="Tahoma" w:hAnsi="Tahoma" w:cs="Tahoma"/>
          <w:sz w:val="20"/>
          <w:szCs w:val="20"/>
          <w:lang w:val="cs-CZ"/>
        </w:rPr>
        <w:t xml:space="preserve"> objednateli</w:t>
      </w:r>
      <w:r w:rsidR="00673245" w:rsidRPr="000D3C6E">
        <w:rPr>
          <w:rFonts w:ascii="Tahoma" w:hAnsi="Tahoma" w:cs="Tahoma"/>
          <w:sz w:val="20"/>
          <w:szCs w:val="20"/>
          <w:lang w:val="cs-CZ"/>
        </w:rPr>
        <w:t xml:space="preserve"> </w:t>
      </w:r>
      <w:r w:rsidRPr="000D3C6E">
        <w:rPr>
          <w:rFonts w:ascii="Tahoma" w:hAnsi="Tahoma" w:cs="Tahoma"/>
          <w:sz w:val="20"/>
          <w:szCs w:val="20"/>
          <w:lang w:val="cs-CZ"/>
        </w:rPr>
        <w:t xml:space="preserve">při </w:t>
      </w:r>
      <w:r w:rsidR="00673245" w:rsidRPr="000D3C6E">
        <w:rPr>
          <w:rFonts w:ascii="Tahoma" w:hAnsi="Tahoma" w:cs="Tahoma"/>
          <w:sz w:val="20"/>
          <w:szCs w:val="20"/>
          <w:lang w:val="cs-CZ"/>
        </w:rPr>
        <w:t>předání díla</w:t>
      </w:r>
      <w:r w:rsidR="009D236D" w:rsidRPr="000D3C6E">
        <w:rPr>
          <w:rFonts w:ascii="Tahoma" w:hAnsi="Tahoma" w:cs="Tahoma"/>
          <w:sz w:val="20"/>
          <w:szCs w:val="20"/>
          <w:lang w:val="cs-CZ"/>
        </w:rPr>
        <w:t>.</w:t>
      </w:r>
      <w:r w:rsidR="00673245" w:rsidRPr="000D3C6E">
        <w:rPr>
          <w:rFonts w:ascii="Tahoma" w:hAnsi="Tahoma" w:cs="Tahoma"/>
          <w:sz w:val="20"/>
          <w:szCs w:val="20"/>
          <w:lang w:val="cs-CZ"/>
        </w:rPr>
        <w:t xml:space="preserve"> </w:t>
      </w:r>
      <w:r w:rsidR="009D236D" w:rsidRPr="000D3C6E">
        <w:rPr>
          <w:rFonts w:ascii="Tahoma" w:hAnsi="Tahoma" w:cs="Tahoma"/>
          <w:sz w:val="20"/>
          <w:szCs w:val="20"/>
          <w:lang w:val="cs-CZ"/>
        </w:rPr>
        <w:t>P</w:t>
      </w:r>
      <w:r w:rsidR="00673245" w:rsidRPr="000D3C6E">
        <w:rPr>
          <w:rFonts w:ascii="Tahoma" w:hAnsi="Tahoma" w:cs="Tahoma"/>
          <w:sz w:val="20"/>
          <w:szCs w:val="20"/>
          <w:lang w:val="cs-CZ"/>
        </w:rPr>
        <w:t xml:space="preserve">okud nebude řádně vedený stavební deník předán spolu s dílem, považuje se toto za podstatné porušení smlouvy a </w:t>
      </w:r>
      <w:r w:rsidR="009D236D" w:rsidRPr="000D3C6E">
        <w:rPr>
          <w:rFonts w:ascii="Tahoma" w:hAnsi="Tahoma" w:cs="Tahoma"/>
          <w:sz w:val="20"/>
          <w:szCs w:val="20"/>
          <w:lang w:val="cs-CZ"/>
        </w:rPr>
        <w:t xml:space="preserve">za </w:t>
      </w:r>
      <w:r w:rsidR="00673245" w:rsidRPr="000D3C6E">
        <w:rPr>
          <w:rFonts w:ascii="Tahoma" w:hAnsi="Tahoma" w:cs="Tahoma"/>
          <w:sz w:val="20"/>
          <w:szCs w:val="20"/>
          <w:lang w:val="cs-CZ"/>
        </w:rPr>
        <w:t>vadu díla.</w:t>
      </w:r>
    </w:p>
    <w:p w14:paraId="38CD1412" w14:textId="77777777" w:rsidR="00673245" w:rsidRPr="000D3C6E" w:rsidRDefault="00673245" w:rsidP="00673245">
      <w:pPr>
        <w:pStyle w:val="Zkladntext"/>
        <w:ind w:hanging="426"/>
        <w:jc w:val="center"/>
        <w:rPr>
          <w:rFonts w:ascii="Tahoma" w:hAnsi="Tahoma" w:cs="Tahoma"/>
          <w:sz w:val="20"/>
          <w:szCs w:val="20"/>
          <w:lang w:val="cs-CZ"/>
        </w:rPr>
      </w:pPr>
    </w:p>
    <w:p w14:paraId="2E87D6AC" w14:textId="77777777" w:rsidR="00673245" w:rsidRPr="000D3C6E" w:rsidRDefault="00673245" w:rsidP="00673245">
      <w:pPr>
        <w:pStyle w:val="Zkladntext"/>
        <w:numPr>
          <w:ilvl w:val="0"/>
          <w:numId w:val="1"/>
        </w:numPr>
        <w:ind w:hanging="426"/>
        <w:jc w:val="center"/>
        <w:rPr>
          <w:rFonts w:ascii="Tahoma" w:hAnsi="Tahoma" w:cs="Tahoma"/>
          <w:sz w:val="20"/>
          <w:szCs w:val="20"/>
          <w:lang w:val="cs-CZ"/>
        </w:rPr>
      </w:pPr>
      <w:r w:rsidRPr="000D3C6E">
        <w:rPr>
          <w:rFonts w:ascii="Tahoma" w:hAnsi="Tahoma" w:cs="Tahoma"/>
          <w:b/>
          <w:bCs/>
          <w:caps/>
          <w:sz w:val="20"/>
          <w:szCs w:val="20"/>
          <w:lang w:val="cs-CZ"/>
        </w:rPr>
        <w:t>předání a Převzetí díla</w:t>
      </w:r>
    </w:p>
    <w:p w14:paraId="2C43600C" w14:textId="77777777" w:rsidR="00673245" w:rsidRPr="000D3C6E" w:rsidRDefault="00673245" w:rsidP="00673245">
      <w:pPr>
        <w:pStyle w:val="Zkladntext"/>
        <w:ind w:hanging="426"/>
        <w:rPr>
          <w:rFonts w:ascii="Tahoma" w:hAnsi="Tahoma" w:cs="Tahoma"/>
          <w:b/>
          <w:bCs/>
          <w:color w:val="FFFFFF"/>
          <w:sz w:val="20"/>
          <w:szCs w:val="20"/>
          <w:u w:val="dash"/>
          <w:lang w:val="cs-CZ"/>
        </w:rPr>
      </w:pPr>
    </w:p>
    <w:p w14:paraId="2FC884DA" w14:textId="77777777" w:rsidR="00673245" w:rsidRPr="000D3C6E" w:rsidRDefault="00673245" w:rsidP="00673245">
      <w:pPr>
        <w:pStyle w:val="Zkladntext"/>
        <w:numPr>
          <w:ilvl w:val="0"/>
          <w:numId w:val="8"/>
        </w:numPr>
        <w:tabs>
          <w:tab w:val="clear" w:pos="360"/>
          <w:tab w:val="num" w:pos="426"/>
        </w:tabs>
        <w:ind w:left="426" w:hanging="426"/>
        <w:jc w:val="both"/>
        <w:rPr>
          <w:rFonts w:ascii="Tahoma" w:hAnsi="Tahoma" w:cs="Tahoma"/>
          <w:sz w:val="20"/>
          <w:szCs w:val="20"/>
          <w:lang w:val="cs-CZ"/>
        </w:rPr>
      </w:pPr>
      <w:r w:rsidRPr="000D3C6E">
        <w:rPr>
          <w:rFonts w:ascii="Tahoma" w:hAnsi="Tahoma" w:cs="Tahoma"/>
          <w:sz w:val="20"/>
          <w:szCs w:val="20"/>
          <w:lang w:val="cs-CZ"/>
        </w:rPr>
        <w:t xml:space="preserve">Dílo vymezené smlouvou je </w:t>
      </w:r>
      <w:r w:rsidR="0006606C" w:rsidRPr="000D3C6E">
        <w:rPr>
          <w:rFonts w:ascii="Tahoma" w:hAnsi="Tahoma" w:cs="Tahoma"/>
          <w:sz w:val="20"/>
          <w:szCs w:val="20"/>
          <w:lang w:val="cs-CZ"/>
        </w:rPr>
        <w:t xml:space="preserve">provedeno </w:t>
      </w:r>
      <w:r w:rsidR="009D236D" w:rsidRPr="000D3C6E">
        <w:rPr>
          <w:rFonts w:ascii="Tahoma" w:hAnsi="Tahoma" w:cs="Tahoma"/>
          <w:sz w:val="20"/>
          <w:szCs w:val="20"/>
          <w:lang w:val="cs-CZ"/>
        </w:rPr>
        <w:t xml:space="preserve">jeho </w:t>
      </w:r>
      <w:r w:rsidR="0006606C" w:rsidRPr="000D3C6E">
        <w:rPr>
          <w:rFonts w:ascii="Tahoma" w:hAnsi="Tahoma" w:cs="Tahoma"/>
          <w:sz w:val="20"/>
          <w:szCs w:val="20"/>
          <w:lang w:val="cs-CZ"/>
        </w:rPr>
        <w:t>dokončení</w:t>
      </w:r>
      <w:r w:rsidR="009D236D" w:rsidRPr="000D3C6E">
        <w:rPr>
          <w:rFonts w:ascii="Tahoma" w:hAnsi="Tahoma" w:cs="Tahoma"/>
          <w:sz w:val="20"/>
          <w:szCs w:val="20"/>
          <w:lang w:val="cs-CZ"/>
        </w:rPr>
        <w:t>m</w:t>
      </w:r>
      <w:r w:rsidR="0006606C" w:rsidRPr="000D3C6E">
        <w:rPr>
          <w:rFonts w:ascii="Tahoma" w:hAnsi="Tahoma" w:cs="Tahoma"/>
          <w:sz w:val="20"/>
          <w:szCs w:val="20"/>
          <w:lang w:val="cs-CZ"/>
        </w:rPr>
        <w:t xml:space="preserve"> a </w:t>
      </w:r>
      <w:r w:rsidRPr="000D3C6E">
        <w:rPr>
          <w:rFonts w:ascii="Tahoma" w:hAnsi="Tahoma" w:cs="Tahoma"/>
          <w:sz w:val="20"/>
          <w:szCs w:val="20"/>
          <w:lang w:val="cs-CZ"/>
        </w:rPr>
        <w:t>protokolárním předáním díla zhotovitelem objednateli</w:t>
      </w:r>
      <w:r w:rsidR="004F0254">
        <w:rPr>
          <w:rFonts w:ascii="Tahoma" w:hAnsi="Tahoma" w:cs="Tahoma"/>
          <w:sz w:val="20"/>
          <w:szCs w:val="20"/>
          <w:lang w:val="cs-CZ"/>
        </w:rPr>
        <w:t xml:space="preserve">, </w:t>
      </w:r>
      <w:r w:rsidR="004F0254" w:rsidRPr="00005037">
        <w:rPr>
          <w:rFonts w:ascii="Tahoma" w:hAnsi="Tahoma" w:cs="Tahoma"/>
          <w:sz w:val="20"/>
          <w:szCs w:val="20"/>
          <w:lang w:val="cs-CZ"/>
        </w:rPr>
        <w:t>včetně dokumentace a dokladů.</w:t>
      </w:r>
      <w:r w:rsidR="004F0254">
        <w:rPr>
          <w:rFonts w:ascii="Tahoma" w:hAnsi="Tahoma" w:cs="Tahoma"/>
          <w:sz w:val="20"/>
          <w:szCs w:val="20"/>
          <w:lang w:val="cs-CZ"/>
        </w:rPr>
        <w:t xml:space="preserve"> </w:t>
      </w:r>
      <w:r w:rsidRPr="000D3C6E">
        <w:rPr>
          <w:rFonts w:ascii="Tahoma" w:hAnsi="Tahoma" w:cs="Tahoma"/>
          <w:sz w:val="20"/>
          <w:szCs w:val="20"/>
          <w:lang w:val="cs-CZ"/>
        </w:rPr>
        <w:t xml:space="preserve"> </w:t>
      </w:r>
    </w:p>
    <w:p w14:paraId="3A9D6687" w14:textId="77777777" w:rsidR="00673245" w:rsidRPr="000D3C6E" w:rsidRDefault="00673245" w:rsidP="00673245">
      <w:pPr>
        <w:pStyle w:val="Zkladntext"/>
        <w:tabs>
          <w:tab w:val="num" w:pos="426"/>
        </w:tabs>
        <w:ind w:left="426" w:hanging="426"/>
        <w:jc w:val="both"/>
        <w:rPr>
          <w:rFonts w:ascii="Tahoma" w:hAnsi="Tahoma" w:cs="Tahoma"/>
          <w:sz w:val="20"/>
          <w:szCs w:val="20"/>
          <w:lang w:val="cs-CZ"/>
        </w:rPr>
      </w:pPr>
    </w:p>
    <w:p w14:paraId="01993EB2" w14:textId="77777777" w:rsidR="00673245" w:rsidRDefault="00673245" w:rsidP="00673245">
      <w:pPr>
        <w:pStyle w:val="Zkladntext"/>
        <w:numPr>
          <w:ilvl w:val="0"/>
          <w:numId w:val="8"/>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Objednatel je povinen dílo převzít pouze v případě, že bude bez vad a nedodělků. Objednatel je oprávněn odmítnout převzít předmět plnění vyplývající ze smlouvy, pokud neodpovídá v podrobnostech, kvalitě, kvantitě a specifikaci popisu uvedenému ve smlouvě, aniž by se tím objednatel dostal do prodlení.</w:t>
      </w:r>
    </w:p>
    <w:p w14:paraId="6F06F1E7"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787B1072" w14:textId="77777777" w:rsidR="00673245" w:rsidRPr="007F78B9" w:rsidRDefault="00673245" w:rsidP="00673245">
      <w:pPr>
        <w:pStyle w:val="Zkladntext"/>
        <w:numPr>
          <w:ilvl w:val="0"/>
          <w:numId w:val="8"/>
        </w:numPr>
        <w:tabs>
          <w:tab w:val="clear" w:pos="360"/>
          <w:tab w:val="num" w:pos="426"/>
        </w:tabs>
        <w:ind w:left="425" w:hanging="426"/>
        <w:jc w:val="both"/>
        <w:rPr>
          <w:rFonts w:ascii="Tahoma" w:hAnsi="Tahoma" w:cs="Tahoma"/>
          <w:sz w:val="20"/>
          <w:szCs w:val="20"/>
          <w:lang w:val="cs-CZ"/>
        </w:rPr>
      </w:pPr>
      <w:r w:rsidRPr="005A5D1F">
        <w:rPr>
          <w:rFonts w:ascii="Tahoma" w:hAnsi="Tahoma" w:cs="Tahoma"/>
          <w:sz w:val="20"/>
          <w:szCs w:val="20"/>
          <w:lang w:val="cs-CZ"/>
        </w:rPr>
        <w:lastRenderedPageBreak/>
        <w:t>Při předávání díla je zhotovitel povinen předat objednateli tři vyhotovení dokumentac</w:t>
      </w:r>
      <w:r w:rsidR="0028793A">
        <w:rPr>
          <w:rFonts w:ascii="Tahoma" w:hAnsi="Tahoma" w:cs="Tahoma"/>
          <w:sz w:val="20"/>
          <w:szCs w:val="20"/>
          <w:lang w:val="cs-CZ"/>
        </w:rPr>
        <w:t>i</w:t>
      </w:r>
      <w:r w:rsidRPr="005A5D1F">
        <w:rPr>
          <w:rFonts w:ascii="Tahoma" w:hAnsi="Tahoma" w:cs="Tahoma"/>
          <w:sz w:val="20"/>
          <w:szCs w:val="20"/>
          <w:lang w:val="cs-CZ"/>
        </w:rPr>
        <w:t xml:space="preserve"> skutečného provedení díla (v listinné podobě a v elektronické podobě na CD ROM ve formátu *.pdf</w:t>
      </w:r>
      <w:r w:rsidR="00B94760">
        <w:rPr>
          <w:rFonts w:ascii="Tahoma" w:hAnsi="Tahoma" w:cs="Tahoma"/>
          <w:sz w:val="20"/>
          <w:szCs w:val="20"/>
          <w:lang w:val="cs-CZ"/>
        </w:rPr>
        <w:t>,</w:t>
      </w:r>
      <w:r w:rsidR="00BE1CFB">
        <w:rPr>
          <w:rFonts w:ascii="Tahoma" w:hAnsi="Tahoma" w:cs="Tahoma"/>
          <w:sz w:val="20"/>
          <w:szCs w:val="20"/>
          <w:lang w:val="cs-CZ"/>
        </w:rPr>
        <w:t xml:space="preserve"> *.</w:t>
      </w:r>
      <w:r w:rsidR="00B94760">
        <w:rPr>
          <w:rFonts w:ascii="Tahoma" w:hAnsi="Tahoma" w:cs="Tahoma"/>
          <w:sz w:val="20"/>
          <w:szCs w:val="20"/>
          <w:lang w:val="cs-CZ"/>
        </w:rPr>
        <w:t>dwg</w:t>
      </w:r>
      <w:r w:rsidRPr="005A5D1F">
        <w:rPr>
          <w:rFonts w:ascii="Tahoma" w:hAnsi="Tahoma" w:cs="Tahoma"/>
          <w:sz w:val="20"/>
          <w:szCs w:val="20"/>
          <w:lang w:val="cs-CZ"/>
        </w:rPr>
        <w:t xml:space="preserve">), veškeré povinné </w:t>
      </w:r>
      <w:r w:rsidRPr="007F78B9">
        <w:rPr>
          <w:rFonts w:ascii="Tahoma" w:hAnsi="Tahoma" w:cs="Tahoma"/>
          <w:sz w:val="20"/>
          <w:szCs w:val="20"/>
          <w:lang w:val="cs-CZ"/>
        </w:rPr>
        <w:t>doklady</w:t>
      </w:r>
      <w:r w:rsidR="00B1073A" w:rsidRPr="00B1073A">
        <w:rPr>
          <w:rFonts w:ascii="Tahoma" w:hAnsi="Tahoma" w:cs="Tahoma"/>
          <w:sz w:val="20"/>
          <w:szCs w:val="20"/>
          <w:lang w:val="cs-CZ"/>
        </w:rPr>
        <w:t xml:space="preserve"> k výrobkům a zařízením, prohlášení o shodě, atesty a protokoly o zkouškách díla a další doklady a dokumenty potřebné k</w:t>
      </w:r>
      <w:r w:rsidR="00F94612">
        <w:rPr>
          <w:rFonts w:ascii="Tahoma" w:hAnsi="Tahoma" w:cs="Tahoma"/>
          <w:sz w:val="20"/>
          <w:szCs w:val="20"/>
          <w:lang w:val="cs-CZ"/>
        </w:rPr>
        <w:t> řádnému provozu zařízení po ukončení opravy</w:t>
      </w:r>
      <w:r w:rsidR="00B1073A" w:rsidRPr="00B1073A">
        <w:rPr>
          <w:rFonts w:ascii="Tahoma" w:hAnsi="Tahoma" w:cs="Tahoma"/>
          <w:sz w:val="20"/>
          <w:szCs w:val="20"/>
          <w:lang w:val="cs-CZ"/>
        </w:rPr>
        <w:t>, která je předmětem díla.</w:t>
      </w:r>
    </w:p>
    <w:p w14:paraId="2432CF97" w14:textId="77777777" w:rsidR="00673245" w:rsidRDefault="00673245" w:rsidP="00673245">
      <w:pPr>
        <w:pStyle w:val="Zkladntext"/>
        <w:tabs>
          <w:tab w:val="num" w:pos="426"/>
        </w:tabs>
        <w:ind w:left="425" w:hanging="426"/>
        <w:jc w:val="both"/>
        <w:rPr>
          <w:rFonts w:ascii="Tahoma" w:hAnsi="Tahoma" w:cs="Tahoma"/>
          <w:sz w:val="20"/>
          <w:szCs w:val="20"/>
          <w:lang w:val="cs-CZ"/>
        </w:rPr>
      </w:pPr>
    </w:p>
    <w:p w14:paraId="4C52962B" w14:textId="77777777" w:rsidR="00673245" w:rsidRDefault="00673245" w:rsidP="00673245">
      <w:pPr>
        <w:pStyle w:val="Zkladntext"/>
        <w:numPr>
          <w:ilvl w:val="0"/>
          <w:numId w:val="8"/>
        </w:numPr>
        <w:tabs>
          <w:tab w:val="clear" w:pos="360"/>
          <w:tab w:val="num" w:pos="426"/>
        </w:tabs>
        <w:ind w:left="425" w:hanging="426"/>
        <w:jc w:val="both"/>
        <w:rPr>
          <w:rFonts w:ascii="Tahoma" w:hAnsi="Tahoma" w:cs="Tahoma"/>
          <w:sz w:val="20"/>
          <w:szCs w:val="20"/>
          <w:lang w:val="cs-CZ"/>
        </w:rPr>
      </w:pPr>
      <w:r>
        <w:rPr>
          <w:rFonts w:ascii="Tahoma" w:hAnsi="Tahoma" w:cs="Tahoma"/>
          <w:sz w:val="20"/>
          <w:szCs w:val="20"/>
          <w:lang w:val="cs-CZ"/>
        </w:rPr>
        <w:t xml:space="preserve">Nebude-li ke dni předání díla zhotovitelem součástí předávaného díla některý z dokladů uvedených v tomto článku, za předpokladu, že takový doklad je vyžadován, není objednatel povinen dílo převzít. </w:t>
      </w:r>
    </w:p>
    <w:p w14:paraId="1757BFF2" w14:textId="77777777" w:rsidR="00673245" w:rsidRDefault="00673245" w:rsidP="00673245">
      <w:pPr>
        <w:pStyle w:val="Zkladntext"/>
        <w:tabs>
          <w:tab w:val="num" w:pos="426"/>
        </w:tabs>
        <w:ind w:left="425" w:hanging="426"/>
        <w:jc w:val="center"/>
        <w:rPr>
          <w:rFonts w:ascii="Tahoma" w:hAnsi="Tahoma" w:cs="Tahoma"/>
          <w:b/>
          <w:bCs/>
          <w:caps/>
          <w:sz w:val="20"/>
          <w:szCs w:val="20"/>
          <w:lang w:val="cs-CZ"/>
        </w:rPr>
      </w:pPr>
    </w:p>
    <w:p w14:paraId="1C6B75F7" w14:textId="77777777" w:rsidR="00673245" w:rsidRDefault="00673245" w:rsidP="00673245">
      <w:pPr>
        <w:pStyle w:val="Zkladntext"/>
        <w:tabs>
          <w:tab w:val="num" w:pos="426"/>
        </w:tabs>
        <w:ind w:left="425" w:hanging="426"/>
        <w:jc w:val="center"/>
        <w:rPr>
          <w:rFonts w:ascii="Tahoma" w:hAnsi="Tahoma" w:cs="Tahoma"/>
          <w:b/>
          <w:bCs/>
          <w:caps/>
          <w:sz w:val="20"/>
          <w:szCs w:val="20"/>
          <w:lang w:val="cs-CZ"/>
        </w:rPr>
      </w:pPr>
    </w:p>
    <w:p w14:paraId="61995068" w14:textId="77777777" w:rsidR="00673245" w:rsidRDefault="00673245" w:rsidP="00673245">
      <w:pPr>
        <w:pStyle w:val="Zkladntext"/>
        <w:numPr>
          <w:ilvl w:val="0"/>
          <w:numId w:val="1"/>
        </w:numPr>
        <w:tabs>
          <w:tab w:val="num" w:pos="426"/>
        </w:tabs>
        <w:ind w:left="426" w:hanging="426"/>
        <w:jc w:val="center"/>
        <w:rPr>
          <w:rFonts w:ascii="Tahoma" w:hAnsi="Tahoma" w:cs="Tahoma"/>
          <w:b/>
          <w:bCs/>
          <w:caps/>
          <w:sz w:val="20"/>
          <w:szCs w:val="20"/>
          <w:lang w:val="cs-CZ"/>
        </w:rPr>
      </w:pPr>
      <w:r>
        <w:rPr>
          <w:rFonts w:ascii="Tahoma" w:hAnsi="Tahoma" w:cs="Tahoma"/>
          <w:b/>
          <w:bCs/>
          <w:caps/>
          <w:sz w:val="20"/>
          <w:szCs w:val="20"/>
          <w:lang w:val="cs-CZ"/>
        </w:rPr>
        <w:t xml:space="preserve">Záruka za </w:t>
      </w:r>
      <w:r w:rsidR="00505812">
        <w:rPr>
          <w:rFonts w:ascii="Tahoma" w:hAnsi="Tahoma" w:cs="Tahoma"/>
          <w:b/>
          <w:bCs/>
          <w:caps/>
          <w:sz w:val="20"/>
          <w:szCs w:val="20"/>
          <w:lang w:val="cs-CZ"/>
        </w:rPr>
        <w:t xml:space="preserve">JAKOST </w:t>
      </w:r>
      <w:r>
        <w:rPr>
          <w:rFonts w:ascii="Tahoma" w:hAnsi="Tahoma" w:cs="Tahoma"/>
          <w:b/>
          <w:bCs/>
          <w:caps/>
          <w:sz w:val="20"/>
          <w:szCs w:val="20"/>
          <w:lang w:val="cs-CZ"/>
        </w:rPr>
        <w:t>díl</w:t>
      </w:r>
      <w:r w:rsidR="00505812">
        <w:rPr>
          <w:rFonts w:ascii="Tahoma" w:hAnsi="Tahoma" w:cs="Tahoma"/>
          <w:b/>
          <w:bCs/>
          <w:caps/>
          <w:sz w:val="20"/>
          <w:szCs w:val="20"/>
          <w:lang w:val="cs-CZ"/>
        </w:rPr>
        <w:t>A A ODPOVĚDNOST ZA VADY</w:t>
      </w:r>
    </w:p>
    <w:p w14:paraId="51AE9127" w14:textId="77777777" w:rsidR="00673245" w:rsidRDefault="00673245" w:rsidP="00673245">
      <w:pPr>
        <w:pStyle w:val="Zkladntext"/>
        <w:tabs>
          <w:tab w:val="num" w:pos="426"/>
        </w:tabs>
        <w:ind w:left="426" w:hanging="426"/>
        <w:rPr>
          <w:rFonts w:ascii="Tahoma" w:hAnsi="Tahoma" w:cs="Tahoma"/>
          <w:b/>
          <w:bCs/>
          <w:sz w:val="20"/>
          <w:szCs w:val="20"/>
          <w:u w:val="dash"/>
          <w:lang w:val="cs-CZ"/>
        </w:rPr>
      </w:pPr>
    </w:p>
    <w:p w14:paraId="31036A2C" w14:textId="77777777" w:rsidR="00251CB9" w:rsidRPr="00251CB9" w:rsidRDefault="00673245" w:rsidP="000A6082">
      <w:pPr>
        <w:pStyle w:val="TEXT"/>
        <w:numPr>
          <w:ilvl w:val="0"/>
          <w:numId w:val="9"/>
        </w:numPr>
        <w:tabs>
          <w:tab w:val="clear" w:pos="283"/>
          <w:tab w:val="clear" w:pos="360"/>
          <w:tab w:val="num" w:pos="426"/>
        </w:tabs>
        <w:ind w:left="426" w:hanging="426"/>
        <w:rPr>
          <w:rFonts w:ascii="Arial" w:hAnsi="Arial" w:cs="Arial"/>
          <w:lang w:val="cs-CZ"/>
        </w:rPr>
      </w:pPr>
      <w:r>
        <w:rPr>
          <w:rFonts w:ascii="Tahoma" w:hAnsi="Tahoma" w:cs="Tahoma"/>
          <w:lang w:val="cs-CZ"/>
        </w:rPr>
        <w:t xml:space="preserve">Zhotovitel poskytuje podle této smlouvy záruku </w:t>
      </w:r>
      <w:r w:rsidR="009D236D">
        <w:rPr>
          <w:rFonts w:ascii="Tahoma" w:hAnsi="Tahoma" w:cs="Tahoma"/>
          <w:lang w:val="cs-CZ"/>
        </w:rPr>
        <w:t>z</w:t>
      </w:r>
      <w:r>
        <w:rPr>
          <w:rFonts w:ascii="Tahoma" w:hAnsi="Tahoma" w:cs="Tahoma"/>
          <w:lang w:val="cs-CZ"/>
        </w:rPr>
        <w:t xml:space="preserve">a </w:t>
      </w:r>
      <w:r w:rsidR="0006606C">
        <w:rPr>
          <w:rFonts w:ascii="Tahoma" w:hAnsi="Tahoma" w:cs="Tahoma"/>
          <w:lang w:val="cs-CZ"/>
        </w:rPr>
        <w:t>jakost</w:t>
      </w:r>
      <w:r>
        <w:rPr>
          <w:rFonts w:ascii="Tahoma" w:hAnsi="Tahoma" w:cs="Tahoma"/>
          <w:lang w:val="cs-CZ"/>
        </w:rPr>
        <w:t xml:space="preserve"> díla</w:t>
      </w:r>
      <w:r w:rsidR="00251CB9">
        <w:rPr>
          <w:rFonts w:ascii="Tahoma" w:hAnsi="Tahoma" w:cs="Tahoma"/>
          <w:lang w:val="cs-CZ"/>
        </w:rPr>
        <w:t>.</w:t>
      </w:r>
    </w:p>
    <w:p w14:paraId="6B0CEE20" w14:textId="77777777" w:rsidR="002666DE" w:rsidRDefault="002666DE">
      <w:pPr>
        <w:pStyle w:val="TEXT"/>
        <w:tabs>
          <w:tab w:val="clear" w:pos="283"/>
        </w:tabs>
        <w:ind w:left="426"/>
        <w:rPr>
          <w:rFonts w:ascii="Tahoma" w:hAnsi="Tahoma" w:cs="Tahoma"/>
          <w:lang w:val="cs-CZ"/>
        </w:rPr>
      </w:pPr>
    </w:p>
    <w:p w14:paraId="6A184127" w14:textId="77777777" w:rsidR="000A6082" w:rsidRPr="0001250A" w:rsidRDefault="000A6082" w:rsidP="000A6082">
      <w:pPr>
        <w:pStyle w:val="TEXT"/>
        <w:numPr>
          <w:ilvl w:val="0"/>
          <w:numId w:val="9"/>
        </w:numPr>
        <w:tabs>
          <w:tab w:val="clear" w:pos="283"/>
          <w:tab w:val="clear" w:pos="360"/>
          <w:tab w:val="num" w:pos="426"/>
        </w:tabs>
        <w:ind w:left="426" w:hanging="426"/>
        <w:rPr>
          <w:rFonts w:ascii="Tahoma" w:hAnsi="Tahoma" w:cs="Tahoma"/>
          <w:lang w:val="cs-CZ"/>
        </w:rPr>
      </w:pPr>
      <w:r w:rsidRPr="00251CB9">
        <w:rPr>
          <w:rFonts w:ascii="Tahoma" w:hAnsi="Tahoma" w:cs="Tahoma"/>
          <w:lang w:val="cs-CZ"/>
        </w:rPr>
        <w:t xml:space="preserve">Záruční </w:t>
      </w:r>
      <w:r w:rsidR="00DE5610">
        <w:rPr>
          <w:rFonts w:ascii="Tahoma" w:hAnsi="Tahoma" w:cs="Tahoma"/>
          <w:lang w:val="cs-CZ"/>
        </w:rPr>
        <w:t>doba</w:t>
      </w:r>
      <w:r w:rsidR="00DE5610" w:rsidRPr="00251CB9">
        <w:rPr>
          <w:rFonts w:ascii="Tahoma" w:hAnsi="Tahoma" w:cs="Tahoma"/>
          <w:lang w:val="cs-CZ"/>
        </w:rPr>
        <w:t xml:space="preserve"> </w:t>
      </w:r>
      <w:r w:rsidRPr="00251CB9">
        <w:rPr>
          <w:rFonts w:ascii="Tahoma" w:hAnsi="Tahoma" w:cs="Tahoma"/>
          <w:lang w:val="cs-CZ"/>
        </w:rPr>
        <w:t xml:space="preserve">na stavební část díla </w:t>
      </w:r>
      <w:r w:rsidR="001A106A">
        <w:rPr>
          <w:rFonts w:ascii="Tahoma" w:hAnsi="Tahoma" w:cs="Tahoma"/>
          <w:lang w:val="cs-CZ"/>
        </w:rPr>
        <w:t xml:space="preserve">a </w:t>
      </w:r>
      <w:r w:rsidR="001A106A" w:rsidRPr="000A6082">
        <w:rPr>
          <w:rFonts w:ascii="Tahoma" w:hAnsi="Tahoma" w:cs="Tahoma"/>
          <w:lang w:val="cs-CZ"/>
        </w:rPr>
        <w:t xml:space="preserve">ostatní součásti díla </w:t>
      </w:r>
      <w:r w:rsidRPr="00251CB9">
        <w:rPr>
          <w:rFonts w:ascii="Tahoma" w:hAnsi="Tahoma" w:cs="Tahoma"/>
          <w:lang w:val="cs-CZ"/>
        </w:rPr>
        <w:t xml:space="preserve">je stanovena ve </w:t>
      </w:r>
      <w:r w:rsidRPr="000D3C6E">
        <w:rPr>
          <w:rFonts w:ascii="Tahoma" w:hAnsi="Tahoma" w:cs="Tahoma"/>
          <w:lang w:val="cs-CZ"/>
        </w:rPr>
        <w:t xml:space="preserve">lhůtě </w:t>
      </w:r>
      <w:r w:rsidR="0028793A" w:rsidRPr="0001250A">
        <w:rPr>
          <w:rFonts w:ascii="Tahoma" w:hAnsi="Tahoma" w:cs="Tahoma"/>
          <w:lang w:val="cs-CZ"/>
        </w:rPr>
        <w:t>24</w:t>
      </w:r>
      <w:r w:rsidRPr="0001250A">
        <w:rPr>
          <w:rFonts w:ascii="Tahoma" w:hAnsi="Tahoma" w:cs="Tahoma"/>
          <w:lang w:val="cs-CZ"/>
        </w:rPr>
        <w:t xml:space="preserve"> </w:t>
      </w:r>
      <w:r w:rsidR="00CA3AF5" w:rsidRPr="0001250A">
        <w:rPr>
          <w:rFonts w:ascii="Arial" w:hAnsi="Arial" w:cs="Arial"/>
          <w:lang w:val="cs-CZ"/>
        </w:rPr>
        <w:t>m</w:t>
      </w:r>
      <w:r w:rsidRPr="0001250A">
        <w:rPr>
          <w:rFonts w:ascii="Tahoma" w:hAnsi="Tahoma" w:cs="Tahoma"/>
          <w:lang w:val="cs-CZ"/>
        </w:rPr>
        <w:t>ěsíců od předání a převzetí díla objednateli bez vad a nedodělků.</w:t>
      </w:r>
      <w:r w:rsidR="001A106A" w:rsidRPr="0001250A">
        <w:rPr>
          <w:rFonts w:ascii="Tahoma" w:hAnsi="Tahoma" w:cs="Tahoma"/>
          <w:lang w:val="cs-CZ"/>
        </w:rPr>
        <w:t xml:space="preserve"> Na jednotlivá technologická zařízení je poskytována záruka se záruční dobou v délce danou výrobcem tohoto zařízení, minimálně však v délce 24 měsíců. </w:t>
      </w:r>
    </w:p>
    <w:p w14:paraId="3F885500" w14:textId="77777777" w:rsidR="00F53DDB" w:rsidRPr="0001250A" w:rsidRDefault="00F53DDB" w:rsidP="00F53DDB">
      <w:pPr>
        <w:pStyle w:val="TEXT"/>
        <w:tabs>
          <w:tab w:val="clear" w:pos="283"/>
        </w:tabs>
        <w:ind w:left="426"/>
        <w:rPr>
          <w:rFonts w:ascii="Tahoma" w:hAnsi="Tahoma" w:cs="Tahoma"/>
          <w:lang w:val="cs-CZ"/>
        </w:rPr>
      </w:pPr>
    </w:p>
    <w:p w14:paraId="6C31C70D" w14:textId="77777777" w:rsidR="00673245" w:rsidRPr="0001250A" w:rsidRDefault="00673245" w:rsidP="00673245">
      <w:pPr>
        <w:pStyle w:val="TEXT"/>
        <w:numPr>
          <w:ilvl w:val="0"/>
          <w:numId w:val="9"/>
        </w:numPr>
        <w:tabs>
          <w:tab w:val="clear" w:pos="283"/>
          <w:tab w:val="clear" w:pos="360"/>
          <w:tab w:val="num" w:pos="426"/>
        </w:tabs>
        <w:ind w:left="426" w:hanging="426"/>
        <w:rPr>
          <w:rFonts w:ascii="Arial" w:hAnsi="Arial" w:cs="Arial"/>
          <w:lang w:val="cs-CZ"/>
        </w:rPr>
      </w:pPr>
      <w:r w:rsidRPr="0001250A">
        <w:rPr>
          <w:rFonts w:ascii="Tahoma" w:hAnsi="Tahoma" w:cs="Tahoma"/>
          <w:lang w:val="cs-CZ"/>
        </w:rPr>
        <w:t>Zhotovitel nese odpovědnost za veškeré vady</w:t>
      </w:r>
      <w:r w:rsidR="0006606C" w:rsidRPr="0001250A">
        <w:rPr>
          <w:rFonts w:ascii="Tahoma" w:hAnsi="Tahoma" w:cs="Tahoma"/>
          <w:lang w:val="cs-CZ"/>
        </w:rPr>
        <w:t xml:space="preserve"> díla</w:t>
      </w:r>
      <w:r w:rsidRPr="0001250A">
        <w:rPr>
          <w:rFonts w:ascii="Tahoma" w:hAnsi="Tahoma" w:cs="Tahoma"/>
          <w:lang w:val="cs-CZ"/>
        </w:rPr>
        <w:t xml:space="preserve">, faktické i právní, trvalé nebo skryté, odstranitelné i neodstranitelné. </w:t>
      </w:r>
    </w:p>
    <w:p w14:paraId="4CAE26B2" w14:textId="77777777" w:rsidR="005A1763" w:rsidRPr="0001250A" w:rsidRDefault="005A1763">
      <w:pPr>
        <w:pStyle w:val="TEXT"/>
        <w:tabs>
          <w:tab w:val="clear" w:pos="283"/>
        </w:tabs>
        <w:ind w:left="426"/>
        <w:rPr>
          <w:rFonts w:ascii="Arial" w:hAnsi="Arial" w:cs="Arial"/>
          <w:lang w:val="cs-CZ"/>
        </w:rPr>
      </w:pPr>
    </w:p>
    <w:p w14:paraId="500F66EF" w14:textId="77777777" w:rsidR="00505812" w:rsidRPr="0001250A" w:rsidRDefault="00505812" w:rsidP="00505812">
      <w:pPr>
        <w:pStyle w:val="Odstavecseseznamem"/>
        <w:numPr>
          <w:ilvl w:val="0"/>
          <w:numId w:val="9"/>
        </w:numPr>
        <w:rPr>
          <w:rFonts w:ascii="Tahoma" w:hAnsi="Tahoma" w:cs="Tahoma"/>
          <w:sz w:val="20"/>
          <w:szCs w:val="20"/>
        </w:rPr>
      </w:pPr>
      <w:r w:rsidRPr="0001250A">
        <w:rPr>
          <w:rFonts w:ascii="Tahoma" w:hAnsi="Tahoma" w:cs="Tahoma"/>
          <w:sz w:val="20"/>
          <w:szCs w:val="20"/>
        </w:rPr>
        <w:t>V případě, že se objeví jakákoli vada díla v záruční době nebo při převzetí díla, je zhotovitel povinen bezplatně tuto odstranit a rovněž nahradit objednateli veškeré z toho vzniklé i následné škody. Vady a nedodělky z přejímacího řízení a vady díla vzniklé v průběhu záruční doby uplatní objednatel u zhotovitele písemně, přičemž vadu popíše</w:t>
      </w:r>
      <w:r w:rsidRPr="0001250A">
        <w:rPr>
          <w:rFonts w:ascii="Tahoma" w:hAnsi="Tahoma" w:cs="Tahoma"/>
          <w:color w:val="FF0000"/>
          <w:sz w:val="20"/>
          <w:szCs w:val="20"/>
        </w:rPr>
        <w:t xml:space="preserve"> </w:t>
      </w:r>
      <w:r w:rsidRPr="0001250A">
        <w:rPr>
          <w:rFonts w:ascii="Tahoma" w:hAnsi="Tahoma" w:cs="Tahoma"/>
          <w:sz w:val="20"/>
          <w:szCs w:val="20"/>
        </w:rPr>
        <w:t xml:space="preserve">a uvede požadovaný způsob jejího odstranění. V případě vad a nedodělků z přejímacího řízení lze tyto uplatnit ze strany objednatele také již v protokolu o předání a převzetí díla. </w:t>
      </w:r>
    </w:p>
    <w:p w14:paraId="79ECCAB8" w14:textId="77777777" w:rsidR="00505812" w:rsidRPr="0001250A" w:rsidRDefault="00505812" w:rsidP="00505812">
      <w:pPr>
        <w:ind w:hanging="426"/>
        <w:rPr>
          <w:rFonts w:ascii="Tahoma" w:hAnsi="Tahoma" w:cs="Tahoma"/>
          <w:sz w:val="20"/>
          <w:szCs w:val="20"/>
        </w:rPr>
      </w:pPr>
    </w:p>
    <w:p w14:paraId="0C29E444" w14:textId="77777777" w:rsidR="00505812" w:rsidRPr="0001250A" w:rsidRDefault="00505812" w:rsidP="00505812">
      <w:pPr>
        <w:pStyle w:val="Odstavecseseznamem"/>
        <w:numPr>
          <w:ilvl w:val="0"/>
          <w:numId w:val="9"/>
        </w:numPr>
        <w:rPr>
          <w:rFonts w:ascii="Tahoma" w:hAnsi="Tahoma" w:cs="Tahoma"/>
          <w:sz w:val="20"/>
          <w:szCs w:val="20"/>
        </w:rPr>
      </w:pPr>
      <w:r w:rsidRPr="0001250A">
        <w:rPr>
          <w:rFonts w:ascii="Tahoma" w:hAnsi="Tahoma" w:cs="Tahoma"/>
          <w:sz w:val="20"/>
          <w:szCs w:val="20"/>
        </w:rPr>
        <w:t>Objednatel je oprávněn požadovat odstranění vady opravou, nahrazením novou bezvadnou věcí (plněním) nebo požadovat přiměřenou slevu ze sjednané ceny</w:t>
      </w:r>
      <w:r w:rsidR="0006606C" w:rsidRPr="0001250A">
        <w:rPr>
          <w:rFonts w:ascii="Tahoma" w:hAnsi="Tahoma" w:cs="Tahoma"/>
          <w:sz w:val="20"/>
          <w:szCs w:val="20"/>
        </w:rPr>
        <w:t xml:space="preserve"> díla</w:t>
      </w:r>
      <w:r w:rsidRPr="0001250A">
        <w:rPr>
          <w:rFonts w:ascii="Tahoma" w:hAnsi="Tahoma" w:cs="Tahoma"/>
          <w:sz w:val="20"/>
          <w:szCs w:val="20"/>
        </w:rPr>
        <w:t xml:space="preserve"> v případě, kdy nelze věc opravit. Dokladem o průběhu reklamačního řízení až do úplného odstranění závadného stavu je reklamační list.</w:t>
      </w:r>
    </w:p>
    <w:p w14:paraId="3E26BC13" w14:textId="77777777" w:rsidR="00505812" w:rsidRPr="0001250A" w:rsidRDefault="00505812" w:rsidP="00505812">
      <w:pPr>
        <w:pStyle w:val="Odstavecseseznamem"/>
        <w:ind w:hanging="426"/>
        <w:rPr>
          <w:rFonts w:ascii="Tahoma" w:hAnsi="Tahoma" w:cs="Tahoma"/>
          <w:sz w:val="20"/>
          <w:szCs w:val="20"/>
        </w:rPr>
      </w:pPr>
    </w:p>
    <w:p w14:paraId="6F0A07A8" w14:textId="77777777" w:rsidR="005A1763" w:rsidRDefault="0006606C">
      <w:pPr>
        <w:pStyle w:val="Odstavecseseznamem"/>
        <w:numPr>
          <w:ilvl w:val="0"/>
          <w:numId w:val="9"/>
        </w:numPr>
        <w:ind w:hanging="426"/>
        <w:rPr>
          <w:rFonts w:ascii="Tahoma" w:hAnsi="Tahoma" w:cs="Tahoma"/>
          <w:sz w:val="20"/>
          <w:szCs w:val="20"/>
        </w:rPr>
      </w:pPr>
      <w:r w:rsidRPr="0001250A">
        <w:rPr>
          <w:rFonts w:ascii="Tahoma" w:hAnsi="Tahoma" w:cs="Tahoma"/>
          <w:sz w:val="20"/>
          <w:szCs w:val="20"/>
        </w:rPr>
        <w:t>Zhotovitel</w:t>
      </w:r>
      <w:r w:rsidR="00505812" w:rsidRPr="0001250A">
        <w:rPr>
          <w:rFonts w:ascii="Tahoma" w:hAnsi="Tahoma" w:cs="Tahoma"/>
          <w:sz w:val="20"/>
          <w:szCs w:val="20"/>
        </w:rPr>
        <w:t xml:space="preserve"> je povinen do 3 pracovních dnů od </w:t>
      </w:r>
      <w:r w:rsidRPr="0001250A">
        <w:rPr>
          <w:rFonts w:ascii="Tahoma" w:hAnsi="Tahoma" w:cs="Tahoma"/>
          <w:sz w:val="20"/>
          <w:szCs w:val="20"/>
        </w:rPr>
        <w:t xml:space="preserve">notifikace </w:t>
      </w:r>
      <w:r w:rsidR="00505812" w:rsidRPr="0001250A">
        <w:rPr>
          <w:rFonts w:ascii="Tahoma" w:hAnsi="Tahoma" w:cs="Tahoma"/>
          <w:sz w:val="20"/>
          <w:szCs w:val="20"/>
        </w:rPr>
        <w:t xml:space="preserve">vady </w:t>
      </w:r>
      <w:r w:rsidR="00130E61" w:rsidRPr="0001250A">
        <w:rPr>
          <w:rFonts w:ascii="Tahoma" w:hAnsi="Tahoma" w:cs="Tahoma"/>
          <w:sz w:val="20"/>
          <w:szCs w:val="20"/>
        </w:rPr>
        <w:t>nebo po dohodě s</w:t>
      </w:r>
      <w:r w:rsidR="000C77A0" w:rsidRPr="0001250A">
        <w:rPr>
          <w:rFonts w:ascii="Tahoma" w:hAnsi="Tahoma" w:cs="Tahoma"/>
          <w:sz w:val="20"/>
          <w:szCs w:val="20"/>
        </w:rPr>
        <w:t> </w:t>
      </w:r>
      <w:r w:rsidR="00130E61" w:rsidRPr="0001250A">
        <w:rPr>
          <w:rFonts w:ascii="Tahoma" w:hAnsi="Tahoma" w:cs="Tahoma"/>
          <w:sz w:val="20"/>
          <w:szCs w:val="20"/>
        </w:rPr>
        <w:t>objednatelem</w:t>
      </w:r>
      <w:r w:rsidR="000C77A0" w:rsidRPr="0001250A">
        <w:rPr>
          <w:rFonts w:ascii="Tahoma" w:hAnsi="Tahoma" w:cs="Tahoma"/>
          <w:sz w:val="20"/>
          <w:szCs w:val="20"/>
        </w:rPr>
        <w:t xml:space="preserve"> v odůvodněných případech</w:t>
      </w:r>
      <w:r w:rsidR="00D40A0D" w:rsidRPr="0001250A">
        <w:rPr>
          <w:rFonts w:ascii="Tahoma" w:hAnsi="Tahoma" w:cs="Tahoma"/>
          <w:sz w:val="20"/>
          <w:szCs w:val="20"/>
        </w:rPr>
        <w:t xml:space="preserve"> </w:t>
      </w:r>
      <w:r w:rsidR="00505812" w:rsidRPr="0001250A">
        <w:rPr>
          <w:rFonts w:ascii="Tahoma" w:hAnsi="Tahoma" w:cs="Tahoma"/>
          <w:sz w:val="20"/>
          <w:szCs w:val="20"/>
        </w:rPr>
        <w:t>začít s odstraňováním závadného stavu (tedy zahájit práce na odstraňování vady nebo závadného stavu). Do 10 pracovních dnů ode dne zahájení</w:t>
      </w:r>
      <w:r w:rsidR="00505812" w:rsidRPr="004A4777">
        <w:rPr>
          <w:rFonts w:ascii="Tahoma" w:hAnsi="Tahoma" w:cs="Tahoma"/>
          <w:sz w:val="20"/>
          <w:szCs w:val="20"/>
        </w:rPr>
        <w:t xml:space="preserve"> těchto prací je povinen vadu nebo závadný stav odstranit</w:t>
      </w:r>
      <w:r w:rsidR="00B562BF" w:rsidRPr="004A4777">
        <w:rPr>
          <w:rFonts w:ascii="Tahoma" w:hAnsi="Tahoma" w:cs="Tahoma"/>
          <w:sz w:val="20"/>
          <w:szCs w:val="20"/>
        </w:rPr>
        <w:t>, nebude-</w:t>
      </w:r>
      <w:r w:rsidR="00B562BF" w:rsidRPr="007B1D3F">
        <w:rPr>
          <w:rFonts w:ascii="Tahoma" w:hAnsi="Tahoma" w:cs="Tahoma"/>
          <w:sz w:val="20"/>
          <w:szCs w:val="20"/>
        </w:rPr>
        <w:t>li stranami dohodnuto jinak pro případ</w:t>
      </w:r>
      <w:r w:rsidR="00B562BF" w:rsidRPr="001B4EE2">
        <w:rPr>
          <w:rFonts w:ascii="Tahoma" w:hAnsi="Tahoma" w:cs="Tahoma"/>
          <w:sz w:val="20"/>
          <w:szCs w:val="20"/>
        </w:rPr>
        <w:t xml:space="preserve">, </w:t>
      </w:r>
      <w:r w:rsidR="00505812" w:rsidRPr="001B4EE2">
        <w:rPr>
          <w:rFonts w:ascii="Tahoma" w:hAnsi="Tahoma" w:cs="Tahoma"/>
          <w:sz w:val="20"/>
          <w:szCs w:val="20"/>
        </w:rPr>
        <w:t>že se s přihlédnutím ke všem objektivním okolnostem jedná o vadu v tomto termínu neodstranitelnou</w:t>
      </w:r>
      <w:r w:rsidR="009D236D">
        <w:rPr>
          <w:rFonts w:ascii="Tahoma" w:hAnsi="Tahoma" w:cs="Tahoma"/>
          <w:sz w:val="20"/>
          <w:szCs w:val="20"/>
        </w:rPr>
        <w:t>.</w:t>
      </w:r>
    </w:p>
    <w:p w14:paraId="6ED4A14E" w14:textId="77777777" w:rsidR="00505812" w:rsidRDefault="00505812" w:rsidP="00505812">
      <w:pPr>
        <w:ind w:hanging="426"/>
        <w:rPr>
          <w:rFonts w:ascii="Tahoma" w:hAnsi="Tahoma" w:cs="Tahoma"/>
          <w:sz w:val="20"/>
          <w:szCs w:val="20"/>
        </w:rPr>
      </w:pPr>
    </w:p>
    <w:p w14:paraId="6E3D0F1D" w14:textId="77777777" w:rsidR="00AB0013" w:rsidRDefault="00505812" w:rsidP="00505812">
      <w:pPr>
        <w:pStyle w:val="Odstavecseseznamem"/>
        <w:numPr>
          <w:ilvl w:val="0"/>
          <w:numId w:val="9"/>
        </w:numPr>
        <w:rPr>
          <w:rFonts w:ascii="Tahoma" w:hAnsi="Tahoma" w:cs="Tahoma"/>
          <w:sz w:val="20"/>
          <w:szCs w:val="20"/>
        </w:rPr>
      </w:pPr>
      <w:r>
        <w:rPr>
          <w:rFonts w:ascii="Tahoma" w:hAnsi="Tahoma" w:cs="Tahoma"/>
          <w:sz w:val="20"/>
          <w:szCs w:val="20"/>
        </w:rPr>
        <w:t>Jestliže zhotovitel neodstraní vady ve lhůtách zde uvedených</w:t>
      </w:r>
      <w:r w:rsidR="009D236D">
        <w:rPr>
          <w:rFonts w:ascii="Tahoma" w:hAnsi="Tahoma" w:cs="Tahoma"/>
          <w:sz w:val="20"/>
          <w:szCs w:val="20"/>
        </w:rPr>
        <w:t>,</w:t>
      </w:r>
      <w:r>
        <w:rPr>
          <w:rFonts w:ascii="Tahoma" w:hAnsi="Tahoma" w:cs="Tahoma"/>
          <w:sz w:val="20"/>
          <w:szCs w:val="20"/>
        </w:rPr>
        <w:t xml:space="preserve"> je objednatel oprávněn </w:t>
      </w:r>
      <w:r w:rsidR="00AB0013">
        <w:rPr>
          <w:rFonts w:ascii="Tahoma" w:hAnsi="Tahoma" w:cs="Tahoma"/>
          <w:sz w:val="20"/>
          <w:szCs w:val="20"/>
        </w:rPr>
        <w:t>zajis</w:t>
      </w:r>
      <w:r w:rsidR="00B562BF">
        <w:rPr>
          <w:rFonts w:ascii="Tahoma" w:hAnsi="Tahoma" w:cs="Tahoma"/>
          <w:sz w:val="20"/>
          <w:szCs w:val="20"/>
        </w:rPr>
        <w:t>t</w:t>
      </w:r>
      <w:r w:rsidR="00AB0013">
        <w:rPr>
          <w:rFonts w:ascii="Tahoma" w:hAnsi="Tahoma" w:cs="Tahoma"/>
          <w:sz w:val="20"/>
          <w:szCs w:val="20"/>
        </w:rPr>
        <w:t xml:space="preserve">it jejich odstranění </w:t>
      </w:r>
      <w:r>
        <w:rPr>
          <w:rFonts w:ascii="Tahoma" w:hAnsi="Tahoma" w:cs="Tahoma"/>
          <w:sz w:val="20"/>
          <w:szCs w:val="20"/>
        </w:rPr>
        <w:t xml:space="preserve">sám nebo jejich </w:t>
      </w:r>
      <w:r w:rsidR="00AB0013">
        <w:rPr>
          <w:rFonts w:ascii="Tahoma" w:hAnsi="Tahoma" w:cs="Tahoma"/>
          <w:sz w:val="20"/>
          <w:szCs w:val="20"/>
        </w:rPr>
        <w:t>odstraněním</w:t>
      </w:r>
      <w:r>
        <w:rPr>
          <w:rFonts w:ascii="Tahoma" w:hAnsi="Tahoma" w:cs="Tahoma"/>
          <w:sz w:val="20"/>
          <w:szCs w:val="20"/>
        </w:rPr>
        <w:t xml:space="preserve"> pověřit jinou (třetí) osobu</w:t>
      </w:r>
      <w:r w:rsidR="00AB0013">
        <w:rPr>
          <w:rFonts w:ascii="Tahoma" w:hAnsi="Tahoma" w:cs="Tahoma"/>
          <w:sz w:val="20"/>
          <w:szCs w:val="20"/>
        </w:rPr>
        <w:t xml:space="preserve"> a zhotovitel je povinen objednateli nahradit náklady takto zajištěného odstranění vady. </w:t>
      </w:r>
      <w:r>
        <w:rPr>
          <w:rFonts w:ascii="Tahoma" w:hAnsi="Tahoma" w:cs="Tahoma"/>
          <w:sz w:val="20"/>
          <w:szCs w:val="20"/>
        </w:rPr>
        <w:t xml:space="preserve">Tímto se zhotovitel nezbavuje odpovědnosti za </w:t>
      </w:r>
      <w:r w:rsidR="009D236D">
        <w:rPr>
          <w:rFonts w:ascii="Tahoma" w:hAnsi="Tahoma" w:cs="Tahoma"/>
          <w:sz w:val="20"/>
          <w:szCs w:val="20"/>
        </w:rPr>
        <w:t xml:space="preserve">vady </w:t>
      </w:r>
      <w:r>
        <w:rPr>
          <w:rFonts w:ascii="Tahoma" w:hAnsi="Tahoma" w:cs="Tahoma"/>
          <w:sz w:val="20"/>
          <w:szCs w:val="20"/>
        </w:rPr>
        <w:t>dílo jako cel</w:t>
      </w:r>
      <w:r w:rsidR="009D236D">
        <w:rPr>
          <w:rFonts w:ascii="Tahoma" w:hAnsi="Tahoma" w:cs="Tahoma"/>
          <w:sz w:val="20"/>
          <w:szCs w:val="20"/>
        </w:rPr>
        <w:t>ku</w:t>
      </w:r>
      <w:r>
        <w:rPr>
          <w:rFonts w:ascii="Tahoma" w:hAnsi="Tahoma" w:cs="Tahoma"/>
          <w:sz w:val="20"/>
          <w:szCs w:val="20"/>
        </w:rPr>
        <w:t xml:space="preserve"> ani jeho jednotlivých částí. </w:t>
      </w:r>
    </w:p>
    <w:p w14:paraId="3779CD63"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56C92090" w14:textId="77777777" w:rsidR="00673245" w:rsidRPr="00B562BF" w:rsidRDefault="00B1073A" w:rsidP="00673245">
      <w:pPr>
        <w:pStyle w:val="Zkladntext"/>
        <w:numPr>
          <w:ilvl w:val="0"/>
          <w:numId w:val="1"/>
        </w:numPr>
        <w:tabs>
          <w:tab w:val="num" w:pos="426"/>
        </w:tabs>
        <w:ind w:left="426" w:hanging="426"/>
        <w:jc w:val="center"/>
        <w:rPr>
          <w:rFonts w:ascii="Tahoma" w:hAnsi="Tahoma" w:cs="Tahoma"/>
          <w:b/>
          <w:bCs/>
          <w:caps/>
          <w:sz w:val="20"/>
          <w:szCs w:val="20"/>
          <w:lang w:val="cs-CZ"/>
        </w:rPr>
      </w:pPr>
      <w:r w:rsidRPr="00B1073A">
        <w:rPr>
          <w:rFonts w:ascii="Tahoma" w:hAnsi="Tahoma" w:cs="Tahoma"/>
          <w:b/>
          <w:bCs/>
          <w:caps/>
          <w:sz w:val="20"/>
          <w:szCs w:val="20"/>
          <w:lang w:val="cs-CZ"/>
        </w:rPr>
        <w:t>Smluvní pokuty a Smluvní ÚROKY Z PROdlení</w:t>
      </w:r>
    </w:p>
    <w:p w14:paraId="7CF306BB" w14:textId="77777777" w:rsidR="00673245" w:rsidRDefault="00673245" w:rsidP="00673245">
      <w:pPr>
        <w:pStyle w:val="Zkladntext"/>
        <w:tabs>
          <w:tab w:val="num" w:pos="426"/>
        </w:tabs>
        <w:ind w:left="426" w:hanging="426"/>
        <w:rPr>
          <w:rFonts w:ascii="Tahoma" w:hAnsi="Tahoma" w:cs="Tahoma"/>
          <w:sz w:val="20"/>
          <w:szCs w:val="20"/>
          <w:lang w:val="cs-CZ"/>
        </w:rPr>
      </w:pPr>
    </w:p>
    <w:p w14:paraId="12562CA5" w14:textId="77777777" w:rsidR="00673245" w:rsidRDefault="00673245" w:rsidP="00673245">
      <w:pPr>
        <w:pStyle w:val="Zkladntext"/>
        <w:numPr>
          <w:ilvl w:val="0"/>
          <w:numId w:val="10"/>
        </w:numPr>
        <w:tabs>
          <w:tab w:val="clear" w:pos="360"/>
          <w:tab w:val="num" w:pos="142"/>
          <w:tab w:val="num" w:pos="426"/>
        </w:tabs>
        <w:ind w:left="426" w:hanging="426"/>
        <w:jc w:val="both"/>
        <w:rPr>
          <w:rFonts w:ascii="Tahoma" w:hAnsi="Tahoma" w:cs="Tahoma"/>
          <w:sz w:val="20"/>
          <w:szCs w:val="20"/>
          <w:lang w:val="cs-CZ"/>
        </w:rPr>
      </w:pPr>
      <w:r>
        <w:rPr>
          <w:rFonts w:ascii="Tahoma" w:hAnsi="Tahoma" w:cs="Tahoma"/>
          <w:sz w:val="20"/>
          <w:szCs w:val="20"/>
          <w:lang w:val="cs-CZ"/>
        </w:rPr>
        <w:t>Smluvní strany se dohodly, že objednatel může po zhotoviteli požadovat níže uvedenou dohodnutou smluvní pokutu:</w:t>
      </w:r>
    </w:p>
    <w:p w14:paraId="0EFB8166" w14:textId="77777777" w:rsidR="00A15BCC" w:rsidRDefault="00A15BCC" w:rsidP="00A15BCC">
      <w:pPr>
        <w:pStyle w:val="Zkladntext"/>
        <w:tabs>
          <w:tab w:val="num" w:pos="426"/>
        </w:tabs>
        <w:ind w:left="426"/>
        <w:jc w:val="both"/>
        <w:rPr>
          <w:rFonts w:ascii="Tahoma" w:hAnsi="Tahoma" w:cs="Tahoma"/>
          <w:sz w:val="20"/>
          <w:szCs w:val="20"/>
          <w:lang w:val="cs-CZ"/>
        </w:rPr>
      </w:pPr>
    </w:p>
    <w:p w14:paraId="619FD628" w14:textId="3D149232" w:rsidR="0028793A" w:rsidRPr="00E57C65"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sidRPr="00E57C65">
        <w:rPr>
          <w:rFonts w:ascii="Tahoma" w:hAnsi="Tahoma" w:cs="Tahoma"/>
          <w:sz w:val="20"/>
          <w:szCs w:val="20"/>
          <w:lang w:val="cs-CZ"/>
        </w:rPr>
        <w:t xml:space="preserve">za prodlení </w:t>
      </w:r>
      <w:r w:rsidR="0028793A" w:rsidRPr="00E57C65">
        <w:rPr>
          <w:rFonts w:ascii="Tahoma" w:hAnsi="Tahoma" w:cs="Tahoma"/>
          <w:sz w:val="20"/>
          <w:szCs w:val="20"/>
          <w:lang w:val="cs-CZ"/>
        </w:rPr>
        <w:t xml:space="preserve">spočívající v nesplnění smluvní doby plnění dle čl. </w:t>
      </w:r>
      <w:r w:rsidR="00AB719B" w:rsidRPr="00E57C65">
        <w:rPr>
          <w:rFonts w:ascii="Tahoma" w:hAnsi="Tahoma" w:cs="Tahoma"/>
          <w:sz w:val="20"/>
          <w:szCs w:val="20"/>
          <w:lang w:val="cs-CZ"/>
        </w:rPr>
        <w:t>III.</w:t>
      </w:r>
      <w:r w:rsidR="0028793A" w:rsidRPr="00E57C65">
        <w:rPr>
          <w:rFonts w:ascii="Tahoma" w:hAnsi="Tahoma" w:cs="Tahoma"/>
          <w:sz w:val="20"/>
          <w:szCs w:val="20"/>
          <w:lang w:val="cs-CZ"/>
        </w:rPr>
        <w:t xml:space="preserve">2.1 a </w:t>
      </w:r>
      <w:r w:rsidR="00AB719B" w:rsidRPr="00E57C65">
        <w:rPr>
          <w:rFonts w:ascii="Tahoma" w:hAnsi="Tahoma" w:cs="Tahoma"/>
          <w:sz w:val="20"/>
          <w:szCs w:val="20"/>
          <w:lang w:val="cs-CZ"/>
        </w:rPr>
        <w:t>III.</w:t>
      </w:r>
      <w:r w:rsidR="0028793A" w:rsidRPr="00E57C65">
        <w:rPr>
          <w:rFonts w:ascii="Tahoma" w:hAnsi="Tahoma" w:cs="Tahoma"/>
          <w:sz w:val="20"/>
          <w:szCs w:val="20"/>
          <w:lang w:val="cs-CZ"/>
        </w:rPr>
        <w:t>2.</w:t>
      </w:r>
      <w:r w:rsidR="00BF3242">
        <w:rPr>
          <w:rFonts w:ascii="Tahoma" w:hAnsi="Tahoma" w:cs="Tahoma"/>
          <w:sz w:val="20"/>
          <w:szCs w:val="20"/>
          <w:lang w:val="cs-CZ"/>
        </w:rPr>
        <w:t>5</w:t>
      </w:r>
      <w:r w:rsidR="0028793A" w:rsidRPr="00E57C65">
        <w:rPr>
          <w:rFonts w:ascii="Tahoma" w:hAnsi="Tahoma" w:cs="Tahoma"/>
          <w:sz w:val="20"/>
          <w:szCs w:val="20"/>
          <w:lang w:val="cs-CZ"/>
        </w:rPr>
        <w:t xml:space="preserve"> této smlouvy činí smluvní pokuta </w:t>
      </w:r>
      <w:r w:rsidR="00BF3242">
        <w:rPr>
          <w:rFonts w:ascii="Tahoma" w:hAnsi="Tahoma" w:cs="Tahoma"/>
          <w:sz w:val="20"/>
          <w:szCs w:val="20"/>
          <w:lang w:val="cs-CZ"/>
        </w:rPr>
        <w:t>1</w:t>
      </w:r>
      <w:r w:rsidR="00E57C65" w:rsidRPr="00E57C65">
        <w:rPr>
          <w:rFonts w:ascii="Tahoma" w:hAnsi="Tahoma" w:cs="Tahoma"/>
          <w:sz w:val="20"/>
          <w:szCs w:val="20"/>
          <w:lang w:val="cs-CZ"/>
        </w:rPr>
        <w:t>.000, -</w:t>
      </w:r>
      <w:r w:rsidR="00D22F28" w:rsidRPr="00E57C65">
        <w:rPr>
          <w:rFonts w:ascii="Tahoma" w:hAnsi="Tahoma" w:cs="Tahoma"/>
          <w:sz w:val="20"/>
          <w:szCs w:val="20"/>
          <w:lang w:val="cs-CZ"/>
        </w:rPr>
        <w:t xml:space="preserve"> Kč</w:t>
      </w:r>
      <w:r w:rsidRPr="00E57C65">
        <w:rPr>
          <w:rFonts w:ascii="Tahoma" w:hAnsi="Tahoma" w:cs="Tahoma"/>
          <w:sz w:val="20"/>
          <w:szCs w:val="20"/>
          <w:lang w:val="cs-CZ"/>
        </w:rPr>
        <w:t xml:space="preserve"> za každý započatý den prodlení,</w:t>
      </w:r>
    </w:p>
    <w:p w14:paraId="4BE7ADE6" w14:textId="6404D68B" w:rsidR="0028793A" w:rsidRPr="00E57C65" w:rsidRDefault="0028793A" w:rsidP="0028793A">
      <w:pPr>
        <w:pStyle w:val="Zkladntext"/>
        <w:numPr>
          <w:ilvl w:val="0"/>
          <w:numId w:val="11"/>
        </w:numPr>
        <w:tabs>
          <w:tab w:val="clear" w:pos="360"/>
          <w:tab w:val="num" w:pos="993"/>
        </w:tabs>
        <w:ind w:left="993" w:hanging="426"/>
        <w:jc w:val="both"/>
        <w:rPr>
          <w:rFonts w:ascii="Tahoma" w:hAnsi="Tahoma" w:cs="Tahoma"/>
          <w:sz w:val="20"/>
          <w:szCs w:val="20"/>
          <w:lang w:val="cs-CZ"/>
        </w:rPr>
      </w:pPr>
      <w:r w:rsidRPr="00E57C65">
        <w:rPr>
          <w:rFonts w:ascii="Tahoma" w:hAnsi="Tahoma" w:cs="Tahoma"/>
          <w:sz w:val="20"/>
          <w:szCs w:val="20"/>
          <w:lang w:val="cs-CZ"/>
        </w:rPr>
        <w:t xml:space="preserve">za prodlení spočívající v nesplnění smluvní doby plnění dle čl. </w:t>
      </w:r>
      <w:r w:rsidR="00AB719B" w:rsidRPr="00E57C65">
        <w:rPr>
          <w:rFonts w:ascii="Tahoma" w:hAnsi="Tahoma" w:cs="Tahoma"/>
          <w:sz w:val="20"/>
          <w:szCs w:val="20"/>
          <w:lang w:val="cs-CZ"/>
        </w:rPr>
        <w:t>III.</w:t>
      </w:r>
      <w:r w:rsidRPr="00E57C65">
        <w:rPr>
          <w:rFonts w:ascii="Tahoma" w:hAnsi="Tahoma" w:cs="Tahoma"/>
          <w:sz w:val="20"/>
          <w:szCs w:val="20"/>
          <w:lang w:val="cs-CZ"/>
        </w:rPr>
        <w:t>2.</w:t>
      </w:r>
      <w:r w:rsidR="00BF3242">
        <w:rPr>
          <w:rFonts w:ascii="Tahoma" w:hAnsi="Tahoma" w:cs="Tahoma"/>
          <w:sz w:val="20"/>
          <w:szCs w:val="20"/>
          <w:lang w:val="cs-CZ"/>
        </w:rPr>
        <w:t xml:space="preserve">2, III.2.3 </w:t>
      </w:r>
      <w:r w:rsidRPr="00E57C65">
        <w:rPr>
          <w:rFonts w:ascii="Tahoma" w:hAnsi="Tahoma" w:cs="Tahoma"/>
          <w:sz w:val="20"/>
          <w:szCs w:val="20"/>
          <w:lang w:val="cs-CZ"/>
        </w:rPr>
        <w:t xml:space="preserve">a </w:t>
      </w:r>
      <w:r w:rsidR="00AB719B" w:rsidRPr="00E57C65">
        <w:rPr>
          <w:rFonts w:ascii="Tahoma" w:hAnsi="Tahoma" w:cs="Tahoma"/>
          <w:sz w:val="20"/>
          <w:szCs w:val="20"/>
          <w:lang w:val="cs-CZ"/>
        </w:rPr>
        <w:t>III.</w:t>
      </w:r>
      <w:r w:rsidRPr="00E57C65">
        <w:rPr>
          <w:rFonts w:ascii="Tahoma" w:hAnsi="Tahoma" w:cs="Tahoma"/>
          <w:sz w:val="20"/>
          <w:szCs w:val="20"/>
          <w:lang w:val="cs-CZ"/>
        </w:rPr>
        <w:t>2.</w:t>
      </w:r>
      <w:r w:rsidR="00BF3242">
        <w:rPr>
          <w:rFonts w:ascii="Tahoma" w:hAnsi="Tahoma" w:cs="Tahoma"/>
          <w:sz w:val="20"/>
          <w:szCs w:val="20"/>
          <w:lang w:val="cs-CZ"/>
        </w:rPr>
        <w:t>4</w:t>
      </w:r>
      <w:r w:rsidRPr="00E57C65">
        <w:rPr>
          <w:rFonts w:ascii="Tahoma" w:hAnsi="Tahoma" w:cs="Tahoma"/>
          <w:sz w:val="20"/>
          <w:szCs w:val="20"/>
          <w:lang w:val="cs-CZ"/>
        </w:rPr>
        <w:t xml:space="preserve"> této smlouvy činí smluvní pokuta </w:t>
      </w:r>
      <w:r w:rsidR="00E57C65" w:rsidRPr="00E57C65">
        <w:rPr>
          <w:rFonts w:ascii="Tahoma" w:hAnsi="Tahoma" w:cs="Tahoma"/>
          <w:sz w:val="20"/>
          <w:szCs w:val="20"/>
          <w:lang w:val="cs-CZ"/>
        </w:rPr>
        <w:t>10.000, -</w:t>
      </w:r>
      <w:r w:rsidRPr="00E57C65">
        <w:rPr>
          <w:rFonts w:ascii="Tahoma" w:hAnsi="Tahoma" w:cs="Tahoma"/>
          <w:sz w:val="20"/>
          <w:szCs w:val="20"/>
          <w:lang w:val="cs-CZ"/>
        </w:rPr>
        <w:t xml:space="preserve"> Kč za každý započatý den prodlení,</w:t>
      </w:r>
    </w:p>
    <w:p w14:paraId="12072394" w14:textId="391CFE6C" w:rsidR="00673245" w:rsidRPr="00E57C65" w:rsidRDefault="0028793A" w:rsidP="00AB719B">
      <w:pPr>
        <w:pStyle w:val="Zkladntext"/>
        <w:numPr>
          <w:ilvl w:val="0"/>
          <w:numId w:val="11"/>
        </w:numPr>
        <w:tabs>
          <w:tab w:val="clear" w:pos="360"/>
          <w:tab w:val="num" w:pos="993"/>
        </w:tabs>
        <w:ind w:left="993" w:hanging="426"/>
        <w:jc w:val="both"/>
        <w:rPr>
          <w:rFonts w:ascii="Tahoma" w:hAnsi="Tahoma" w:cs="Tahoma"/>
          <w:sz w:val="20"/>
          <w:szCs w:val="20"/>
          <w:lang w:val="cs-CZ"/>
        </w:rPr>
      </w:pPr>
      <w:r w:rsidRPr="00E57C65">
        <w:rPr>
          <w:rFonts w:ascii="Tahoma" w:hAnsi="Tahoma" w:cs="Tahoma"/>
          <w:sz w:val="20"/>
          <w:szCs w:val="20"/>
          <w:lang w:val="cs-CZ"/>
        </w:rPr>
        <w:t xml:space="preserve">za prodlení spočívající v nesplnění smluvní doby plnění dle čl. </w:t>
      </w:r>
      <w:r w:rsidR="00AB719B" w:rsidRPr="00E57C65">
        <w:rPr>
          <w:rFonts w:ascii="Tahoma" w:hAnsi="Tahoma" w:cs="Tahoma"/>
          <w:sz w:val="20"/>
          <w:szCs w:val="20"/>
          <w:lang w:val="cs-CZ"/>
        </w:rPr>
        <w:t>III.</w:t>
      </w:r>
      <w:r w:rsidRPr="00E57C65">
        <w:rPr>
          <w:rFonts w:ascii="Tahoma" w:hAnsi="Tahoma" w:cs="Tahoma"/>
          <w:sz w:val="20"/>
          <w:szCs w:val="20"/>
          <w:lang w:val="cs-CZ"/>
        </w:rPr>
        <w:t xml:space="preserve">2.6 této smlouvy činí smluvní pokuta </w:t>
      </w:r>
      <w:r w:rsidR="00BF3242">
        <w:rPr>
          <w:rFonts w:ascii="Tahoma" w:hAnsi="Tahoma" w:cs="Tahoma"/>
          <w:sz w:val="20"/>
          <w:szCs w:val="20"/>
          <w:lang w:val="cs-CZ"/>
        </w:rPr>
        <w:t>2</w:t>
      </w:r>
      <w:r w:rsidR="00E57C65" w:rsidRPr="00E57C65">
        <w:rPr>
          <w:rFonts w:ascii="Tahoma" w:hAnsi="Tahoma" w:cs="Tahoma"/>
          <w:sz w:val="20"/>
          <w:szCs w:val="20"/>
          <w:lang w:val="cs-CZ"/>
        </w:rPr>
        <w:t>.000, -</w:t>
      </w:r>
      <w:r w:rsidRPr="00E57C65">
        <w:rPr>
          <w:rFonts w:ascii="Tahoma" w:hAnsi="Tahoma" w:cs="Tahoma"/>
          <w:sz w:val="20"/>
          <w:szCs w:val="20"/>
          <w:lang w:val="cs-CZ"/>
        </w:rPr>
        <w:t xml:space="preserve"> Kč</w:t>
      </w:r>
      <w:r w:rsidR="00AB719B" w:rsidRPr="00E57C65">
        <w:rPr>
          <w:rFonts w:ascii="Tahoma" w:hAnsi="Tahoma" w:cs="Tahoma"/>
          <w:sz w:val="20"/>
          <w:szCs w:val="20"/>
          <w:lang w:val="cs-CZ"/>
        </w:rPr>
        <w:t xml:space="preserve"> za každý započatý den prodlení,</w:t>
      </w:r>
    </w:p>
    <w:p w14:paraId="36ECA222" w14:textId="77777777" w:rsidR="00673245" w:rsidRPr="00BB6117"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sidRPr="00BB6117">
        <w:rPr>
          <w:rFonts w:ascii="Tahoma" w:hAnsi="Tahoma" w:cs="Tahoma"/>
          <w:sz w:val="20"/>
          <w:szCs w:val="20"/>
          <w:lang w:val="cs-CZ"/>
        </w:rPr>
        <w:lastRenderedPageBreak/>
        <w:t xml:space="preserve">za prodlení s nástupem na odstranění vady uplatněné v záruční době, a to smluvní pokutu ve </w:t>
      </w:r>
      <w:r w:rsidRPr="00AB719B">
        <w:rPr>
          <w:rFonts w:ascii="Tahoma" w:hAnsi="Tahoma" w:cs="Tahoma"/>
          <w:sz w:val="20"/>
          <w:szCs w:val="20"/>
          <w:lang w:val="cs-CZ"/>
        </w:rPr>
        <w:t xml:space="preserve">výši </w:t>
      </w:r>
      <w:r w:rsidR="00AB719B" w:rsidRPr="00AB719B">
        <w:rPr>
          <w:rFonts w:ascii="Tahoma" w:hAnsi="Tahoma" w:cs="Tahoma"/>
          <w:sz w:val="20"/>
          <w:szCs w:val="20"/>
          <w:lang w:val="cs-CZ"/>
        </w:rPr>
        <w:t>1</w:t>
      </w:r>
      <w:r w:rsidR="003E2076" w:rsidRPr="00AB719B">
        <w:rPr>
          <w:rFonts w:ascii="Tahoma" w:hAnsi="Tahoma" w:cs="Tahoma"/>
          <w:sz w:val="20"/>
          <w:szCs w:val="20"/>
          <w:lang w:val="cs-CZ"/>
        </w:rPr>
        <w:t>.000, -</w:t>
      </w:r>
      <w:r w:rsidRPr="00AB719B">
        <w:rPr>
          <w:rFonts w:ascii="Tahoma" w:hAnsi="Tahoma" w:cs="Tahoma"/>
          <w:sz w:val="20"/>
          <w:szCs w:val="20"/>
          <w:lang w:val="cs-CZ"/>
        </w:rPr>
        <w:t xml:space="preserve"> Kč</w:t>
      </w:r>
      <w:r w:rsidRPr="00BB6117">
        <w:rPr>
          <w:rFonts w:ascii="Tahoma" w:hAnsi="Tahoma" w:cs="Tahoma"/>
          <w:sz w:val="20"/>
          <w:szCs w:val="20"/>
          <w:lang w:val="cs-CZ"/>
        </w:rPr>
        <w:t xml:space="preserve"> za každou vadu a každý započatý den prodlení,</w:t>
      </w:r>
    </w:p>
    <w:p w14:paraId="2F14C320" w14:textId="177CB1BD" w:rsidR="00673245" w:rsidRPr="00BB6117"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sidRPr="00BB6117">
        <w:rPr>
          <w:rFonts w:ascii="Tahoma" w:hAnsi="Tahoma" w:cs="Tahoma"/>
          <w:sz w:val="20"/>
          <w:szCs w:val="20"/>
          <w:lang w:val="cs-CZ"/>
        </w:rPr>
        <w:t xml:space="preserve">za prodlení s odstraněním vady uplatněné v záruční době, a to smluvní pokutu ve výši </w:t>
      </w:r>
      <w:r w:rsidR="001F63ED">
        <w:rPr>
          <w:rFonts w:ascii="Tahoma" w:hAnsi="Tahoma" w:cs="Tahoma"/>
          <w:sz w:val="20"/>
          <w:szCs w:val="20"/>
          <w:lang w:val="cs-CZ"/>
        </w:rPr>
        <w:t xml:space="preserve">   </w:t>
      </w:r>
      <w:r w:rsidR="00F47B6C" w:rsidRPr="001F63ED">
        <w:rPr>
          <w:rFonts w:ascii="Tahoma" w:hAnsi="Tahoma" w:cs="Tahoma"/>
          <w:sz w:val="20"/>
          <w:szCs w:val="20"/>
          <w:lang w:val="cs-CZ"/>
        </w:rPr>
        <w:t>2</w:t>
      </w:r>
      <w:r w:rsidR="00BB6117" w:rsidRPr="001F63ED">
        <w:rPr>
          <w:rFonts w:ascii="Tahoma" w:hAnsi="Tahoma" w:cs="Tahoma"/>
          <w:sz w:val="20"/>
          <w:szCs w:val="20"/>
          <w:lang w:val="cs-CZ"/>
        </w:rPr>
        <w:t>.000,</w:t>
      </w:r>
      <w:r w:rsidR="00BB6117" w:rsidRPr="00BB6117">
        <w:rPr>
          <w:rFonts w:ascii="Tahoma" w:hAnsi="Tahoma" w:cs="Tahoma"/>
          <w:sz w:val="20"/>
          <w:szCs w:val="20"/>
          <w:lang w:val="cs-CZ"/>
        </w:rPr>
        <w:t xml:space="preserve"> -</w:t>
      </w:r>
      <w:r w:rsidRPr="00BB6117">
        <w:rPr>
          <w:rFonts w:ascii="Tahoma" w:hAnsi="Tahoma" w:cs="Tahoma"/>
          <w:sz w:val="20"/>
          <w:szCs w:val="20"/>
          <w:lang w:val="cs-CZ"/>
        </w:rPr>
        <w:t xml:space="preserve"> Kč za každou vadu a každý započatý den prodlení.</w:t>
      </w:r>
    </w:p>
    <w:p w14:paraId="4A8E751F" w14:textId="77777777" w:rsidR="00D22F28" w:rsidRPr="00BB6117" w:rsidRDefault="00B1073A">
      <w:pPr>
        <w:numPr>
          <w:ilvl w:val="0"/>
          <w:numId w:val="11"/>
        </w:numPr>
        <w:tabs>
          <w:tab w:val="clear" w:pos="360"/>
          <w:tab w:val="num" w:pos="993"/>
        </w:tabs>
        <w:ind w:left="993" w:hanging="426"/>
        <w:jc w:val="both"/>
        <w:rPr>
          <w:rFonts w:ascii="Tahoma" w:hAnsi="Tahoma" w:cs="Tahoma"/>
          <w:sz w:val="20"/>
          <w:szCs w:val="20"/>
        </w:rPr>
      </w:pPr>
      <w:r w:rsidRPr="00BB6117">
        <w:rPr>
          <w:rFonts w:ascii="Tahoma" w:hAnsi="Tahoma" w:cs="Tahoma"/>
          <w:sz w:val="20"/>
          <w:szCs w:val="20"/>
        </w:rPr>
        <w:t>při porušení povinností zhotovitele na úseku bezpečnosti a ochrany zdraví při práci</w:t>
      </w:r>
      <w:r w:rsidR="00B562BF" w:rsidRPr="00BB6117">
        <w:rPr>
          <w:rFonts w:ascii="Tahoma" w:hAnsi="Tahoma" w:cs="Tahoma"/>
          <w:sz w:val="20"/>
          <w:szCs w:val="20"/>
        </w:rPr>
        <w:t>, a to</w:t>
      </w:r>
      <w:r w:rsidRPr="00BB6117">
        <w:rPr>
          <w:rFonts w:ascii="Tahoma" w:hAnsi="Tahoma" w:cs="Tahoma"/>
          <w:sz w:val="20"/>
          <w:szCs w:val="20"/>
        </w:rPr>
        <w:t xml:space="preserve"> ve </w:t>
      </w:r>
      <w:r w:rsidRPr="00AB719B">
        <w:rPr>
          <w:rFonts w:ascii="Tahoma" w:hAnsi="Tahoma" w:cs="Tahoma"/>
          <w:sz w:val="20"/>
          <w:szCs w:val="20"/>
        </w:rPr>
        <w:t xml:space="preserve">výši </w:t>
      </w:r>
      <w:r w:rsidR="00AB719B" w:rsidRPr="00AB719B">
        <w:rPr>
          <w:rFonts w:ascii="Tahoma" w:hAnsi="Tahoma" w:cs="Tahoma"/>
          <w:sz w:val="20"/>
          <w:szCs w:val="20"/>
        </w:rPr>
        <w:t>1</w:t>
      </w:r>
      <w:r w:rsidR="00BB6117" w:rsidRPr="00AB719B">
        <w:rPr>
          <w:rFonts w:ascii="Tahoma" w:hAnsi="Tahoma" w:cs="Tahoma"/>
          <w:sz w:val="20"/>
          <w:szCs w:val="20"/>
        </w:rPr>
        <w:t>.000, -</w:t>
      </w:r>
      <w:r w:rsidRPr="00AB719B">
        <w:rPr>
          <w:rFonts w:ascii="Tahoma" w:hAnsi="Tahoma" w:cs="Tahoma"/>
          <w:sz w:val="20"/>
          <w:szCs w:val="20"/>
        </w:rPr>
        <w:t xml:space="preserve"> Kč denně</w:t>
      </w:r>
      <w:r w:rsidRPr="00BB6117">
        <w:rPr>
          <w:rFonts w:ascii="Tahoma" w:hAnsi="Tahoma" w:cs="Tahoma"/>
          <w:sz w:val="20"/>
          <w:szCs w:val="20"/>
        </w:rPr>
        <w:t xml:space="preserve"> za každé zjištění porušení až do zajištění nápravy</w:t>
      </w:r>
      <w:r w:rsidR="009D236D" w:rsidRPr="00BB6117">
        <w:rPr>
          <w:rFonts w:ascii="Tahoma" w:hAnsi="Tahoma" w:cs="Tahoma"/>
          <w:sz w:val="20"/>
          <w:szCs w:val="20"/>
        </w:rPr>
        <w:t>.</w:t>
      </w:r>
    </w:p>
    <w:p w14:paraId="562FFF93" w14:textId="0657F0C6" w:rsidR="00BF079E" w:rsidRPr="00D919C9" w:rsidRDefault="00D22F28">
      <w:pPr>
        <w:numPr>
          <w:ilvl w:val="0"/>
          <w:numId w:val="11"/>
        </w:numPr>
        <w:tabs>
          <w:tab w:val="clear" w:pos="360"/>
          <w:tab w:val="num" w:pos="993"/>
        </w:tabs>
        <w:ind w:left="993" w:hanging="426"/>
        <w:jc w:val="both"/>
        <w:rPr>
          <w:rFonts w:ascii="Tahoma" w:hAnsi="Tahoma" w:cs="Tahoma"/>
          <w:sz w:val="20"/>
          <w:szCs w:val="20"/>
        </w:rPr>
      </w:pPr>
      <w:r w:rsidRPr="00D919C9">
        <w:rPr>
          <w:rFonts w:ascii="Tahoma" w:hAnsi="Tahoma" w:cs="Tahoma"/>
          <w:sz w:val="20"/>
          <w:szCs w:val="20"/>
        </w:rPr>
        <w:t xml:space="preserve">při porušení povinností zhotovitele, vyplývajících z čl. IV. </w:t>
      </w:r>
      <w:r w:rsidR="00F52322" w:rsidRPr="00D919C9">
        <w:rPr>
          <w:rFonts w:ascii="Tahoma" w:hAnsi="Tahoma" w:cs="Tahoma"/>
          <w:sz w:val="20"/>
          <w:szCs w:val="20"/>
        </w:rPr>
        <w:t xml:space="preserve">odst. </w:t>
      </w:r>
      <w:r w:rsidR="00367C60" w:rsidRPr="00D919C9">
        <w:rPr>
          <w:rFonts w:ascii="Tahoma" w:hAnsi="Tahoma" w:cs="Tahoma"/>
          <w:sz w:val="20"/>
          <w:szCs w:val="20"/>
        </w:rPr>
        <w:t>16</w:t>
      </w:r>
      <w:r w:rsidRPr="00D919C9">
        <w:rPr>
          <w:rFonts w:ascii="Tahoma" w:hAnsi="Tahoma" w:cs="Tahoma"/>
          <w:sz w:val="20"/>
          <w:szCs w:val="20"/>
        </w:rPr>
        <w:t xml:space="preserve"> ve výši </w:t>
      </w:r>
      <w:r w:rsidR="00BF3242">
        <w:rPr>
          <w:rFonts w:ascii="Tahoma" w:hAnsi="Tahoma" w:cs="Tahoma"/>
          <w:sz w:val="20"/>
          <w:szCs w:val="20"/>
        </w:rPr>
        <w:t>1</w:t>
      </w:r>
      <w:r w:rsidR="003E2076" w:rsidRPr="00D919C9">
        <w:rPr>
          <w:rFonts w:ascii="Tahoma" w:hAnsi="Tahoma" w:cs="Tahoma"/>
          <w:sz w:val="20"/>
          <w:szCs w:val="20"/>
        </w:rPr>
        <w:t>.000, -</w:t>
      </w:r>
      <w:r w:rsidRPr="00D919C9">
        <w:rPr>
          <w:rFonts w:ascii="Tahoma" w:hAnsi="Tahoma" w:cs="Tahoma"/>
          <w:sz w:val="20"/>
          <w:szCs w:val="20"/>
        </w:rPr>
        <w:t xml:space="preserve"> Kč za každý započatý den prodlení s plněním těchto povinností</w:t>
      </w:r>
      <w:r w:rsidR="00BF079E" w:rsidRPr="00D919C9">
        <w:rPr>
          <w:rFonts w:ascii="Tahoma" w:hAnsi="Tahoma" w:cs="Tahoma"/>
          <w:sz w:val="20"/>
          <w:szCs w:val="20"/>
        </w:rPr>
        <w:t>.</w:t>
      </w:r>
    </w:p>
    <w:p w14:paraId="0A6C9807" w14:textId="77777777" w:rsidR="005A1763" w:rsidRPr="00BB6117" w:rsidRDefault="00BF079E">
      <w:pPr>
        <w:numPr>
          <w:ilvl w:val="0"/>
          <w:numId w:val="11"/>
        </w:numPr>
        <w:tabs>
          <w:tab w:val="clear" w:pos="360"/>
          <w:tab w:val="num" w:pos="993"/>
        </w:tabs>
        <w:ind w:left="993" w:hanging="426"/>
        <w:jc w:val="both"/>
        <w:rPr>
          <w:rFonts w:ascii="Tahoma" w:hAnsi="Tahoma" w:cs="Tahoma"/>
          <w:sz w:val="20"/>
          <w:szCs w:val="20"/>
        </w:rPr>
      </w:pPr>
      <w:r w:rsidRPr="00BB6117">
        <w:rPr>
          <w:rFonts w:ascii="Tahoma" w:hAnsi="Tahoma" w:cs="Tahoma"/>
          <w:sz w:val="20"/>
          <w:szCs w:val="20"/>
        </w:rPr>
        <w:t xml:space="preserve">při porušení jiných než výše uvedených povinností, vyplývajících ze závazných dokumentů dle čl. I. </w:t>
      </w:r>
      <w:r w:rsidR="00F52322">
        <w:rPr>
          <w:rFonts w:ascii="Tahoma" w:hAnsi="Tahoma" w:cs="Tahoma"/>
          <w:sz w:val="20"/>
          <w:szCs w:val="20"/>
        </w:rPr>
        <w:t xml:space="preserve">odst. </w:t>
      </w:r>
      <w:r w:rsidRPr="00BB6117">
        <w:rPr>
          <w:rFonts w:ascii="Tahoma" w:hAnsi="Tahoma" w:cs="Tahoma"/>
          <w:sz w:val="20"/>
          <w:szCs w:val="20"/>
        </w:rPr>
        <w:t xml:space="preserve">2 této Smlouvy, kdykoli v průběhu plnění </w:t>
      </w:r>
      <w:r w:rsidR="00AC130D">
        <w:rPr>
          <w:rFonts w:ascii="Tahoma" w:hAnsi="Tahoma" w:cs="Tahoma"/>
          <w:sz w:val="20"/>
          <w:szCs w:val="20"/>
        </w:rPr>
        <w:t>d</w:t>
      </w:r>
      <w:r w:rsidRPr="00BB6117">
        <w:rPr>
          <w:rFonts w:ascii="Tahoma" w:hAnsi="Tahoma" w:cs="Tahoma"/>
          <w:sz w:val="20"/>
          <w:szCs w:val="20"/>
        </w:rPr>
        <w:t xml:space="preserve">íla nebo v záruční době, a to ve výši </w:t>
      </w:r>
      <w:r w:rsidR="00AB719B" w:rsidRPr="00BF3242">
        <w:rPr>
          <w:rFonts w:ascii="Tahoma" w:hAnsi="Tahoma" w:cs="Tahoma"/>
          <w:sz w:val="20"/>
          <w:szCs w:val="20"/>
        </w:rPr>
        <w:t>1</w:t>
      </w:r>
      <w:r w:rsidR="00BB6117" w:rsidRPr="00BF3242">
        <w:rPr>
          <w:rFonts w:ascii="Tahoma" w:hAnsi="Tahoma" w:cs="Tahoma"/>
          <w:sz w:val="20"/>
          <w:szCs w:val="20"/>
        </w:rPr>
        <w:t>.000, -</w:t>
      </w:r>
      <w:r w:rsidRPr="00BF3242">
        <w:rPr>
          <w:rFonts w:ascii="Tahoma" w:hAnsi="Tahoma" w:cs="Tahoma"/>
          <w:sz w:val="20"/>
          <w:szCs w:val="20"/>
        </w:rPr>
        <w:t xml:space="preserve"> Kč za</w:t>
      </w:r>
      <w:r w:rsidRPr="00BB6117">
        <w:rPr>
          <w:rFonts w:ascii="Tahoma" w:hAnsi="Tahoma" w:cs="Tahoma"/>
          <w:sz w:val="20"/>
          <w:szCs w:val="20"/>
        </w:rPr>
        <w:t xml:space="preserve"> každé jednotlivé porušení uvedené povinnosti, a to i k témuž porušení opakovaně, pokud zhotovitel nesjedná v přiměřené lhůtě poskytnuté objednatelem nápravu</w:t>
      </w:r>
      <w:r w:rsidR="00D22F28" w:rsidRPr="00BB6117">
        <w:rPr>
          <w:rFonts w:ascii="Tahoma" w:hAnsi="Tahoma" w:cs="Tahoma"/>
          <w:sz w:val="20"/>
          <w:szCs w:val="20"/>
        </w:rPr>
        <w:t xml:space="preserve">.  </w:t>
      </w:r>
      <w:r w:rsidR="00B1073A" w:rsidRPr="00BB6117">
        <w:rPr>
          <w:rFonts w:ascii="Tahoma" w:hAnsi="Tahoma" w:cs="Tahoma"/>
          <w:sz w:val="20"/>
          <w:szCs w:val="20"/>
        </w:rPr>
        <w:t xml:space="preserve">  </w:t>
      </w:r>
    </w:p>
    <w:p w14:paraId="0310EE0F" w14:textId="77777777" w:rsidR="00673245" w:rsidRDefault="00673245" w:rsidP="00673245">
      <w:pPr>
        <w:pStyle w:val="Zkladntext"/>
        <w:tabs>
          <w:tab w:val="num" w:pos="426"/>
        </w:tabs>
        <w:ind w:left="426" w:hanging="426"/>
        <w:jc w:val="both"/>
        <w:rPr>
          <w:rFonts w:ascii="Tahoma" w:hAnsi="Tahoma" w:cs="Tahoma"/>
          <w:sz w:val="20"/>
          <w:szCs w:val="20"/>
          <w:highlight w:val="yellow"/>
          <w:lang w:val="cs-CZ"/>
        </w:rPr>
      </w:pPr>
    </w:p>
    <w:p w14:paraId="3B895AB0" w14:textId="77777777" w:rsidR="00673245" w:rsidRDefault="00673245" w:rsidP="00673245">
      <w:pPr>
        <w:pStyle w:val="Zkladntext"/>
        <w:numPr>
          <w:ilvl w:val="0"/>
          <w:numId w:val="10"/>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Zaplacením kterékoli z výše uvedených smluvních pokut nebude dotčena odpovědnost zhotovitele za škodu. Smluvní pokuty jsou splatné do 14 dnů po doručení vyúčtování smluvní pokuty zhotoviteli. Smluvní strany se výslovně dohodly, že smluvní pokuty podle tohoto odstavce může objednatel započítat i na nedoplatek ceny díla dle čl. II. této smlouvy.</w:t>
      </w:r>
    </w:p>
    <w:p w14:paraId="1F68F659"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18BF67BC" w14:textId="77777777" w:rsidR="00673245" w:rsidRPr="00E57C65" w:rsidRDefault="00673245" w:rsidP="00673245">
      <w:pPr>
        <w:pStyle w:val="Zkladntext"/>
        <w:numPr>
          <w:ilvl w:val="0"/>
          <w:numId w:val="10"/>
        </w:numPr>
        <w:tabs>
          <w:tab w:val="clear" w:pos="360"/>
          <w:tab w:val="num" w:pos="142"/>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Smluvní strany se dohodly, že </w:t>
      </w:r>
      <w:r w:rsidRPr="00D22F28">
        <w:rPr>
          <w:rFonts w:ascii="Tahoma" w:hAnsi="Tahoma" w:cs="Tahoma"/>
          <w:sz w:val="20"/>
          <w:szCs w:val="20"/>
          <w:lang w:val="cs-CZ"/>
        </w:rPr>
        <w:t>zhotovitel může po objednateli požadovat úrok z prodlení za prodlení s</w:t>
      </w:r>
      <w:r w:rsidR="00AB0013" w:rsidRPr="00D22F28">
        <w:rPr>
          <w:rFonts w:ascii="Tahoma" w:hAnsi="Tahoma" w:cs="Tahoma"/>
          <w:sz w:val="20"/>
          <w:szCs w:val="20"/>
          <w:lang w:val="cs-CZ"/>
        </w:rPr>
        <w:t>e zaplacením ceny díla</w:t>
      </w:r>
      <w:r w:rsidRPr="00D22F28">
        <w:rPr>
          <w:rFonts w:ascii="Tahoma" w:hAnsi="Tahoma" w:cs="Tahoma"/>
          <w:sz w:val="20"/>
          <w:szCs w:val="20"/>
          <w:lang w:val="cs-CZ"/>
        </w:rPr>
        <w:t xml:space="preserve"> ve výši stanovené </w:t>
      </w:r>
      <w:r w:rsidR="00AB0013" w:rsidRPr="00E57C65">
        <w:rPr>
          <w:rFonts w:ascii="Tahoma" w:hAnsi="Tahoma" w:cs="Tahoma"/>
          <w:sz w:val="20"/>
          <w:szCs w:val="20"/>
          <w:lang w:val="cs-CZ"/>
        </w:rPr>
        <w:t>0,01</w:t>
      </w:r>
      <w:r w:rsidR="00DD45F1" w:rsidRPr="00E57C65">
        <w:rPr>
          <w:rFonts w:ascii="Tahoma" w:hAnsi="Tahoma" w:cs="Tahoma"/>
          <w:sz w:val="20"/>
          <w:szCs w:val="20"/>
          <w:lang w:val="cs-CZ"/>
        </w:rPr>
        <w:t xml:space="preserve"> </w:t>
      </w:r>
      <w:r w:rsidR="00AB0013" w:rsidRPr="00E57C65">
        <w:rPr>
          <w:rFonts w:ascii="Tahoma" w:hAnsi="Tahoma" w:cs="Tahoma"/>
          <w:sz w:val="20"/>
          <w:szCs w:val="20"/>
          <w:lang w:val="cs-CZ"/>
        </w:rPr>
        <w:t>% za každý den prodlení</w:t>
      </w:r>
      <w:r w:rsidRPr="00E57C65">
        <w:rPr>
          <w:rFonts w:ascii="Tahoma" w:hAnsi="Tahoma" w:cs="Tahoma"/>
          <w:sz w:val="20"/>
          <w:szCs w:val="20"/>
          <w:lang w:val="cs-CZ"/>
        </w:rPr>
        <w:t>.</w:t>
      </w:r>
    </w:p>
    <w:p w14:paraId="01FB6201" w14:textId="77777777" w:rsidR="005A1763" w:rsidRDefault="005A1763">
      <w:pPr>
        <w:pStyle w:val="Zkladntext"/>
        <w:tabs>
          <w:tab w:val="num" w:pos="426"/>
        </w:tabs>
        <w:ind w:left="426"/>
        <w:jc w:val="both"/>
        <w:rPr>
          <w:rFonts w:ascii="Tahoma" w:hAnsi="Tahoma" w:cs="Tahoma"/>
          <w:sz w:val="20"/>
          <w:szCs w:val="20"/>
          <w:lang w:val="cs-CZ"/>
        </w:rPr>
      </w:pPr>
    </w:p>
    <w:p w14:paraId="23EB7783" w14:textId="77777777" w:rsidR="00AB0013" w:rsidRDefault="00AB0013" w:rsidP="00AB0013">
      <w:pPr>
        <w:pStyle w:val="Odstavecseseznamem"/>
        <w:numPr>
          <w:ilvl w:val="0"/>
          <w:numId w:val="10"/>
        </w:numPr>
        <w:rPr>
          <w:rFonts w:ascii="Tahoma" w:hAnsi="Tahoma" w:cs="Tahoma"/>
          <w:sz w:val="20"/>
          <w:szCs w:val="20"/>
        </w:rPr>
      </w:pPr>
      <w:r>
        <w:rPr>
          <w:rFonts w:ascii="Tahoma" w:hAnsi="Tahoma" w:cs="Tahoma"/>
          <w:sz w:val="20"/>
          <w:szCs w:val="20"/>
        </w:rPr>
        <w:t>Smluvní strany výslovně ujednaly v souladu s § 1991 OZ, že objednatel je oprávněn jednostranně započíst pohledávku představující nárok na zaplacení smluvní pokuty proti pohledávkám zhotovitele za objednatelem, a to i pohledávkám nesplatným či promlčeným, přičemž pohledávky zanikají započtením dnem doručení projevu vůle směřujícímu k započtení zhotoviteli.</w:t>
      </w:r>
    </w:p>
    <w:p w14:paraId="1B54AA72" w14:textId="77777777" w:rsidR="005A1763" w:rsidRDefault="005A1763">
      <w:pPr>
        <w:pStyle w:val="Odstavecseseznamem"/>
        <w:ind w:left="360"/>
        <w:rPr>
          <w:rFonts w:ascii="Tahoma" w:hAnsi="Tahoma" w:cs="Tahoma"/>
          <w:sz w:val="20"/>
          <w:szCs w:val="20"/>
        </w:rPr>
      </w:pPr>
    </w:p>
    <w:p w14:paraId="1A1B9755" w14:textId="77777777" w:rsidR="00AB0013" w:rsidRPr="00AB0013" w:rsidRDefault="00B1073A" w:rsidP="00AB0013">
      <w:pPr>
        <w:widowControl w:val="0"/>
        <w:numPr>
          <w:ilvl w:val="0"/>
          <w:numId w:val="10"/>
        </w:numPr>
        <w:jc w:val="both"/>
        <w:rPr>
          <w:rFonts w:ascii="Tahoma" w:hAnsi="Tahoma" w:cs="Tahoma"/>
          <w:b/>
          <w:sz w:val="20"/>
          <w:szCs w:val="20"/>
        </w:rPr>
      </w:pPr>
      <w:r w:rsidRPr="00B1073A">
        <w:rPr>
          <w:rFonts w:ascii="Tahoma" w:hAnsi="Tahoma" w:cs="Tahoma"/>
          <w:sz w:val="20"/>
          <w:szCs w:val="20"/>
        </w:rPr>
        <w:t>Zhotovitel není oprávněn jednostranně postoupit jakékoliv pohledávky, které mu vzniknou za objednatelem na základě této smlouvy, třetím osobám bez předchozího písemného souhlasu objednatele.</w:t>
      </w:r>
    </w:p>
    <w:p w14:paraId="40C397BD" w14:textId="77777777" w:rsidR="00A40576" w:rsidRDefault="00A40576" w:rsidP="00673245">
      <w:pPr>
        <w:pStyle w:val="Zkladntext"/>
        <w:tabs>
          <w:tab w:val="num" w:pos="426"/>
        </w:tabs>
        <w:ind w:left="426" w:hanging="426"/>
        <w:jc w:val="both"/>
        <w:rPr>
          <w:rFonts w:ascii="Tahoma" w:hAnsi="Tahoma" w:cs="Tahoma"/>
          <w:sz w:val="20"/>
          <w:szCs w:val="20"/>
          <w:lang w:val="cs-CZ"/>
        </w:rPr>
      </w:pPr>
    </w:p>
    <w:p w14:paraId="2AA113B7" w14:textId="77777777" w:rsidR="00673245" w:rsidRPr="00F83C59" w:rsidRDefault="00673245" w:rsidP="00673245">
      <w:pPr>
        <w:pStyle w:val="Zkladntext"/>
        <w:numPr>
          <w:ilvl w:val="0"/>
          <w:numId w:val="1"/>
        </w:numPr>
        <w:tabs>
          <w:tab w:val="num" w:pos="426"/>
        </w:tabs>
        <w:ind w:left="426" w:hanging="426"/>
        <w:jc w:val="center"/>
        <w:rPr>
          <w:rFonts w:ascii="Tahoma" w:hAnsi="Tahoma" w:cs="Tahoma"/>
          <w:sz w:val="20"/>
          <w:szCs w:val="20"/>
          <w:lang w:val="cs-CZ"/>
        </w:rPr>
      </w:pPr>
      <w:r w:rsidRPr="00F83C59">
        <w:rPr>
          <w:rFonts w:ascii="Tahoma" w:hAnsi="Tahoma" w:cs="Tahoma"/>
          <w:b/>
          <w:bCs/>
          <w:caps/>
          <w:sz w:val="20"/>
          <w:szCs w:val="20"/>
          <w:lang w:val="cs-CZ"/>
        </w:rPr>
        <w:t>předčasné ukončení smlouvy</w:t>
      </w:r>
    </w:p>
    <w:p w14:paraId="007E1619" w14:textId="77777777" w:rsidR="00673245" w:rsidRDefault="00673245" w:rsidP="00673245">
      <w:pPr>
        <w:pStyle w:val="Zkladntext"/>
        <w:tabs>
          <w:tab w:val="num" w:pos="426"/>
        </w:tabs>
        <w:ind w:left="426" w:hanging="426"/>
        <w:rPr>
          <w:rFonts w:ascii="Tahoma" w:hAnsi="Tahoma" w:cs="Tahoma"/>
          <w:b/>
          <w:bCs/>
          <w:color w:val="FFFFFF"/>
          <w:sz w:val="20"/>
          <w:szCs w:val="20"/>
          <w:u w:val="dash"/>
          <w:lang w:val="cs-CZ"/>
        </w:rPr>
      </w:pPr>
    </w:p>
    <w:p w14:paraId="00225C8E" w14:textId="77777777"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Objednatel má právo v případě podstatného porušení smlouvy zhotovitelem od smlouvy odstoupit, a to bez jakéhokoliv uplatnění sankčních nároků ze strany zhotovitele vůči objednateli.</w:t>
      </w:r>
    </w:p>
    <w:p w14:paraId="41457227"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20391AD9" w14:textId="77777777"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Odstoupí-li některá ze smluvních stran od této smlouvy, pak povinnosti smluvních stran jsou následující:</w:t>
      </w:r>
    </w:p>
    <w:p w14:paraId="49C7A849" w14:textId="77777777" w:rsidR="00673245" w:rsidRDefault="00673245" w:rsidP="00673245">
      <w:pPr>
        <w:pStyle w:val="Zkladntext"/>
        <w:ind w:hanging="426"/>
        <w:jc w:val="both"/>
        <w:rPr>
          <w:rFonts w:ascii="Tahoma" w:hAnsi="Tahoma" w:cs="Tahoma"/>
          <w:sz w:val="20"/>
          <w:szCs w:val="20"/>
          <w:lang w:val="cs-CZ"/>
        </w:rPr>
      </w:pPr>
    </w:p>
    <w:p w14:paraId="0B8FCDDE" w14:textId="77777777" w:rsidR="00673245" w:rsidRDefault="00673245" w:rsidP="00673245">
      <w:pPr>
        <w:numPr>
          <w:ilvl w:val="0"/>
          <w:numId w:val="13"/>
        </w:numPr>
        <w:tabs>
          <w:tab w:val="num" w:pos="851"/>
        </w:tabs>
        <w:ind w:left="851" w:hanging="426"/>
        <w:jc w:val="both"/>
        <w:rPr>
          <w:rFonts w:ascii="Tahoma" w:hAnsi="Tahoma" w:cs="Tahoma"/>
          <w:sz w:val="20"/>
          <w:szCs w:val="20"/>
        </w:rPr>
      </w:pPr>
      <w:r>
        <w:rPr>
          <w:rFonts w:ascii="Tahoma" w:hAnsi="Tahoma" w:cs="Tahoma"/>
          <w:sz w:val="20"/>
          <w:szCs w:val="20"/>
        </w:rPr>
        <w:t>Zhotovitel provede do pěti dnů od odstoupení od smlouvy soupis všech ke dni odstoupení od smlouvy provedených prací a tento předloží k odsouhlasení objednateli, objednatel se k tomuto vyjádří do deseti dnů od jeho doručení.</w:t>
      </w:r>
    </w:p>
    <w:p w14:paraId="26D96CDB" w14:textId="77777777" w:rsidR="00673245" w:rsidRDefault="00673245" w:rsidP="00673245">
      <w:pPr>
        <w:ind w:left="851"/>
        <w:jc w:val="both"/>
        <w:rPr>
          <w:rFonts w:ascii="Tahoma" w:hAnsi="Tahoma" w:cs="Tahoma"/>
          <w:sz w:val="20"/>
          <w:szCs w:val="20"/>
        </w:rPr>
      </w:pPr>
    </w:p>
    <w:p w14:paraId="7E31D1AA" w14:textId="77777777" w:rsidR="00673245" w:rsidRDefault="00673245" w:rsidP="00673245">
      <w:pPr>
        <w:numPr>
          <w:ilvl w:val="0"/>
          <w:numId w:val="13"/>
        </w:numPr>
        <w:tabs>
          <w:tab w:val="num" w:pos="851"/>
        </w:tabs>
        <w:ind w:left="851" w:hanging="426"/>
        <w:jc w:val="both"/>
        <w:rPr>
          <w:rFonts w:ascii="Tahoma" w:hAnsi="Tahoma" w:cs="Tahoma"/>
          <w:sz w:val="20"/>
          <w:szCs w:val="20"/>
        </w:rPr>
      </w:pPr>
      <w:r>
        <w:rPr>
          <w:rFonts w:ascii="Tahoma" w:hAnsi="Tahoma" w:cs="Tahoma"/>
          <w:sz w:val="20"/>
          <w:szCs w:val="20"/>
        </w:rPr>
        <w:t>Zhotovitel vyzve objednatele k předání a převzetí provedené části díla a objednatel je povinen do deseti dnů po obdržení výzvy zahájit přejímací řízení. V rámci tohoto přejímacího řízení je zhotovitel povinen předat objednateli zejména originály stavebních deníků, ale i jiných dokumentů, které vznikly v souvislosti s prováděním díla do doby odstoupení od smlouvy. O tomto přejímacím řízení bude mezi smluvními stranami sepsán protokol.</w:t>
      </w:r>
    </w:p>
    <w:p w14:paraId="58456B3B"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7A2F95AA" w14:textId="77777777" w:rsidR="00673245" w:rsidRPr="007F78B9"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sidRPr="007F78B9">
        <w:rPr>
          <w:rFonts w:ascii="Tahoma" w:hAnsi="Tahoma" w:cs="Tahoma"/>
          <w:sz w:val="20"/>
          <w:szCs w:val="20"/>
          <w:lang w:val="cs-CZ"/>
        </w:rPr>
        <w:t xml:space="preserve">V případě odstoupení od smlouvy odpovídá zhotovitel za vady provedené části díla zjištěné po celou záruční </w:t>
      </w:r>
      <w:r w:rsidR="00B1073A" w:rsidRPr="00B1073A">
        <w:rPr>
          <w:rFonts w:ascii="Tahoma" w:hAnsi="Tahoma" w:cs="Tahoma"/>
          <w:sz w:val="20"/>
          <w:szCs w:val="20"/>
          <w:lang w:val="cs-CZ"/>
        </w:rPr>
        <w:t>dob</w:t>
      </w:r>
      <w:r w:rsidR="00A62BA3">
        <w:rPr>
          <w:rFonts w:ascii="Tahoma" w:hAnsi="Tahoma" w:cs="Tahoma"/>
          <w:sz w:val="20"/>
          <w:szCs w:val="20"/>
          <w:lang w:val="cs-CZ"/>
        </w:rPr>
        <w:t>u záruky za jakost</w:t>
      </w:r>
      <w:r w:rsidR="007F78B9" w:rsidRPr="007F78B9">
        <w:rPr>
          <w:rFonts w:ascii="Tahoma" w:hAnsi="Tahoma" w:cs="Tahoma"/>
          <w:sz w:val="20"/>
          <w:szCs w:val="20"/>
          <w:lang w:val="cs-CZ"/>
        </w:rPr>
        <w:t xml:space="preserve"> </w:t>
      </w:r>
      <w:r w:rsidR="00B1073A" w:rsidRPr="00B1073A">
        <w:rPr>
          <w:rFonts w:ascii="Tahoma" w:hAnsi="Tahoma" w:cs="Tahoma"/>
          <w:sz w:val="20"/>
          <w:szCs w:val="20"/>
          <w:lang w:val="cs-CZ"/>
        </w:rPr>
        <w:t>poskytnuté podle této smlouvy</w:t>
      </w:r>
      <w:r w:rsidRPr="00D6219C">
        <w:rPr>
          <w:rFonts w:ascii="Tahoma" w:hAnsi="Tahoma" w:cs="Tahoma"/>
          <w:sz w:val="20"/>
          <w:szCs w:val="20"/>
          <w:lang w:val="cs-CZ"/>
        </w:rPr>
        <w:t xml:space="preserve">. Záruční </w:t>
      </w:r>
      <w:r w:rsidR="00B1073A" w:rsidRPr="00B1073A">
        <w:rPr>
          <w:rFonts w:ascii="Tahoma" w:hAnsi="Tahoma" w:cs="Tahoma"/>
          <w:sz w:val="20"/>
          <w:szCs w:val="20"/>
          <w:lang w:val="cs-CZ"/>
        </w:rPr>
        <w:t>doba</w:t>
      </w:r>
      <w:r w:rsidR="007F78B9" w:rsidRPr="007F78B9">
        <w:rPr>
          <w:rFonts w:ascii="Tahoma" w:hAnsi="Tahoma" w:cs="Tahoma"/>
          <w:sz w:val="20"/>
          <w:szCs w:val="20"/>
          <w:lang w:val="cs-CZ"/>
        </w:rPr>
        <w:t xml:space="preserve"> </w:t>
      </w:r>
      <w:r w:rsidRPr="00D6219C">
        <w:rPr>
          <w:rFonts w:ascii="Tahoma" w:hAnsi="Tahoma" w:cs="Tahoma"/>
          <w:sz w:val="20"/>
          <w:szCs w:val="20"/>
          <w:lang w:val="cs-CZ"/>
        </w:rPr>
        <w:t>běží ode dne předání provedené části díla. Práva a povinnosti smluvních stran týkající se záruky za provedenou část díla včetně postupu při reklamačním řízení dle smlouvy tak nejsou odstoupením od smlouvy dotčena a trvají i po její</w:t>
      </w:r>
      <w:r w:rsidRPr="007F78B9">
        <w:rPr>
          <w:rFonts w:ascii="Tahoma" w:hAnsi="Tahoma" w:cs="Tahoma"/>
          <w:sz w:val="20"/>
          <w:szCs w:val="20"/>
          <w:lang w:val="cs-CZ"/>
        </w:rPr>
        <w:t>m zániku.</w:t>
      </w:r>
    </w:p>
    <w:p w14:paraId="0E8D95CB" w14:textId="77777777" w:rsidR="00673245" w:rsidRDefault="00673245" w:rsidP="00673245">
      <w:pPr>
        <w:pStyle w:val="Zkladntext"/>
        <w:ind w:left="426"/>
        <w:jc w:val="both"/>
        <w:rPr>
          <w:rFonts w:ascii="Tahoma" w:hAnsi="Tahoma" w:cs="Tahoma"/>
          <w:sz w:val="20"/>
          <w:szCs w:val="20"/>
          <w:lang w:val="cs-CZ"/>
        </w:rPr>
      </w:pPr>
    </w:p>
    <w:p w14:paraId="68B84A1C" w14:textId="77777777"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sidRPr="00F83C59">
        <w:rPr>
          <w:rFonts w:ascii="Tahoma" w:hAnsi="Tahoma" w:cs="Tahoma"/>
          <w:sz w:val="20"/>
          <w:szCs w:val="20"/>
          <w:lang w:val="cs-CZ"/>
        </w:rPr>
        <w:t>T</w:t>
      </w:r>
      <w:r>
        <w:rPr>
          <w:rFonts w:ascii="Tahoma" w:hAnsi="Tahoma" w:cs="Tahoma"/>
          <w:sz w:val="20"/>
          <w:szCs w:val="20"/>
          <w:lang w:val="cs-CZ"/>
        </w:rPr>
        <w:t xml:space="preserve">ato smlouva může být ukončena rovněž písemnou dohodou stran. </w:t>
      </w:r>
    </w:p>
    <w:p w14:paraId="01000B50" w14:textId="77777777" w:rsidR="00673245" w:rsidRDefault="00673245" w:rsidP="00673245">
      <w:pPr>
        <w:pStyle w:val="Zkladntext"/>
        <w:ind w:left="426"/>
        <w:jc w:val="both"/>
        <w:rPr>
          <w:rFonts w:ascii="Tahoma" w:hAnsi="Tahoma" w:cs="Tahoma"/>
          <w:sz w:val="20"/>
          <w:szCs w:val="20"/>
          <w:lang w:val="cs-CZ"/>
        </w:rPr>
      </w:pPr>
    </w:p>
    <w:p w14:paraId="79BEA831" w14:textId="77777777"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lastRenderedPageBreak/>
        <w:t xml:space="preserve">Zhotovitel bere na vědomí, že veškeré výše uvedené úkony, případně úpravy smluvního vztahu mezi objednatelem a zhotovitelem podléhají nejen příslušným ustanovením NOZ, ale </w:t>
      </w:r>
      <w:r w:rsidR="00953069">
        <w:rPr>
          <w:rFonts w:ascii="Tahoma" w:hAnsi="Tahoma" w:cs="Tahoma"/>
          <w:sz w:val="20"/>
          <w:szCs w:val="20"/>
          <w:lang w:val="cs-CZ"/>
        </w:rPr>
        <w:t>musí být t</w:t>
      </w:r>
      <w:r>
        <w:rPr>
          <w:rFonts w:ascii="Tahoma" w:hAnsi="Tahoma" w:cs="Tahoma"/>
          <w:sz w:val="20"/>
          <w:szCs w:val="20"/>
          <w:lang w:val="cs-CZ"/>
        </w:rPr>
        <w:t xml:space="preserve">éž </w:t>
      </w:r>
      <w:r w:rsidR="00953069">
        <w:rPr>
          <w:rFonts w:ascii="Tahoma" w:hAnsi="Tahoma" w:cs="Tahoma"/>
          <w:sz w:val="20"/>
          <w:szCs w:val="20"/>
          <w:lang w:val="cs-CZ"/>
        </w:rPr>
        <w:t xml:space="preserve">v souladu se </w:t>
      </w:r>
      <w:r>
        <w:rPr>
          <w:rFonts w:ascii="Tahoma" w:hAnsi="Tahoma" w:cs="Tahoma"/>
          <w:sz w:val="20"/>
          <w:szCs w:val="20"/>
          <w:lang w:val="cs-CZ"/>
        </w:rPr>
        <w:t>zákon</w:t>
      </w:r>
      <w:r w:rsidR="00953069">
        <w:rPr>
          <w:rFonts w:ascii="Tahoma" w:hAnsi="Tahoma" w:cs="Tahoma"/>
          <w:sz w:val="20"/>
          <w:szCs w:val="20"/>
          <w:lang w:val="cs-CZ"/>
        </w:rPr>
        <w:t>em</w:t>
      </w:r>
      <w:r>
        <w:rPr>
          <w:rFonts w:ascii="Tahoma" w:hAnsi="Tahoma" w:cs="Tahoma"/>
          <w:sz w:val="20"/>
          <w:szCs w:val="20"/>
          <w:lang w:val="cs-CZ"/>
        </w:rPr>
        <w:t xml:space="preserve"> č. 13</w:t>
      </w:r>
      <w:r w:rsidR="00770087">
        <w:rPr>
          <w:rFonts w:ascii="Tahoma" w:hAnsi="Tahoma" w:cs="Tahoma"/>
          <w:sz w:val="20"/>
          <w:szCs w:val="20"/>
          <w:lang w:val="cs-CZ"/>
        </w:rPr>
        <w:t>4</w:t>
      </w:r>
      <w:r>
        <w:rPr>
          <w:rFonts w:ascii="Tahoma" w:hAnsi="Tahoma" w:cs="Tahoma"/>
          <w:sz w:val="20"/>
          <w:szCs w:val="20"/>
          <w:lang w:val="cs-CZ"/>
        </w:rPr>
        <w:t>/20</w:t>
      </w:r>
      <w:r w:rsidR="00770087">
        <w:rPr>
          <w:rFonts w:ascii="Tahoma" w:hAnsi="Tahoma" w:cs="Tahoma"/>
          <w:sz w:val="20"/>
          <w:szCs w:val="20"/>
          <w:lang w:val="cs-CZ"/>
        </w:rPr>
        <w:t>1</w:t>
      </w:r>
      <w:r>
        <w:rPr>
          <w:rFonts w:ascii="Tahoma" w:hAnsi="Tahoma" w:cs="Tahoma"/>
          <w:sz w:val="20"/>
          <w:szCs w:val="20"/>
          <w:lang w:val="cs-CZ"/>
        </w:rPr>
        <w:t xml:space="preserve">6 Sb., o </w:t>
      </w:r>
      <w:r w:rsidR="00770087">
        <w:rPr>
          <w:rFonts w:ascii="Tahoma" w:hAnsi="Tahoma" w:cs="Tahoma"/>
          <w:sz w:val="20"/>
          <w:szCs w:val="20"/>
          <w:lang w:val="cs-CZ"/>
        </w:rPr>
        <w:t xml:space="preserve">zadávání </w:t>
      </w:r>
      <w:r>
        <w:rPr>
          <w:rFonts w:ascii="Tahoma" w:hAnsi="Tahoma" w:cs="Tahoma"/>
          <w:sz w:val="20"/>
          <w:szCs w:val="20"/>
          <w:lang w:val="cs-CZ"/>
        </w:rPr>
        <w:t>veřejných zakáz</w:t>
      </w:r>
      <w:r w:rsidR="00770087">
        <w:rPr>
          <w:rFonts w:ascii="Tahoma" w:hAnsi="Tahoma" w:cs="Tahoma"/>
          <w:sz w:val="20"/>
          <w:szCs w:val="20"/>
          <w:lang w:val="cs-CZ"/>
        </w:rPr>
        <w:t>ek</w:t>
      </w:r>
      <w:r>
        <w:rPr>
          <w:rFonts w:ascii="Tahoma" w:hAnsi="Tahoma" w:cs="Tahoma"/>
          <w:sz w:val="20"/>
          <w:szCs w:val="20"/>
          <w:lang w:val="cs-CZ"/>
        </w:rPr>
        <w:t>, v </w:t>
      </w:r>
      <w:r w:rsidR="00770087">
        <w:rPr>
          <w:rFonts w:ascii="Tahoma" w:hAnsi="Tahoma" w:cs="Tahoma"/>
          <w:sz w:val="20"/>
          <w:szCs w:val="20"/>
          <w:lang w:val="cs-CZ"/>
        </w:rPr>
        <w:t>účinném</w:t>
      </w:r>
      <w:r>
        <w:rPr>
          <w:rFonts w:ascii="Tahoma" w:hAnsi="Tahoma" w:cs="Tahoma"/>
          <w:sz w:val="20"/>
          <w:szCs w:val="20"/>
          <w:lang w:val="cs-CZ"/>
        </w:rPr>
        <w:t xml:space="preserve"> znění. </w:t>
      </w:r>
    </w:p>
    <w:p w14:paraId="22475F7B" w14:textId="77777777" w:rsidR="00A40576" w:rsidRDefault="00A40576" w:rsidP="00A40576">
      <w:pPr>
        <w:pStyle w:val="Odstavecseseznamem"/>
        <w:rPr>
          <w:rFonts w:ascii="Tahoma" w:hAnsi="Tahoma" w:cs="Tahoma"/>
          <w:sz w:val="20"/>
          <w:szCs w:val="20"/>
        </w:rPr>
      </w:pPr>
    </w:p>
    <w:p w14:paraId="2726C47B" w14:textId="77777777" w:rsidR="00673245" w:rsidRDefault="00673245" w:rsidP="00673245">
      <w:pPr>
        <w:pStyle w:val="Zkladntext"/>
        <w:numPr>
          <w:ilvl w:val="0"/>
          <w:numId w:val="1"/>
        </w:numPr>
        <w:tabs>
          <w:tab w:val="num" w:pos="426"/>
        </w:tabs>
        <w:ind w:left="426" w:hanging="426"/>
        <w:jc w:val="center"/>
        <w:rPr>
          <w:rFonts w:ascii="Tahoma" w:hAnsi="Tahoma" w:cs="Tahoma"/>
          <w:b/>
          <w:bCs/>
          <w:color w:val="FFFFFF"/>
          <w:sz w:val="20"/>
          <w:szCs w:val="20"/>
          <w:lang w:val="cs-CZ"/>
        </w:rPr>
      </w:pPr>
      <w:r>
        <w:rPr>
          <w:rFonts w:ascii="Tahoma" w:hAnsi="Tahoma" w:cs="Tahoma"/>
          <w:b/>
          <w:bCs/>
          <w:caps/>
          <w:sz w:val="20"/>
          <w:szCs w:val="20"/>
          <w:lang w:val="cs-CZ"/>
        </w:rPr>
        <w:t>Zvláštní ujednání</w:t>
      </w:r>
    </w:p>
    <w:p w14:paraId="154C7183" w14:textId="77777777" w:rsidR="00673245" w:rsidRDefault="00673245" w:rsidP="00673245">
      <w:pPr>
        <w:pStyle w:val="Zkladntext"/>
        <w:tabs>
          <w:tab w:val="num" w:pos="426"/>
        </w:tabs>
        <w:ind w:left="426" w:hanging="426"/>
        <w:rPr>
          <w:rFonts w:ascii="Tahoma" w:hAnsi="Tahoma" w:cs="Tahoma"/>
          <w:b/>
          <w:bCs/>
          <w:color w:val="FFFFFF"/>
          <w:sz w:val="20"/>
          <w:szCs w:val="20"/>
          <w:u w:val="dash"/>
          <w:lang w:val="cs-CZ"/>
        </w:rPr>
      </w:pPr>
    </w:p>
    <w:p w14:paraId="30AB655D" w14:textId="77777777"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Dnem předání staveniště zhotoviteli nese zhotovitel nebezpečí škody na zhotovovaném díle vzniklé jeho činností. </w:t>
      </w:r>
      <w:r w:rsidRPr="00D6219C">
        <w:rPr>
          <w:rFonts w:ascii="Tahoma" w:hAnsi="Tahoma" w:cs="Tahoma"/>
          <w:sz w:val="20"/>
          <w:szCs w:val="20"/>
          <w:lang w:val="cs-CZ"/>
        </w:rPr>
        <w:t>Zhotovitel nese nebezpečí škody nebo zničení díla až do jeho předání, ledaže by ke škodě došlo i jinak.</w:t>
      </w:r>
    </w:p>
    <w:p w14:paraId="3A5C7228"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07944C6A" w14:textId="77777777" w:rsidR="00673245" w:rsidRPr="005A5D1F"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sidRPr="005A5D1F">
        <w:rPr>
          <w:rFonts w:ascii="Tahoma" w:hAnsi="Tahoma" w:cs="Tahoma"/>
          <w:sz w:val="20"/>
          <w:szCs w:val="20"/>
          <w:lang w:val="cs-CZ"/>
        </w:rPr>
        <w:t>Smluvní strany se zavazují účinně spolupracovat při zajištění ochrany a bezpečnosti práce a požární ochrany, a to i v případech souběhu prací a činností zhotovitele a přímých dodavatelů objednatele.</w:t>
      </w:r>
    </w:p>
    <w:p w14:paraId="5F4436DA"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56F939D0" w14:textId="77777777"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Je-li nebo stane-li se některé ustanovení smlouvy včetně jejích příloh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w:t>
      </w:r>
      <w:r w:rsidR="00B520FE">
        <w:rPr>
          <w:rFonts w:ascii="Tahoma" w:hAnsi="Tahoma" w:cs="Tahoma"/>
          <w:sz w:val="20"/>
          <w:szCs w:val="20"/>
          <w:lang w:val="cs-CZ"/>
        </w:rPr>
        <w:t>neplatného,</w:t>
      </w:r>
      <w:r>
        <w:rPr>
          <w:rFonts w:ascii="Tahoma" w:hAnsi="Tahoma" w:cs="Tahoma"/>
          <w:sz w:val="20"/>
          <w:szCs w:val="20"/>
          <w:lang w:val="cs-CZ"/>
        </w:rPr>
        <w:t xml:space="preserve"> resp. neúčinného.</w:t>
      </w:r>
    </w:p>
    <w:p w14:paraId="322BBAA1"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52A372B3" w14:textId="77777777"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Smluvní strany prohlašují, že skutečnosti uvedené v této smlouvě nepovažují za obchodní tajemství ve smyslu § 504 občanského zákoníku a udělují souhlas k jejich užití a zveřejnění (zejména </w:t>
      </w:r>
      <w:r w:rsidR="00BE1CFB">
        <w:rPr>
          <w:rFonts w:ascii="Tahoma" w:hAnsi="Tahoma" w:cs="Tahoma"/>
          <w:sz w:val="20"/>
          <w:szCs w:val="20"/>
          <w:lang w:val="cs-CZ"/>
        </w:rPr>
        <w:t xml:space="preserve">v Registru smluv a </w:t>
      </w:r>
      <w:r>
        <w:rPr>
          <w:rFonts w:ascii="Tahoma" w:hAnsi="Tahoma" w:cs="Tahoma"/>
          <w:sz w:val="20"/>
          <w:szCs w:val="20"/>
          <w:lang w:val="cs-CZ"/>
        </w:rPr>
        <w:t>na profilu zadavatele) bez stanovení jakýchkoli dalších podmínek.</w:t>
      </w:r>
    </w:p>
    <w:p w14:paraId="6374306A"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7B724838" w14:textId="77777777" w:rsidR="00F83C59" w:rsidRDefault="00F83C59" w:rsidP="00673245">
      <w:pPr>
        <w:pStyle w:val="Zkladntext"/>
        <w:tabs>
          <w:tab w:val="num" w:pos="426"/>
        </w:tabs>
        <w:ind w:left="426" w:hanging="426"/>
        <w:jc w:val="both"/>
        <w:rPr>
          <w:rFonts w:ascii="Tahoma" w:hAnsi="Tahoma" w:cs="Tahoma"/>
          <w:sz w:val="20"/>
          <w:szCs w:val="20"/>
          <w:lang w:val="cs-CZ"/>
        </w:rPr>
      </w:pPr>
    </w:p>
    <w:p w14:paraId="6A4973E4" w14:textId="77777777" w:rsidR="00673245" w:rsidRDefault="00673245" w:rsidP="00673245">
      <w:pPr>
        <w:pStyle w:val="Zkladntext"/>
        <w:numPr>
          <w:ilvl w:val="0"/>
          <w:numId w:val="1"/>
        </w:numPr>
        <w:tabs>
          <w:tab w:val="num" w:pos="426"/>
        </w:tabs>
        <w:ind w:left="426" w:hanging="426"/>
        <w:jc w:val="center"/>
        <w:rPr>
          <w:rFonts w:ascii="Tahoma" w:hAnsi="Tahoma" w:cs="Tahoma"/>
          <w:b/>
          <w:bCs/>
          <w:sz w:val="20"/>
          <w:szCs w:val="20"/>
          <w:lang w:val="cs-CZ"/>
        </w:rPr>
      </w:pPr>
      <w:r>
        <w:rPr>
          <w:rFonts w:ascii="Tahoma" w:hAnsi="Tahoma" w:cs="Tahoma"/>
          <w:b/>
          <w:bCs/>
          <w:caps/>
          <w:sz w:val="20"/>
          <w:szCs w:val="20"/>
          <w:lang w:val="cs-CZ"/>
        </w:rPr>
        <w:t>Závěrečná ustanovení</w:t>
      </w:r>
    </w:p>
    <w:p w14:paraId="1EEFF33B"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7652EC82" w14:textId="77777777" w:rsidR="00673245" w:rsidRDefault="00673245" w:rsidP="006732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Vztahy smluvních stran neupravené touto smlouvou se řídí českými obecně závaznými právními předpisy, především zákonem č. 89/2012 Sb.</w:t>
      </w:r>
    </w:p>
    <w:p w14:paraId="66481B67"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77503913" w14:textId="77777777" w:rsidR="00673245" w:rsidRDefault="00673245" w:rsidP="006732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Obsah této smlouvy lze měnit pouze </w:t>
      </w:r>
      <w:r w:rsidR="00E66F63">
        <w:rPr>
          <w:rFonts w:ascii="Tahoma" w:hAnsi="Tahoma" w:cs="Tahoma"/>
          <w:sz w:val="20"/>
          <w:szCs w:val="20"/>
          <w:lang w:val="cs-CZ"/>
        </w:rPr>
        <w:t>písemnou formou vzájemně odsouhlasenou</w:t>
      </w:r>
      <w:r w:rsidR="009D70E2">
        <w:rPr>
          <w:rFonts w:ascii="Tahoma" w:hAnsi="Tahoma" w:cs="Tahoma"/>
          <w:sz w:val="20"/>
          <w:szCs w:val="20"/>
          <w:lang w:val="cs-CZ"/>
        </w:rPr>
        <w:t xml:space="preserve"> oběma smluvními stranami.</w:t>
      </w:r>
      <w:r>
        <w:rPr>
          <w:rFonts w:ascii="Tahoma" w:hAnsi="Tahoma" w:cs="Tahoma"/>
          <w:sz w:val="20"/>
          <w:szCs w:val="20"/>
          <w:lang w:val="cs-CZ"/>
        </w:rPr>
        <w:t xml:space="preserve"> Jakákoliv změna smlouvy musí být provedena v souladu se zákonem č. 13</w:t>
      </w:r>
      <w:r w:rsidR="009D70E2">
        <w:rPr>
          <w:rFonts w:ascii="Tahoma" w:hAnsi="Tahoma" w:cs="Tahoma"/>
          <w:sz w:val="20"/>
          <w:szCs w:val="20"/>
          <w:lang w:val="cs-CZ"/>
        </w:rPr>
        <w:t>4</w:t>
      </w:r>
      <w:r>
        <w:rPr>
          <w:rFonts w:ascii="Tahoma" w:hAnsi="Tahoma" w:cs="Tahoma"/>
          <w:sz w:val="20"/>
          <w:szCs w:val="20"/>
          <w:lang w:val="cs-CZ"/>
        </w:rPr>
        <w:t>/20</w:t>
      </w:r>
      <w:r w:rsidR="009D70E2">
        <w:rPr>
          <w:rFonts w:ascii="Tahoma" w:hAnsi="Tahoma" w:cs="Tahoma"/>
          <w:sz w:val="20"/>
          <w:szCs w:val="20"/>
          <w:lang w:val="cs-CZ"/>
        </w:rPr>
        <w:t>1</w:t>
      </w:r>
      <w:r>
        <w:rPr>
          <w:rFonts w:ascii="Tahoma" w:hAnsi="Tahoma" w:cs="Tahoma"/>
          <w:sz w:val="20"/>
          <w:szCs w:val="20"/>
          <w:lang w:val="cs-CZ"/>
        </w:rPr>
        <w:t xml:space="preserve">6 Sb. o </w:t>
      </w:r>
      <w:r w:rsidR="009D70E2">
        <w:rPr>
          <w:rFonts w:ascii="Tahoma" w:hAnsi="Tahoma" w:cs="Tahoma"/>
          <w:sz w:val="20"/>
          <w:szCs w:val="20"/>
          <w:lang w:val="cs-CZ"/>
        </w:rPr>
        <w:t xml:space="preserve">zadávání </w:t>
      </w:r>
      <w:r>
        <w:rPr>
          <w:rFonts w:ascii="Tahoma" w:hAnsi="Tahoma" w:cs="Tahoma"/>
          <w:sz w:val="20"/>
          <w:szCs w:val="20"/>
          <w:lang w:val="cs-CZ"/>
        </w:rPr>
        <w:t>veřejných zakáz</w:t>
      </w:r>
      <w:r w:rsidR="009D70E2">
        <w:rPr>
          <w:rFonts w:ascii="Tahoma" w:hAnsi="Tahoma" w:cs="Tahoma"/>
          <w:sz w:val="20"/>
          <w:szCs w:val="20"/>
          <w:lang w:val="cs-CZ"/>
        </w:rPr>
        <w:t>ek</w:t>
      </w:r>
      <w:r>
        <w:rPr>
          <w:rFonts w:ascii="Tahoma" w:hAnsi="Tahoma" w:cs="Tahoma"/>
          <w:sz w:val="20"/>
          <w:szCs w:val="20"/>
          <w:lang w:val="cs-CZ"/>
        </w:rPr>
        <w:t>, v</w:t>
      </w:r>
      <w:r w:rsidR="009D70E2">
        <w:rPr>
          <w:rFonts w:ascii="Tahoma" w:hAnsi="Tahoma" w:cs="Tahoma"/>
          <w:sz w:val="20"/>
          <w:szCs w:val="20"/>
          <w:lang w:val="cs-CZ"/>
        </w:rPr>
        <w:t xml:space="preserve"> účinném </w:t>
      </w:r>
      <w:r>
        <w:rPr>
          <w:rFonts w:ascii="Tahoma" w:hAnsi="Tahoma" w:cs="Tahoma"/>
          <w:sz w:val="20"/>
          <w:szCs w:val="20"/>
          <w:lang w:val="cs-CZ"/>
        </w:rPr>
        <w:t xml:space="preserve">znění. </w:t>
      </w:r>
    </w:p>
    <w:p w14:paraId="5BAA7501"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35577ECE" w14:textId="77777777" w:rsidR="00F07C76" w:rsidRPr="00B520FE" w:rsidRDefault="00F07C76" w:rsidP="00F07C76">
      <w:pPr>
        <w:pStyle w:val="Zkladntext"/>
        <w:numPr>
          <w:ilvl w:val="0"/>
          <w:numId w:val="15"/>
        </w:numPr>
        <w:tabs>
          <w:tab w:val="num" w:pos="426"/>
        </w:tabs>
        <w:ind w:left="426" w:hanging="426"/>
        <w:jc w:val="both"/>
        <w:rPr>
          <w:rFonts w:ascii="Tahoma" w:hAnsi="Tahoma" w:cs="Tahoma"/>
          <w:sz w:val="20"/>
          <w:szCs w:val="20"/>
          <w:lang w:val="cs-CZ"/>
        </w:rPr>
      </w:pPr>
      <w:r w:rsidRPr="00B520FE">
        <w:rPr>
          <w:rFonts w:ascii="Tahoma" w:hAnsi="Tahoma" w:cs="Tahoma"/>
          <w:sz w:val="20"/>
          <w:szCs w:val="20"/>
          <w:lang w:val="cs-CZ"/>
        </w:rPr>
        <w:t xml:space="preserve">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Pr="00B520FE">
        <w:rPr>
          <w:rFonts w:ascii="Tahoma" w:hAnsi="Tahoma" w:cs="Tahoma"/>
          <w:color w:val="000000"/>
          <w:sz w:val="20"/>
          <w:szCs w:val="20"/>
          <w:lang w:val="cs-CZ"/>
        </w:rPr>
        <w:t>zhotovitel</w:t>
      </w:r>
      <w:r w:rsidRPr="00B520FE">
        <w:rPr>
          <w:rFonts w:ascii="Tahoma" w:hAnsi="Tahoma" w:cs="Tahoma"/>
          <w:sz w:val="20"/>
          <w:szCs w:val="20"/>
          <w:lang w:val="cs-CZ"/>
        </w:rPr>
        <w:t>e.</w:t>
      </w:r>
    </w:p>
    <w:p w14:paraId="78A87DB3" w14:textId="77777777" w:rsidR="00C133FF" w:rsidRPr="002A5A9E" w:rsidRDefault="00C133FF" w:rsidP="00BE1CFB">
      <w:pPr>
        <w:pStyle w:val="Zkladntext21"/>
        <w:ind w:left="426" w:hanging="426"/>
        <w:jc w:val="both"/>
        <w:rPr>
          <w:rFonts w:ascii="Tahoma" w:hAnsi="Tahoma" w:cs="Tahoma"/>
          <w:b w:val="0"/>
          <w:szCs w:val="20"/>
        </w:rPr>
      </w:pPr>
    </w:p>
    <w:p w14:paraId="72EB2633" w14:textId="77777777" w:rsidR="00673245" w:rsidRDefault="00C133FF" w:rsidP="00BE1CFB">
      <w:pPr>
        <w:pStyle w:val="Zkladntext"/>
        <w:ind w:left="426" w:hanging="426"/>
        <w:jc w:val="both"/>
        <w:rPr>
          <w:rFonts w:ascii="Tahoma" w:hAnsi="Tahoma" w:cs="Tahoma"/>
          <w:sz w:val="20"/>
          <w:szCs w:val="20"/>
          <w:lang w:val="cs-CZ"/>
        </w:rPr>
      </w:pPr>
      <w:r>
        <w:rPr>
          <w:rFonts w:ascii="Tahoma" w:hAnsi="Tahoma" w:cs="Tahoma"/>
          <w:sz w:val="20"/>
          <w:szCs w:val="20"/>
          <w:lang w:val="cs-CZ"/>
        </w:rPr>
        <w:t>4.</w:t>
      </w:r>
      <w:r>
        <w:rPr>
          <w:rFonts w:ascii="Tahoma" w:hAnsi="Tahoma" w:cs="Tahoma"/>
          <w:sz w:val="20"/>
          <w:szCs w:val="20"/>
          <w:lang w:val="cs-CZ"/>
        </w:rPr>
        <w:tab/>
      </w:r>
      <w:r w:rsidR="00673245">
        <w:rPr>
          <w:rFonts w:ascii="Tahoma" w:hAnsi="Tahoma" w:cs="Tahoma"/>
          <w:sz w:val="20"/>
          <w:szCs w:val="20"/>
          <w:lang w:val="cs-CZ"/>
        </w:rPr>
        <w:t xml:space="preserve">Tato smlouva je vyhotovena ve </w:t>
      </w:r>
      <w:r w:rsidR="001C5B81">
        <w:rPr>
          <w:rFonts w:ascii="Tahoma" w:hAnsi="Tahoma" w:cs="Tahoma"/>
          <w:sz w:val="20"/>
          <w:szCs w:val="20"/>
          <w:lang w:val="cs-CZ"/>
        </w:rPr>
        <w:t xml:space="preserve">čtyřech </w:t>
      </w:r>
      <w:r w:rsidR="00673245">
        <w:rPr>
          <w:rFonts w:ascii="Tahoma" w:hAnsi="Tahoma" w:cs="Tahoma"/>
          <w:sz w:val="20"/>
          <w:szCs w:val="20"/>
          <w:lang w:val="cs-CZ"/>
        </w:rPr>
        <w:t xml:space="preserve">vyhotoveních, z nichž každá strana obdrží </w:t>
      </w:r>
      <w:r w:rsidR="001C5B81">
        <w:rPr>
          <w:rFonts w:ascii="Tahoma" w:hAnsi="Tahoma" w:cs="Tahoma"/>
          <w:sz w:val="20"/>
          <w:szCs w:val="20"/>
          <w:lang w:val="cs-CZ"/>
        </w:rPr>
        <w:t xml:space="preserve">dvě </w:t>
      </w:r>
      <w:r w:rsidR="00673245">
        <w:rPr>
          <w:rFonts w:ascii="Tahoma" w:hAnsi="Tahoma" w:cs="Tahoma"/>
          <w:sz w:val="20"/>
          <w:szCs w:val="20"/>
          <w:lang w:val="cs-CZ"/>
        </w:rPr>
        <w:t>vyhotovení.</w:t>
      </w:r>
    </w:p>
    <w:p w14:paraId="42255B34" w14:textId="77777777" w:rsidR="00673245" w:rsidRDefault="00673245" w:rsidP="00673245">
      <w:pPr>
        <w:pStyle w:val="Zkladntext"/>
        <w:tabs>
          <w:tab w:val="num" w:pos="426"/>
        </w:tabs>
        <w:ind w:left="426" w:hanging="426"/>
        <w:jc w:val="both"/>
        <w:rPr>
          <w:rFonts w:ascii="Tahoma" w:hAnsi="Tahoma" w:cs="Tahoma"/>
          <w:sz w:val="20"/>
          <w:szCs w:val="20"/>
          <w:lang w:val="cs-CZ"/>
        </w:rPr>
      </w:pPr>
    </w:p>
    <w:p w14:paraId="2E28AA4A" w14:textId="77777777" w:rsidR="00673245" w:rsidRDefault="00C133FF" w:rsidP="00BE1CFB">
      <w:pPr>
        <w:pStyle w:val="Zkladntext"/>
        <w:ind w:left="426" w:hanging="426"/>
        <w:jc w:val="both"/>
        <w:rPr>
          <w:rFonts w:ascii="Tahoma" w:hAnsi="Tahoma" w:cs="Tahoma"/>
          <w:sz w:val="20"/>
          <w:szCs w:val="20"/>
          <w:lang w:val="cs-CZ"/>
        </w:rPr>
      </w:pPr>
      <w:r>
        <w:rPr>
          <w:rFonts w:ascii="Tahoma" w:hAnsi="Tahoma" w:cs="Tahoma"/>
          <w:sz w:val="20"/>
          <w:szCs w:val="20"/>
          <w:lang w:val="cs-CZ"/>
        </w:rPr>
        <w:t>5.</w:t>
      </w:r>
      <w:r>
        <w:rPr>
          <w:rFonts w:ascii="Tahoma" w:hAnsi="Tahoma" w:cs="Tahoma"/>
          <w:sz w:val="20"/>
          <w:szCs w:val="20"/>
          <w:lang w:val="cs-CZ"/>
        </w:rPr>
        <w:tab/>
      </w:r>
      <w:r w:rsidR="00673245">
        <w:rPr>
          <w:rFonts w:ascii="Tahoma" w:hAnsi="Tahoma" w:cs="Tahoma"/>
          <w:sz w:val="20"/>
          <w:szCs w:val="20"/>
          <w:lang w:val="cs-CZ"/>
        </w:rPr>
        <w:t>Smluvní strany prohlašují, že je jim znám celý obsah smlouvy a že ji uzavřely na základě své svobodné a vážné vůle, s obsahem této smlouvy bezvýhradně souhlasí a na důkaz toho připojují vlastnoruční podpisy svých oprávněných zástupců.</w:t>
      </w:r>
    </w:p>
    <w:p w14:paraId="6919AEE6" w14:textId="77777777" w:rsidR="00673245" w:rsidRDefault="00673245" w:rsidP="00673245">
      <w:pPr>
        <w:pStyle w:val="Zkladntext"/>
        <w:ind w:left="426" w:hanging="426"/>
        <w:jc w:val="both"/>
        <w:rPr>
          <w:rFonts w:ascii="Tahoma" w:hAnsi="Tahoma" w:cs="Tahoma"/>
          <w:sz w:val="20"/>
          <w:szCs w:val="20"/>
          <w:lang w:val="cs-CZ"/>
        </w:rPr>
      </w:pPr>
    </w:p>
    <w:p w14:paraId="19579B7A" w14:textId="77777777" w:rsidR="00673245" w:rsidRPr="00F41D8E" w:rsidRDefault="00673245" w:rsidP="00673245">
      <w:pPr>
        <w:pStyle w:val="Zkladntext"/>
        <w:ind w:hanging="426"/>
        <w:jc w:val="both"/>
        <w:rPr>
          <w:rFonts w:ascii="Tahoma" w:hAnsi="Tahoma" w:cs="Tahoma"/>
          <w:sz w:val="20"/>
          <w:szCs w:val="20"/>
          <w:lang w:val="cs-CZ"/>
        </w:rPr>
      </w:pPr>
      <w:r w:rsidRPr="00F41D8E">
        <w:rPr>
          <w:rFonts w:ascii="Tahoma" w:hAnsi="Tahoma" w:cs="Tahoma"/>
          <w:sz w:val="20"/>
          <w:szCs w:val="20"/>
          <w:lang w:val="cs-CZ"/>
        </w:rPr>
        <w:t>Přílohy:</w:t>
      </w:r>
    </w:p>
    <w:p w14:paraId="50F45CB4" w14:textId="77777777" w:rsidR="00D22F28" w:rsidRPr="004202C7" w:rsidRDefault="001B0BDE" w:rsidP="00D22F28">
      <w:pPr>
        <w:pStyle w:val="Zkladntext"/>
        <w:numPr>
          <w:ilvl w:val="0"/>
          <w:numId w:val="13"/>
        </w:numPr>
        <w:jc w:val="both"/>
        <w:rPr>
          <w:rFonts w:ascii="Tahoma" w:hAnsi="Tahoma" w:cs="Tahoma"/>
          <w:sz w:val="20"/>
          <w:szCs w:val="20"/>
          <w:lang w:val="cs-CZ"/>
        </w:rPr>
      </w:pPr>
      <w:r>
        <w:rPr>
          <w:rFonts w:ascii="Tahoma" w:hAnsi="Tahoma" w:cs="Tahoma"/>
          <w:sz w:val="20"/>
          <w:szCs w:val="20"/>
          <w:lang w:val="cs-CZ"/>
        </w:rPr>
        <w:t>V</w:t>
      </w:r>
      <w:r w:rsidR="00D22F28" w:rsidRPr="00D22F28">
        <w:rPr>
          <w:rFonts w:ascii="Tahoma" w:hAnsi="Tahoma" w:cs="Tahoma"/>
          <w:sz w:val="20"/>
          <w:szCs w:val="20"/>
          <w:lang w:val="cs-CZ"/>
        </w:rPr>
        <w:t>ýkaz výměr</w:t>
      </w:r>
      <w:r w:rsidR="0001250A">
        <w:rPr>
          <w:rFonts w:ascii="Tahoma" w:hAnsi="Tahoma" w:cs="Tahoma"/>
          <w:sz w:val="20"/>
          <w:szCs w:val="20"/>
          <w:lang w:val="cs-CZ"/>
        </w:rPr>
        <w:t xml:space="preserve"> – </w:t>
      </w:r>
      <w:r w:rsidR="0001250A" w:rsidRPr="004202C7">
        <w:rPr>
          <w:rFonts w:ascii="Tahoma" w:hAnsi="Tahoma" w:cs="Tahoma"/>
          <w:sz w:val="20"/>
          <w:szCs w:val="20"/>
          <w:lang w:val="cs-CZ"/>
        </w:rPr>
        <w:t>cenová nabídka zhotovitele</w:t>
      </w:r>
      <w:r w:rsidR="00050887" w:rsidRPr="004202C7">
        <w:rPr>
          <w:rFonts w:ascii="Tahoma" w:hAnsi="Tahoma" w:cs="Tahoma"/>
          <w:sz w:val="20"/>
          <w:szCs w:val="20"/>
          <w:lang w:val="cs-CZ"/>
        </w:rPr>
        <w:t>;</w:t>
      </w:r>
    </w:p>
    <w:p w14:paraId="499546DF" w14:textId="77777777" w:rsidR="00D22F28" w:rsidRDefault="00D22F28" w:rsidP="00D22F28">
      <w:pPr>
        <w:pStyle w:val="Zkladntext"/>
        <w:numPr>
          <w:ilvl w:val="0"/>
          <w:numId w:val="13"/>
        </w:numPr>
        <w:jc w:val="both"/>
        <w:rPr>
          <w:rFonts w:ascii="Tahoma" w:hAnsi="Tahoma" w:cs="Tahoma"/>
          <w:sz w:val="20"/>
          <w:szCs w:val="20"/>
          <w:lang w:val="cs-CZ"/>
        </w:rPr>
      </w:pPr>
      <w:r>
        <w:rPr>
          <w:rFonts w:ascii="Tahoma" w:hAnsi="Tahoma" w:cs="Tahoma"/>
          <w:sz w:val="20"/>
          <w:szCs w:val="20"/>
          <w:lang w:val="cs-CZ"/>
        </w:rPr>
        <w:t>Pojistná smlouva</w:t>
      </w:r>
      <w:r w:rsidR="00050887">
        <w:rPr>
          <w:rFonts w:ascii="Tahoma" w:hAnsi="Tahoma" w:cs="Tahoma"/>
          <w:sz w:val="20"/>
          <w:szCs w:val="20"/>
          <w:lang w:val="cs-CZ"/>
        </w:rPr>
        <w:t>;</w:t>
      </w:r>
    </w:p>
    <w:p w14:paraId="7ECCBEE9" w14:textId="77777777" w:rsidR="00DC04A5" w:rsidRDefault="00DC04A5" w:rsidP="00552AE0">
      <w:pPr>
        <w:pStyle w:val="Zkladntext"/>
        <w:ind w:left="1069"/>
        <w:jc w:val="both"/>
        <w:rPr>
          <w:rFonts w:ascii="Tahoma" w:hAnsi="Tahoma" w:cs="Tahoma"/>
          <w:sz w:val="20"/>
          <w:szCs w:val="20"/>
          <w:lang w:val="cs-CZ"/>
        </w:rPr>
      </w:pPr>
    </w:p>
    <w:p w14:paraId="11868483" w14:textId="77777777" w:rsidR="00D22F28" w:rsidRDefault="00D22F28" w:rsidP="00673245">
      <w:pPr>
        <w:pStyle w:val="Zkladntext"/>
        <w:ind w:hanging="426"/>
        <w:jc w:val="both"/>
        <w:rPr>
          <w:rFonts w:ascii="Tahoma" w:hAnsi="Tahoma" w:cs="Tahoma"/>
          <w:sz w:val="20"/>
          <w:szCs w:val="20"/>
          <w:lang w:val="cs-CZ"/>
        </w:rPr>
      </w:pPr>
    </w:p>
    <w:p w14:paraId="09FE050B" w14:textId="77777777" w:rsidR="0011647A" w:rsidRDefault="00673245" w:rsidP="0011647A">
      <w:pPr>
        <w:pStyle w:val="Zkladntext"/>
        <w:ind w:hanging="426"/>
        <w:jc w:val="both"/>
        <w:rPr>
          <w:rFonts w:ascii="Tahoma" w:hAnsi="Tahoma" w:cs="Tahoma"/>
          <w:sz w:val="20"/>
          <w:szCs w:val="20"/>
          <w:lang w:val="cs-CZ"/>
        </w:rPr>
      </w:pPr>
      <w:r>
        <w:rPr>
          <w:rFonts w:ascii="Tahoma" w:hAnsi="Tahoma" w:cs="Tahoma"/>
          <w:sz w:val="20"/>
          <w:szCs w:val="20"/>
          <w:lang w:val="cs-CZ"/>
        </w:rPr>
        <w:t xml:space="preserve">V </w:t>
      </w:r>
      <w:r w:rsidR="00552AE0">
        <w:rPr>
          <w:rFonts w:ascii="Tahoma" w:hAnsi="Tahoma" w:cs="Tahoma"/>
          <w:sz w:val="20"/>
          <w:szCs w:val="20"/>
          <w:lang w:val="cs-CZ"/>
        </w:rPr>
        <w:t>Třeboni</w:t>
      </w:r>
      <w:r>
        <w:rPr>
          <w:rFonts w:ascii="Tahoma" w:hAnsi="Tahoma" w:cs="Tahoma"/>
          <w:sz w:val="20"/>
          <w:szCs w:val="20"/>
          <w:lang w:val="cs-CZ"/>
        </w:rPr>
        <w:t xml:space="preserve"> dne ………</w:t>
      </w:r>
      <w:r w:rsidR="0011647A">
        <w:rPr>
          <w:rFonts w:ascii="Tahoma" w:hAnsi="Tahoma" w:cs="Tahoma"/>
          <w:sz w:val="20"/>
          <w:szCs w:val="20"/>
          <w:lang w:val="cs-CZ"/>
        </w:rPr>
        <w:t>……..</w:t>
      </w:r>
      <w:r w:rsidR="0011647A">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sidR="0011647A">
        <w:rPr>
          <w:rFonts w:ascii="Tahoma" w:hAnsi="Tahoma" w:cs="Tahoma"/>
          <w:sz w:val="20"/>
          <w:szCs w:val="20"/>
          <w:lang w:val="cs-CZ"/>
        </w:rPr>
        <w:tab/>
        <w:t xml:space="preserve">V </w:t>
      </w:r>
      <w:r w:rsidR="0011647A">
        <w:rPr>
          <w:rFonts w:ascii="Tahoma" w:hAnsi="Tahoma" w:cs="Tahoma"/>
          <w:sz w:val="20"/>
          <w:szCs w:val="20"/>
          <w:highlight w:val="yellow"/>
          <w:lang w:val="cs-CZ"/>
        </w:rPr>
        <w:t xml:space="preserve">(doplní </w:t>
      </w:r>
      <w:r w:rsidR="0001201B">
        <w:rPr>
          <w:rFonts w:ascii="Tahoma" w:hAnsi="Tahoma" w:cs="Tahoma"/>
          <w:sz w:val="20"/>
          <w:szCs w:val="20"/>
          <w:highlight w:val="yellow"/>
          <w:lang w:val="cs-CZ"/>
        </w:rPr>
        <w:t>účastník</w:t>
      </w:r>
      <w:r w:rsidR="0011647A">
        <w:rPr>
          <w:rFonts w:ascii="Tahoma" w:hAnsi="Tahoma" w:cs="Tahoma"/>
          <w:sz w:val="20"/>
          <w:szCs w:val="20"/>
          <w:highlight w:val="yellow"/>
          <w:lang w:val="cs-CZ"/>
        </w:rPr>
        <w:t>)</w:t>
      </w:r>
      <w:r w:rsidR="0011647A">
        <w:rPr>
          <w:rFonts w:ascii="Tahoma" w:hAnsi="Tahoma" w:cs="Tahoma"/>
          <w:sz w:val="20"/>
          <w:szCs w:val="20"/>
          <w:lang w:val="cs-CZ"/>
        </w:rPr>
        <w:t xml:space="preserve"> dne </w:t>
      </w:r>
      <w:r w:rsidR="0011647A">
        <w:rPr>
          <w:rFonts w:ascii="Tahoma" w:hAnsi="Tahoma" w:cs="Tahoma"/>
          <w:sz w:val="20"/>
          <w:szCs w:val="20"/>
          <w:highlight w:val="yellow"/>
          <w:lang w:val="cs-CZ"/>
        </w:rPr>
        <w:t xml:space="preserve">(doplní </w:t>
      </w:r>
      <w:r w:rsidR="0001201B">
        <w:rPr>
          <w:rFonts w:ascii="Tahoma" w:hAnsi="Tahoma" w:cs="Tahoma"/>
          <w:sz w:val="20"/>
          <w:szCs w:val="20"/>
          <w:highlight w:val="yellow"/>
          <w:lang w:val="cs-CZ"/>
        </w:rPr>
        <w:t>účastník</w:t>
      </w:r>
      <w:r w:rsidR="0011647A">
        <w:rPr>
          <w:rFonts w:ascii="Tahoma" w:hAnsi="Tahoma" w:cs="Tahoma"/>
          <w:sz w:val="20"/>
          <w:szCs w:val="20"/>
          <w:highlight w:val="yellow"/>
          <w:lang w:val="cs-CZ"/>
        </w:rPr>
        <w:t>)</w:t>
      </w:r>
      <w:r w:rsidR="0011647A">
        <w:rPr>
          <w:rFonts w:ascii="Tahoma" w:hAnsi="Tahoma" w:cs="Tahoma"/>
          <w:sz w:val="20"/>
          <w:szCs w:val="20"/>
          <w:lang w:val="cs-CZ"/>
        </w:rPr>
        <w:t xml:space="preserve"> </w:t>
      </w:r>
    </w:p>
    <w:p w14:paraId="71142FA4" w14:textId="77777777" w:rsidR="00673245" w:rsidRDefault="00673245" w:rsidP="00673245">
      <w:pPr>
        <w:pStyle w:val="Zkladntext"/>
        <w:ind w:hanging="426"/>
        <w:jc w:val="both"/>
        <w:rPr>
          <w:rFonts w:ascii="Tahoma" w:hAnsi="Tahoma" w:cs="Tahoma"/>
          <w:sz w:val="20"/>
          <w:szCs w:val="20"/>
          <w:lang w:val="cs-CZ"/>
        </w:rPr>
      </w:pPr>
    </w:p>
    <w:p w14:paraId="2E748CB5" w14:textId="77777777" w:rsidR="00673245" w:rsidRDefault="00673245" w:rsidP="00673245">
      <w:pPr>
        <w:pStyle w:val="Zkladntext"/>
        <w:ind w:hanging="426"/>
        <w:jc w:val="both"/>
        <w:rPr>
          <w:rFonts w:ascii="Tahoma" w:hAnsi="Tahoma" w:cs="Tahoma"/>
          <w:sz w:val="20"/>
          <w:szCs w:val="20"/>
          <w:lang w:val="cs-CZ"/>
        </w:rPr>
      </w:pPr>
    </w:p>
    <w:p w14:paraId="4846C569" w14:textId="77777777" w:rsidR="0011647A" w:rsidRDefault="0011647A" w:rsidP="0011647A">
      <w:pPr>
        <w:pStyle w:val="Zkladntext"/>
        <w:ind w:hanging="426"/>
        <w:jc w:val="both"/>
        <w:rPr>
          <w:rFonts w:ascii="Tahoma" w:hAnsi="Tahoma" w:cs="Tahoma"/>
          <w:sz w:val="20"/>
          <w:szCs w:val="20"/>
          <w:lang w:val="cs-CZ"/>
        </w:rPr>
      </w:pP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highlight w:val="yellow"/>
          <w:lang w:val="cs-CZ"/>
        </w:rPr>
        <w:t xml:space="preserve">(podepisuje </w:t>
      </w:r>
      <w:r w:rsidR="0001201B">
        <w:rPr>
          <w:rFonts w:ascii="Tahoma" w:hAnsi="Tahoma" w:cs="Tahoma"/>
          <w:sz w:val="20"/>
          <w:szCs w:val="20"/>
          <w:highlight w:val="yellow"/>
          <w:lang w:val="cs-CZ"/>
        </w:rPr>
        <w:t>účastník</w:t>
      </w:r>
      <w:r>
        <w:rPr>
          <w:rFonts w:ascii="Tahoma" w:hAnsi="Tahoma" w:cs="Tahoma"/>
          <w:sz w:val="20"/>
          <w:szCs w:val="20"/>
          <w:highlight w:val="yellow"/>
          <w:lang w:val="cs-CZ"/>
        </w:rPr>
        <w:t>)</w:t>
      </w:r>
    </w:p>
    <w:p w14:paraId="5E1015D3" w14:textId="77777777" w:rsidR="006165DE" w:rsidRDefault="00673245" w:rsidP="006165DE">
      <w:pPr>
        <w:pStyle w:val="Zkladntext"/>
        <w:ind w:hanging="426"/>
        <w:jc w:val="both"/>
        <w:rPr>
          <w:rFonts w:ascii="Tahoma" w:hAnsi="Tahoma" w:cs="Tahoma"/>
          <w:sz w:val="20"/>
          <w:szCs w:val="20"/>
          <w:lang w:val="cs-CZ"/>
        </w:rPr>
      </w:pPr>
      <w:r>
        <w:rPr>
          <w:rFonts w:ascii="Tahoma" w:hAnsi="Tahoma" w:cs="Tahoma"/>
          <w:sz w:val="20"/>
          <w:szCs w:val="20"/>
          <w:lang w:val="cs-CZ"/>
        </w:rPr>
        <w:t xml:space="preserve">___________________________          </w:t>
      </w:r>
      <w:r w:rsidR="0011647A">
        <w:rPr>
          <w:rFonts w:ascii="Tahoma" w:hAnsi="Tahoma" w:cs="Tahoma"/>
          <w:sz w:val="20"/>
          <w:szCs w:val="20"/>
          <w:lang w:val="cs-CZ"/>
        </w:rPr>
        <w:t xml:space="preserve">                             </w:t>
      </w:r>
      <w:r>
        <w:rPr>
          <w:rFonts w:ascii="Tahoma" w:hAnsi="Tahoma" w:cs="Tahoma"/>
          <w:sz w:val="20"/>
          <w:szCs w:val="20"/>
          <w:lang w:val="cs-CZ"/>
        </w:rPr>
        <w:t xml:space="preserve"> ________________________</w:t>
      </w:r>
    </w:p>
    <w:p w14:paraId="2A2220D6" w14:textId="77777777" w:rsidR="0001201B" w:rsidRPr="002E53D5" w:rsidRDefault="00552AE0" w:rsidP="0001201B">
      <w:pPr>
        <w:pStyle w:val="Zkladntext"/>
        <w:ind w:left="4248" w:hanging="4674"/>
        <w:jc w:val="both"/>
        <w:rPr>
          <w:rFonts w:ascii="Tahoma" w:hAnsi="Tahoma" w:cs="Tahoma"/>
          <w:sz w:val="20"/>
          <w:szCs w:val="20"/>
          <w:lang w:val="cs-CZ"/>
        </w:rPr>
      </w:pPr>
      <w:r w:rsidRPr="00074D06">
        <w:rPr>
          <w:rFonts w:ascii="Tahoma" w:hAnsi="Tahoma" w:cs="Tahoma"/>
          <w:sz w:val="20"/>
        </w:rPr>
        <w:t>prof. JUDr. Vilém Kahoun, Ph.D.,</w:t>
      </w:r>
      <w:r w:rsidR="0001201B" w:rsidRPr="002E53D5">
        <w:rPr>
          <w:rFonts w:ascii="Tahoma" w:hAnsi="Tahoma" w:cs="Tahoma"/>
          <w:bCs/>
          <w:color w:val="000000"/>
          <w:sz w:val="20"/>
          <w:szCs w:val="20"/>
          <w:lang w:val="cs-CZ"/>
        </w:rPr>
        <w:tab/>
      </w:r>
      <w:r w:rsidR="0001201B" w:rsidRPr="002E53D5">
        <w:rPr>
          <w:rFonts w:ascii="Tahoma" w:hAnsi="Tahoma" w:cs="Tahoma"/>
          <w:bCs/>
          <w:color w:val="000000"/>
          <w:sz w:val="20"/>
          <w:szCs w:val="20"/>
          <w:lang w:val="cs-CZ"/>
        </w:rPr>
        <w:tab/>
      </w:r>
      <w:r w:rsidR="00606FCD" w:rsidRPr="002E53D5">
        <w:rPr>
          <w:rFonts w:ascii="Tahoma" w:hAnsi="Tahoma" w:cs="Tahoma"/>
          <w:sz w:val="20"/>
          <w:szCs w:val="20"/>
          <w:highlight w:val="yellow"/>
          <w:lang w:val="cs-CZ"/>
        </w:rPr>
        <w:t xml:space="preserve">(název </w:t>
      </w:r>
      <w:r w:rsidR="0001201B" w:rsidRPr="002E53D5">
        <w:rPr>
          <w:rFonts w:ascii="Tahoma" w:hAnsi="Tahoma" w:cs="Tahoma"/>
          <w:sz w:val="20"/>
          <w:szCs w:val="20"/>
          <w:highlight w:val="yellow"/>
          <w:lang w:val="cs-CZ"/>
        </w:rPr>
        <w:t>účastníka</w:t>
      </w:r>
      <w:r w:rsidR="00606FCD" w:rsidRPr="002E53D5">
        <w:rPr>
          <w:rFonts w:ascii="Tahoma" w:hAnsi="Tahoma" w:cs="Tahoma"/>
          <w:sz w:val="20"/>
          <w:szCs w:val="20"/>
          <w:highlight w:val="yellow"/>
          <w:lang w:val="cs-CZ"/>
        </w:rPr>
        <w:t xml:space="preserve"> a oprávněnou osobu</w:t>
      </w:r>
    </w:p>
    <w:p w14:paraId="7A527BC5" w14:textId="77777777" w:rsidR="00606FCD" w:rsidRPr="0001201B" w:rsidRDefault="00552AE0" w:rsidP="0001201B">
      <w:pPr>
        <w:pStyle w:val="Zkladntext"/>
        <w:ind w:left="4248" w:hanging="4674"/>
        <w:jc w:val="both"/>
        <w:rPr>
          <w:rFonts w:ascii="Tahoma" w:hAnsi="Tahoma" w:cs="Tahoma"/>
          <w:sz w:val="20"/>
          <w:szCs w:val="20"/>
          <w:highlight w:val="yellow"/>
          <w:lang w:val="cs-CZ"/>
        </w:rPr>
      </w:pPr>
      <w:r>
        <w:rPr>
          <w:rFonts w:ascii="Tahoma" w:hAnsi="Tahoma" w:cs="Tahoma"/>
          <w:sz w:val="20"/>
        </w:rPr>
        <w:t xml:space="preserve">              </w:t>
      </w:r>
      <w:r w:rsidRPr="00074D06">
        <w:rPr>
          <w:rFonts w:ascii="Tahoma" w:hAnsi="Tahoma" w:cs="Tahoma"/>
          <w:sz w:val="20"/>
        </w:rPr>
        <w:t>jednatel</w:t>
      </w:r>
      <w:r w:rsidR="0001201B" w:rsidRPr="0001201B">
        <w:rPr>
          <w:rFonts w:ascii="Tahoma" w:hAnsi="Tahoma" w:cs="Tahoma"/>
          <w:sz w:val="20"/>
          <w:szCs w:val="20"/>
          <w:lang w:val="cs-CZ"/>
        </w:rPr>
        <w:tab/>
      </w:r>
      <w:r w:rsidR="0001201B" w:rsidRPr="0001201B">
        <w:rPr>
          <w:rFonts w:ascii="Tahoma" w:hAnsi="Tahoma" w:cs="Tahoma"/>
          <w:sz w:val="20"/>
          <w:szCs w:val="20"/>
          <w:lang w:val="cs-CZ"/>
        </w:rPr>
        <w:tab/>
      </w:r>
      <w:r w:rsidR="0001201B" w:rsidRPr="0001201B">
        <w:rPr>
          <w:rFonts w:ascii="Tahoma" w:hAnsi="Tahoma" w:cs="Tahoma"/>
          <w:sz w:val="20"/>
          <w:szCs w:val="20"/>
          <w:lang w:val="cs-CZ"/>
        </w:rPr>
        <w:tab/>
      </w:r>
      <w:r w:rsidR="00606FCD">
        <w:rPr>
          <w:rFonts w:ascii="Tahoma" w:hAnsi="Tahoma" w:cs="Tahoma"/>
          <w:sz w:val="20"/>
          <w:szCs w:val="20"/>
          <w:highlight w:val="yellow"/>
          <w:lang w:val="cs-CZ"/>
        </w:rPr>
        <w:t xml:space="preserve">doplní </w:t>
      </w:r>
      <w:r w:rsidR="0001201B">
        <w:rPr>
          <w:rFonts w:ascii="Tahoma" w:hAnsi="Tahoma" w:cs="Tahoma"/>
          <w:sz w:val="20"/>
          <w:szCs w:val="20"/>
          <w:highlight w:val="yellow"/>
          <w:lang w:val="cs-CZ"/>
        </w:rPr>
        <w:t>účastník</w:t>
      </w:r>
      <w:r w:rsidR="00606FCD">
        <w:rPr>
          <w:rFonts w:ascii="Tahoma" w:hAnsi="Tahoma" w:cs="Tahoma"/>
          <w:sz w:val="20"/>
          <w:szCs w:val="20"/>
          <w:highlight w:val="yellow"/>
          <w:lang w:val="cs-CZ"/>
        </w:rPr>
        <w:t>)</w:t>
      </w:r>
    </w:p>
    <w:sectPr w:rsidR="00606FCD" w:rsidRPr="0001201B" w:rsidSect="00D919C9">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0C60" w16cex:dateUtc="2020-10-16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ACD16D" w16cid:durableId="23340C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C3782" w14:textId="77777777" w:rsidR="006601CC" w:rsidRDefault="006601CC" w:rsidP="007B0A68">
      <w:r>
        <w:separator/>
      </w:r>
    </w:p>
  </w:endnote>
  <w:endnote w:type="continuationSeparator" w:id="0">
    <w:p w14:paraId="2456ADF1" w14:textId="77777777" w:rsidR="006601CC" w:rsidRDefault="006601CC" w:rsidP="007B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85113"/>
      <w:docPartObj>
        <w:docPartGallery w:val="Page Numbers (Bottom of Page)"/>
        <w:docPartUnique/>
      </w:docPartObj>
    </w:sdtPr>
    <w:sdtEndPr/>
    <w:sdtContent>
      <w:p w14:paraId="2371A638" w14:textId="293F9881" w:rsidR="00D919C9" w:rsidRDefault="00D919C9">
        <w:pPr>
          <w:pStyle w:val="Zpat"/>
          <w:jc w:val="center"/>
        </w:pPr>
        <w:r>
          <w:fldChar w:fldCharType="begin"/>
        </w:r>
        <w:r>
          <w:instrText>PAGE   \* MERGEFORMAT</w:instrText>
        </w:r>
        <w:r>
          <w:fldChar w:fldCharType="separate"/>
        </w:r>
        <w:r w:rsidR="004D62A7">
          <w:rPr>
            <w:noProof/>
          </w:rPr>
          <w:t>6</w:t>
        </w:r>
        <w:r>
          <w:fldChar w:fldCharType="end"/>
        </w:r>
      </w:p>
    </w:sdtContent>
  </w:sdt>
  <w:p w14:paraId="6DCA2F32" w14:textId="77777777" w:rsidR="00D919C9" w:rsidRDefault="00D919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69DB" w14:textId="77777777" w:rsidR="006601CC" w:rsidRDefault="006601CC" w:rsidP="007B0A68">
      <w:r>
        <w:separator/>
      </w:r>
    </w:p>
  </w:footnote>
  <w:footnote w:type="continuationSeparator" w:id="0">
    <w:p w14:paraId="63D21BB3" w14:textId="77777777" w:rsidR="006601CC" w:rsidRDefault="006601CC" w:rsidP="007B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 w15:restartNumberingAfterBreak="0">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D63F71"/>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49A1469"/>
    <w:multiLevelType w:val="hybridMultilevel"/>
    <w:tmpl w:val="5CE2E80E"/>
    <w:lvl w:ilvl="0" w:tplc="F8C0A80C">
      <w:start w:val="7"/>
      <w:numFmt w:val="bullet"/>
      <w:lvlText w:val="-"/>
      <w:lvlJc w:val="left"/>
      <w:pPr>
        <w:ind w:left="1810" w:hanging="360"/>
      </w:pPr>
      <w:rPr>
        <w:rFonts w:ascii="Tahoma" w:eastAsia="Times New Roman" w:hAnsi="Tahoma" w:cs="Times New Roman" w:hint="default"/>
      </w:rPr>
    </w:lvl>
    <w:lvl w:ilvl="1" w:tplc="04050003">
      <w:start w:val="1"/>
      <w:numFmt w:val="bullet"/>
      <w:lvlText w:val="o"/>
      <w:lvlJc w:val="left"/>
      <w:pPr>
        <w:ind w:left="2530" w:hanging="360"/>
      </w:pPr>
      <w:rPr>
        <w:rFonts w:ascii="Courier New" w:hAnsi="Courier New" w:cs="Courier New" w:hint="default"/>
      </w:rPr>
    </w:lvl>
    <w:lvl w:ilvl="2" w:tplc="04050005">
      <w:start w:val="1"/>
      <w:numFmt w:val="bullet"/>
      <w:lvlText w:val=""/>
      <w:lvlJc w:val="left"/>
      <w:pPr>
        <w:ind w:left="3250" w:hanging="360"/>
      </w:pPr>
      <w:rPr>
        <w:rFonts w:ascii="Wingdings" w:hAnsi="Wingdings" w:cs="Wingdings" w:hint="default"/>
      </w:rPr>
    </w:lvl>
    <w:lvl w:ilvl="3" w:tplc="04050001">
      <w:start w:val="1"/>
      <w:numFmt w:val="bullet"/>
      <w:lvlText w:val=""/>
      <w:lvlJc w:val="left"/>
      <w:pPr>
        <w:ind w:left="3970" w:hanging="360"/>
      </w:pPr>
      <w:rPr>
        <w:rFonts w:ascii="Symbol" w:hAnsi="Symbol" w:cs="Symbol" w:hint="default"/>
      </w:rPr>
    </w:lvl>
    <w:lvl w:ilvl="4" w:tplc="04050003">
      <w:start w:val="1"/>
      <w:numFmt w:val="bullet"/>
      <w:lvlText w:val="o"/>
      <w:lvlJc w:val="left"/>
      <w:pPr>
        <w:ind w:left="4690" w:hanging="360"/>
      </w:pPr>
      <w:rPr>
        <w:rFonts w:ascii="Courier New" w:hAnsi="Courier New" w:cs="Courier New" w:hint="default"/>
      </w:rPr>
    </w:lvl>
    <w:lvl w:ilvl="5" w:tplc="04050005">
      <w:start w:val="1"/>
      <w:numFmt w:val="bullet"/>
      <w:lvlText w:val=""/>
      <w:lvlJc w:val="left"/>
      <w:pPr>
        <w:ind w:left="5410" w:hanging="360"/>
      </w:pPr>
      <w:rPr>
        <w:rFonts w:ascii="Wingdings" w:hAnsi="Wingdings" w:cs="Wingdings" w:hint="default"/>
      </w:rPr>
    </w:lvl>
    <w:lvl w:ilvl="6" w:tplc="04050001">
      <w:start w:val="1"/>
      <w:numFmt w:val="bullet"/>
      <w:lvlText w:val=""/>
      <w:lvlJc w:val="left"/>
      <w:pPr>
        <w:ind w:left="6130" w:hanging="360"/>
      </w:pPr>
      <w:rPr>
        <w:rFonts w:ascii="Symbol" w:hAnsi="Symbol" w:cs="Symbol" w:hint="default"/>
      </w:rPr>
    </w:lvl>
    <w:lvl w:ilvl="7" w:tplc="04050003">
      <w:start w:val="1"/>
      <w:numFmt w:val="bullet"/>
      <w:lvlText w:val="o"/>
      <w:lvlJc w:val="left"/>
      <w:pPr>
        <w:ind w:left="6850" w:hanging="360"/>
      </w:pPr>
      <w:rPr>
        <w:rFonts w:ascii="Courier New" w:hAnsi="Courier New" w:cs="Courier New" w:hint="default"/>
      </w:rPr>
    </w:lvl>
    <w:lvl w:ilvl="8" w:tplc="04050005">
      <w:start w:val="1"/>
      <w:numFmt w:val="bullet"/>
      <w:lvlText w:val=""/>
      <w:lvlJc w:val="left"/>
      <w:pPr>
        <w:ind w:left="7570" w:hanging="360"/>
      </w:pPr>
      <w:rPr>
        <w:rFonts w:ascii="Wingdings" w:hAnsi="Wingdings" w:cs="Wingdings" w:hint="default"/>
      </w:rPr>
    </w:lvl>
  </w:abstractNum>
  <w:abstractNum w:abstractNumId="4" w15:restartNumberingAfterBreak="0">
    <w:nsid w:val="18936630"/>
    <w:multiLevelType w:val="hybridMultilevel"/>
    <w:tmpl w:val="8D440592"/>
    <w:lvl w:ilvl="0" w:tplc="FEE4132E">
      <w:start w:val="1"/>
      <w:numFmt w:val="upperRoman"/>
      <w:lvlText w:val="%1."/>
      <w:lvlJc w:val="center"/>
      <w:pPr>
        <w:ind w:left="720" w:hanging="360"/>
      </w:pPr>
      <w:rPr>
        <w:b/>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252DBD"/>
    <w:multiLevelType w:val="singleLevel"/>
    <w:tmpl w:val="EDB6ECB4"/>
    <w:lvl w:ilvl="0">
      <w:start w:val="1"/>
      <w:numFmt w:val="lowerLetter"/>
      <w:lvlText w:val="%1) "/>
      <w:legacy w:legacy="1" w:legacySpace="0" w:legacyIndent="283"/>
      <w:lvlJc w:val="left"/>
      <w:pPr>
        <w:ind w:left="583" w:hanging="283"/>
      </w:pPr>
      <w:rPr>
        <w:rFonts w:ascii="Calibri" w:hAnsi="Calibri" w:cs="Times New Roman" w:hint="default"/>
        <w:b w:val="0"/>
        <w:i w:val="0"/>
        <w:strike w:val="0"/>
        <w:dstrike w:val="0"/>
        <w:sz w:val="22"/>
        <w:szCs w:val="22"/>
        <w:u w:val="none"/>
        <w:effect w:val="none"/>
      </w:rPr>
    </w:lvl>
  </w:abstractNum>
  <w:abstractNum w:abstractNumId="6" w15:restartNumberingAfterBreak="0">
    <w:nsid w:val="1AD04E57"/>
    <w:multiLevelType w:val="multilevel"/>
    <w:tmpl w:val="AA8062A6"/>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24853"/>
    <w:multiLevelType w:val="multilevel"/>
    <w:tmpl w:val="E24889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846"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734D1"/>
    <w:multiLevelType w:val="singleLevel"/>
    <w:tmpl w:val="53F41382"/>
    <w:lvl w:ilvl="0">
      <w:start w:val="1"/>
      <w:numFmt w:val="decimal"/>
      <w:lvlText w:val="%1."/>
      <w:lvlJc w:val="left"/>
      <w:pPr>
        <w:tabs>
          <w:tab w:val="num" w:pos="360"/>
        </w:tabs>
        <w:ind w:left="360" w:hanging="360"/>
      </w:pPr>
      <w:rPr>
        <w:b w:val="0"/>
      </w:rPr>
    </w:lvl>
  </w:abstractNum>
  <w:abstractNum w:abstractNumId="9" w15:restartNumberingAfterBreak="0">
    <w:nsid w:val="240D2E80"/>
    <w:multiLevelType w:val="singleLevel"/>
    <w:tmpl w:val="E32E18D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7C60E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1616D4"/>
    <w:multiLevelType w:val="hybridMultilevel"/>
    <w:tmpl w:val="66B473C8"/>
    <w:lvl w:ilvl="0" w:tplc="3000F1C0">
      <w:numFmt w:val="bullet"/>
      <w:lvlText w:val="-"/>
      <w:lvlJc w:val="left"/>
      <w:pPr>
        <w:ind w:left="1069" w:hanging="360"/>
      </w:pPr>
      <w:rPr>
        <w:rFonts w:ascii="Arial" w:eastAsia="Times New Roman" w:hAnsi="Arial" w:cs="Times New Roman" w:hint="default"/>
        <w:b/>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2" w15:restartNumberingAfterBreak="0">
    <w:nsid w:val="324546D5"/>
    <w:multiLevelType w:val="hybridMultilevel"/>
    <w:tmpl w:val="B41AC370"/>
    <w:lvl w:ilvl="0" w:tplc="399EE2BE">
      <w:start w:val="1"/>
      <w:numFmt w:val="decimal"/>
      <w:lvlText w:val="%1."/>
      <w:lvlJc w:val="left"/>
      <w:pPr>
        <w:ind w:left="2203"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4A0BCD"/>
    <w:multiLevelType w:val="hybridMultilevel"/>
    <w:tmpl w:val="7FCC4466"/>
    <w:lvl w:ilvl="0" w:tplc="36941A62">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15:restartNumberingAfterBreak="0">
    <w:nsid w:val="3E6C74C8"/>
    <w:multiLevelType w:val="hybridMultilevel"/>
    <w:tmpl w:val="27949D32"/>
    <w:lvl w:ilvl="0" w:tplc="D0B8BF22">
      <w:numFmt w:val="bullet"/>
      <w:lvlText w:val="-"/>
      <w:lvlJc w:val="left"/>
      <w:pPr>
        <w:ind w:left="1080" w:hanging="360"/>
      </w:pPr>
      <w:rPr>
        <w:rFonts w:ascii="Tahoma" w:eastAsiaTheme="minorHAns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2241713"/>
    <w:multiLevelType w:val="hybridMultilevel"/>
    <w:tmpl w:val="4B206D32"/>
    <w:lvl w:ilvl="0" w:tplc="13085ED4">
      <w:start w:val="1"/>
      <w:numFmt w:val="decimal"/>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2359BB"/>
    <w:multiLevelType w:val="hybridMultilevel"/>
    <w:tmpl w:val="ED1607E0"/>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F3E85"/>
    <w:multiLevelType w:val="singleLevel"/>
    <w:tmpl w:val="5EE25E78"/>
    <w:lvl w:ilvl="0">
      <w:start w:val="1"/>
      <w:numFmt w:val="decimal"/>
      <w:lvlText w:val="%1."/>
      <w:lvlJc w:val="left"/>
      <w:pPr>
        <w:tabs>
          <w:tab w:val="num" w:pos="360"/>
        </w:tabs>
        <w:ind w:left="360" w:hanging="360"/>
      </w:pPr>
      <w:rPr>
        <w:rFonts w:ascii="Tahoma" w:hAnsi="Tahoma" w:cs="Tahoma" w:hint="default"/>
      </w:rPr>
    </w:lvl>
  </w:abstractNum>
  <w:abstractNum w:abstractNumId="18" w15:restartNumberingAfterBreak="0">
    <w:nsid w:val="484D0624"/>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8E120BC"/>
    <w:multiLevelType w:val="hybridMultilevel"/>
    <w:tmpl w:val="EB4457AE"/>
    <w:lvl w:ilvl="0" w:tplc="C8D40E16">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CF22C20"/>
    <w:multiLevelType w:val="hybridMultilevel"/>
    <w:tmpl w:val="B42805DC"/>
    <w:lvl w:ilvl="0" w:tplc="4B7C6A36">
      <w:start w:val="1"/>
      <w:numFmt w:val="decimal"/>
      <w:lvlText w:val="%1."/>
      <w:lvlJc w:val="left"/>
      <w:pPr>
        <w:ind w:left="1440" w:hanging="360"/>
      </w:pPr>
      <w:rPr>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3523391"/>
    <w:multiLevelType w:val="hybridMultilevel"/>
    <w:tmpl w:val="90E6330A"/>
    <w:lvl w:ilvl="0" w:tplc="984C0792">
      <w:start w:val="1"/>
      <w:numFmt w:val="decimal"/>
      <w:lvlText w:val="%1."/>
      <w:lvlJc w:val="left"/>
      <w:pPr>
        <w:ind w:left="502"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DE4707"/>
    <w:multiLevelType w:val="hybridMultilevel"/>
    <w:tmpl w:val="23F26038"/>
    <w:lvl w:ilvl="0" w:tplc="373ED828">
      <w:start w:val="1"/>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5D9D1A93"/>
    <w:multiLevelType w:val="hybridMultilevel"/>
    <w:tmpl w:val="647449A2"/>
    <w:lvl w:ilvl="0" w:tplc="48F65F54">
      <w:start w:val="1"/>
      <w:numFmt w:val="lowerLetter"/>
      <w:lvlText w:val="%1)"/>
      <w:lvlJc w:val="left"/>
      <w:pPr>
        <w:ind w:left="1276" w:hanging="360"/>
      </w:pPr>
      <w:rPr>
        <w:rFonts w:ascii="Arial" w:eastAsia="Times New Roman" w:hAnsi="Arial" w:cs="Arial"/>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24" w15:restartNumberingAfterBreak="0">
    <w:nsid w:val="5E4D7322"/>
    <w:multiLevelType w:val="hybridMultilevel"/>
    <w:tmpl w:val="C6CC2298"/>
    <w:lvl w:ilvl="0" w:tplc="7CAAE716">
      <w:start w:val="1"/>
      <w:numFmt w:val="lowerLetter"/>
      <w:lvlText w:val="%1)"/>
      <w:lvlJc w:val="left"/>
      <w:pPr>
        <w:ind w:left="987" w:hanging="4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F9A5EAA"/>
    <w:multiLevelType w:val="multilevel"/>
    <w:tmpl w:val="CDCCB5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195"/>
        </w:tabs>
        <w:ind w:left="3195" w:hanging="360"/>
      </w:pPr>
      <w:rPr>
        <w:rFonts w:cs="Times New Roman" w:hint="default"/>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26" w15:restartNumberingAfterBreak="0">
    <w:nsid w:val="65302172"/>
    <w:multiLevelType w:val="multilevel"/>
    <w:tmpl w:val="8F2ADFD2"/>
    <w:lvl w:ilvl="0">
      <w:start w:val="1"/>
      <w:numFmt w:val="decimal"/>
      <w:lvlText w:val="%1."/>
      <w:lvlJc w:val="left"/>
      <w:pPr>
        <w:ind w:left="360" w:hanging="360"/>
      </w:pPr>
      <w:rPr>
        <w:color w:val="FFFFFF"/>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8C1A26"/>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68D34693"/>
    <w:multiLevelType w:val="hybridMultilevel"/>
    <w:tmpl w:val="AC90AB06"/>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A580E4D"/>
    <w:multiLevelType w:val="multilevel"/>
    <w:tmpl w:val="2A8476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b w:val="0"/>
        <w:color w:val="auto"/>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30" w15:restartNumberingAfterBreak="0">
    <w:nsid w:val="706403A0"/>
    <w:multiLevelType w:val="singleLevel"/>
    <w:tmpl w:val="A1D02660"/>
    <w:lvl w:ilvl="0">
      <w:start w:val="1"/>
      <w:numFmt w:val="decimal"/>
      <w:lvlText w:val="%1."/>
      <w:lvlJc w:val="left"/>
      <w:pPr>
        <w:tabs>
          <w:tab w:val="num" w:pos="375"/>
        </w:tabs>
        <w:ind w:left="375" w:hanging="375"/>
      </w:pPr>
    </w:lvl>
  </w:abstractNum>
  <w:abstractNum w:abstractNumId="31" w15:restartNumberingAfterBreak="0">
    <w:nsid w:val="71D6786D"/>
    <w:multiLevelType w:val="hybridMultilevel"/>
    <w:tmpl w:val="5C4E9BA6"/>
    <w:lvl w:ilvl="0" w:tplc="CD2A6BA2">
      <w:start w:val="1"/>
      <w:numFmt w:val="decimal"/>
      <w:lvlText w:val="%1."/>
      <w:lvlJc w:val="left"/>
      <w:pPr>
        <w:ind w:left="1125" w:hanging="360"/>
      </w:pPr>
      <w:rPr>
        <w:b/>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32" w15:restartNumberingAfterBreak="0">
    <w:nsid w:val="73560424"/>
    <w:multiLevelType w:val="singleLevel"/>
    <w:tmpl w:val="C8D40E16"/>
    <w:lvl w:ilvl="0">
      <w:start w:val="1"/>
      <w:numFmt w:val="lowerLetter"/>
      <w:lvlText w:val="%1)"/>
      <w:lvlJc w:val="left"/>
      <w:pPr>
        <w:tabs>
          <w:tab w:val="num" w:pos="360"/>
        </w:tabs>
        <w:ind w:left="3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num>
  <w:num w:numId="8">
    <w:abstractNumId w:val="18"/>
    <w:lvlOverride w:ilvl="0">
      <w:startOverride w:val="1"/>
    </w:lvlOverride>
  </w:num>
  <w:num w:numId="9">
    <w:abstractNumId w:val="17"/>
  </w:num>
  <w:num w:numId="10">
    <w:abstractNumId w:val="8"/>
    <w:lvlOverride w:ilvl="0">
      <w:startOverride w:val="1"/>
    </w:lvlOverride>
  </w:num>
  <w:num w:numId="11">
    <w:abstractNumId w:val="32"/>
    <w:lvlOverride w:ilvl="0">
      <w:startOverride w:val="1"/>
    </w:lvlOverride>
  </w:num>
  <w:num w:numId="12">
    <w:abstractNumId w:val="2"/>
    <w:lvlOverride w:ilvl="0">
      <w:startOverride w:val="1"/>
    </w:lvlOverride>
  </w:num>
  <w:num w:numId="13">
    <w:abstractNumId w:val="11"/>
  </w:num>
  <w:num w:numId="14">
    <w:abstractNumId w:val="30"/>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9"/>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0"/>
  </w:num>
  <w:num w:numId="22">
    <w:abstractNumId w:val="16"/>
  </w:num>
  <w:num w:numId="23">
    <w:abstractNumId w:val="12"/>
  </w:num>
  <w:num w:numId="24">
    <w:abstractNumId w:val="21"/>
  </w:num>
  <w:num w:numId="25">
    <w:abstractNumId w:val="20"/>
  </w:num>
  <w:num w:numId="26">
    <w:abstractNumId w:val="31"/>
  </w:num>
  <w:num w:numId="27">
    <w:abstractNumId w:val="19"/>
  </w:num>
  <w:num w:numId="28">
    <w:abstractNumId w:val="24"/>
  </w:num>
  <w:num w:numId="29">
    <w:abstractNumId w:val="22"/>
  </w:num>
  <w:num w:numId="30">
    <w:abstractNumId w:val="14"/>
  </w:num>
  <w:num w:numId="31">
    <w:abstractNumId w:val="29"/>
  </w:num>
  <w:num w:numId="32">
    <w:abstractNumId w:val="6"/>
  </w:num>
  <w:num w:numId="33">
    <w:abstractNumId w:val="23"/>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45"/>
    <w:rsid w:val="00004777"/>
    <w:rsid w:val="00005037"/>
    <w:rsid w:val="0001201B"/>
    <w:rsid w:val="000123AF"/>
    <w:rsid w:val="0001250A"/>
    <w:rsid w:val="00020C26"/>
    <w:rsid w:val="00023007"/>
    <w:rsid w:val="00034735"/>
    <w:rsid w:val="00040484"/>
    <w:rsid w:val="00042AFE"/>
    <w:rsid w:val="00050887"/>
    <w:rsid w:val="0006509E"/>
    <w:rsid w:val="0006606C"/>
    <w:rsid w:val="0007340C"/>
    <w:rsid w:val="0007474A"/>
    <w:rsid w:val="00074D06"/>
    <w:rsid w:val="00083813"/>
    <w:rsid w:val="000859AD"/>
    <w:rsid w:val="00085EF4"/>
    <w:rsid w:val="00091B96"/>
    <w:rsid w:val="00096DD6"/>
    <w:rsid w:val="00097D6C"/>
    <w:rsid w:val="000A21E2"/>
    <w:rsid w:val="000A6082"/>
    <w:rsid w:val="000A69D9"/>
    <w:rsid w:val="000B526A"/>
    <w:rsid w:val="000B6DC7"/>
    <w:rsid w:val="000C1FBE"/>
    <w:rsid w:val="000C77A0"/>
    <w:rsid w:val="000D2B42"/>
    <w:rsid w:val="000D3C6E"/>
    <w:rsid w:val="000E10E8"/>
    <w:rsid w:val="000E1A52"/>
    <w:rsid w:val="000E1D3D"/>
    <w:rsid w:val="000E2A0A"/>
    <w:rsid w:val="000E4849"/>
    <w:rsid w:val="000E67FB"/>
    <w:rsid w:val="00110AFC"/>
    <w:rsid w:val="0011647A"/>
    <w:rsid w:val="00127454"/>
    <w:rsid w:val="00130E61"/>
    <w:rsid w:val="0013179E"/>
    <w:rsid w:val="00134DAD"/>
    <w:rsid w:val="001451C3"/>
    <w:rsid w:val="00152BE8"/>
    <w:rsid w:val="0015415F"/>
    <w:rsid w:val="00182613"/>
    <w:rsid w:val="00184A0A"/>
    <w:rsid w:val="00186DC0"/>
    <w:rsid w:val="001907CA"/>
    <w:rsid w:val="0019673A"/>
    <w:rsid w:val="001A106A"/>
    <w:rsid w:val="001A13AD"/>
    <w:rsid w:val="001A3E77"/>
    <w:rsid w:val="001B0BDE"/>
    <w:rsid w:val="001B4EE2"/>
    <w:rsid w:val="001B5D9C"/>
    <w:rsid w:val="001C5B81"/>
    <w:rsid w:val="001D2AA1"/>
    <w:rsid w:val="001D46E9"/>
    <w:rsid w:val="001D7CCD"/>
    <w:rsid w:val="001E7820"/>
    <w:rsid w:val="001F10AA"/>
    <w:rsid w:val="001F3ABE"/>
    <w:rsid w:val="001F4551"/>
    <w:rsid w:val="001F4926"/>
    <w:rsid w:val="001F63ED"/>
    <w:rsid w:val="0022149C"/>
    <w:rsid w:val="0022792D"/>
    <w:rsid w:val="00230C70"/>
    <w:rsid w:val="00235E3B"/>
    <w:rsid w:val="0023777E"/>
    <w:rsid w:val="00245DC9"/>
    <w:rsid w:val="00245DF3"/>
    <w:rsid w:val="00250484"/>
    <w:rsid w:val="00251CB9"/>
    <w:rsid w:val="002666DE"/>
    <w:rsid w:val="00274B15"/>
    <w:rsid w:val="00281A97"/>
    <w:rsid w:val="002823D4"/>
    <w:rsid w:val="0028793A"/>
    <w:rsid w:val="002C4D75"/>
    <w:rsid w:val="002C6900"/>
    <w:rsid w:val="002C6C10"/>
    <w:rsid w:val="002D3780"/>
    <w:rsid w:val="002E53D5"/>
    <w:rsid w:val="002F2156"/>
    <w:rsid w:val="002F6141"/>
    <w:rsid w:val="003007A1"/>
    <w:rsid w:val="00310586"/>
    <w:rsid w:val="003114B1"/>
    <w:rsid w:val="003126B5"/>
    <w:rsid w:val="0032595C"/>
    <w:rsid w:val="00350A3E"/>
    <w:rsid w:val="00362327"/>
    <w:rsid w:val="003628DE"/>
    <w:rsid w:val="00367C60"/>
    <w:rsid w:val="0038107F"/>
    <w:rsid w:val="00381BD0"/>
    <w:rsid w:val="00382E9F"/>
    <w:rsid w:val="00390C30"/>
    <w:rsid w:val="00392BAE"/>
    <w:rsid w:val="0039601B"/>
    <w:rsid w:val="0039725C"/>
    <w:rsid w:val="003978E8"/>
    <w:rsid w:val="003A1956"/>
    <w:rsid w:val="003A22FB"/>
    <w:rsid w:val="003A512E"/>
    <w:rsid w:val="003B2E47"/>
    <w:rsid w:val="003B4971"/>
    <w:rsid w:val="003D11E1"/>
    <w:rsid w:val="003D573A"/>
    <w:rsid w:val="003E2076"/>
    <w:rsid w:val="003E4187"/>
    <w:rsid w:val="003E47BC"/>
    <w:rsid w:val="003F4859"/>
    <w:rsid w:val="003F564F"/>
    <w:rsid w:val="00400BEB"/>
    <w:rsid w:val="004020D0"/>
    <w:rsid w:val="004107E8"/>
    <w:rsid w:val="004202C7"/>
    <w:rsid w:val="0042289A"/>
    <w:rsid w:val="0043306C"/>
    <w:rsid w:val="004443CD"/>
    <w:rsid w:val="00460331"/>
    <w:rsid w:val="00461667"/>
    <w:rsid w:val="00461AB7"/>
    <w:rsid w:val="00471D08"/>
    <w:rsid w:val="00487751"/>
    <w:rsid w:val="00487853"/>
    <w:rsid w:val="00493221"/>
    <w:rsid w:val="004A0693"/>
    <w:rsid w:val="004A1F5C"/>
    <w:rsid w:val="004A2D56"/>
    <w:rsid w:val="004A4777"/>
    <w:rsid w:val="004B6AF8"/>
    <w:rsid w:val="004D62A7"/>
    <w:rsid w:val="004E65E1"/>
    <w:rsid w:val="004F0254"/>
    <w:rsid w:val="00503D24"/>
    <w:rsid w:val="00505585"/>
    <w:rsid w:val="00505812"/>
    <w:rsid w:val="00515E67"/>
    <w:rsid w:val="0052388C"/>
    <w:rsid w:val="00526AAB"/>
    <w:rsid w:val="00527908"/>
    <w:rsid w:val="0053340D"/>
    <w:rsid w:val="00536A55"/>
    <w:rsid w:val="00550B1D"/>
    <w:rsid w:val="00552AE0"/>
    <w:rsid w:val="00553B49"/>
    <w:rsid w:val="00562A45"/>
    <w:rsid w:val="00564806"/>
    <w:rsid w:val="00567EE0"/>
    <w:rsid w:val="00573250"/>
    <w:rsid w:val="00580B56"/>
    <w:rsid w:val="005845D0"/>
    <w:rsid w:val="00584E00"/>
    <w:rsid w:val="0058793F"/>
    <w:rsid w:val="005A1763"/>
    <w:rsid w:val="005A177C"/>
    <w:rsid w:val="005A454B"/>
    <w:rsid w:val="005A4EB4"/>
    <w:rsid w:val="005A5D1F"/>
    <w:rsid w:val="005A5E36"/>
    <w:rsid w:val="005A6137"/>
    <w:rsid w:val="005A70F5"/>
    <w:rsid w:val="005C1E3F"/>
    <w:rsid w:val="005C50F9"/>
    <w:rsid w:val="005D6B22"/>
    <w:rsid w:val="005E1994"/>
    <w:rsid w:val="005F2557"/>
    <w:rsid w:val="005F3D9F"/>
    <w:rsid w:val="005F51F0"/>
    <w:rsid w:val="00601FE0"/>
    <w:rsid w:val="006069F4"/>
    <w:rsid w:val="00606FCD"/>
    <w:rsid w:val="00612585"/>
    <w:rsid w:val="0061558C"/>
    <w:rsid w:val="006165DE"/>
    <w:rsid w:val="00616A8A"/>
    <w:rsid w:val="00622F6F"/>
    <w:rsid w:val="00624F49"/>
    <w:rsid w:val="006276B5"/>
    <w:rsid w:val="006413DF"/>
    <w:rsid w:val="00642FE9"/>
    <w:rsid w:val="00643BB9"/>
    <w:rsid w:val="00651E36"/>
    <w:rsid w:val="006600FB"/>
    <w:rsid w:val="006601CC"/>
    <w:rsid w:val="00664BD1"/>
    <w:rsid w:val="00671159"/>
    <w:rsid w:val="00673245"/>
    <w:rsid w:val="006759BD"/>
    <w:rsid w:val="00690005"/>
    <w:rsid w:val="00693C80"/>
    <w:rsid w:val="00695CBD"/>
    <w:rsid w:val="00696137"/>
    <w:rsid w:val="006B1A16"/>
    <w:rsid w:val="006C358B"/>
    <w:rsid w:val="006C6923"/>
    <w:rsid w:val="006C7F3A"/>
    <w:rsid w:val="006D6430"/>
    <w:rsid w:val="006E35C3"/>
    <w:rsid w:val="00711D04"/>
    <w:rsid w:val="007166A4"/>
    <w:rsid w:val="00720A71"/>
    <w:rsid w:val="00723688"/>
    <w:rsid w:val="0073184F"/>
    <w:rsid w:val="00736FEC"/>
    <w:rsid w:val="00756C5E"/>
    <w:rsid w:val="00761100"/>
    <w:rsid w:val="007638DB"/>
    <w:rsid w:val="007672D7"/>
    <w:rsid w:val="00770087"/>
    <w:rsid w:val="0077406C"/>
    <w:rsid w:val="0078011F"/>
    <w:rsid w:val="00786690"/>
    <w:rsid w:val="007875D6"/>
    <w:rsid w:val="00792E3B"/>
    <w:rsid w:val="007A6EF9"/>
    <w:rsid w:val="007B0A68"/>
    <w:rsid w:val="007B1D3F"/>
    <w:rsid w:val="007C2156"/>
    <w:rsid w:val="007C39FE"/>
    <w:rsid w:val="007D3BB2"/>
    <w:rsid w:val="007E7008"/>
    <w:rsid w:val="007F434B"/>
    <w:rsid w:val="007F6D3A"/>
    <w:rsid w:val="007F78B9"/>
    <w:rsid w:val="00801909"/>
    <w:rsid w:val="00827A5A"/>
    <w:rsid w:val="0083405D"/>
    <w:rsid w:val="00834B6A"/>
    <w:rsid w:val="00836FFE"/>
    <w:rsid w:val="00855378"/>
    <w:rsid w:val="0085656D"/>
    <w:rsid w:val="00865DF9"/>
    <w:rsid w:val="0087356C"/>
    <w:rsid w:val="00874570"/>
    <w:rsid w:val="008757B6"/>
    <w:rsid w:val="00883A75"/>
    <w:rsid w:val="008939BD"/>
    <w:rsid w:val="00893A0F"/>
    <w:rsid w:val="008A4B53"/>
    <w:rsid w:val="008A55AE"/>
    <w:rsid w:val="008B440D"/>
    <w:rsid w:val="008B4786"/>
    <w:rsid w:val="008C3709"/>
    <w:rsid w:val="008F55CD"/>
    <w:rsid w:val="008F7DBB"/>
    <w:rsid w:val="00922C34"/>
    <w:rsid w:val="00934E1B"/>
    <w:rsid w:val="00953069"/>
    <w:rsid w:val="0095415A"/>
    <w:rsid w:val="00960C6A"/>
    <w:rsid w:val="00992302"/>
    <w:rsid w:val="00995F33"/>
    <w:rsid w:val="009978F3"/>
    <w:rsid w:val="009A08F1"/>
    <w:rsid w:val="009B5DE4"/>
    <w:rsid w:val="009C73BE"/>
    <w:rsid w:val="009D0345"/>
    <w:rsid w:val="009D1829"/>
    <w:rsid w:val="009D21C4"/>
    <w:rsid w:val="009D236D"/>
    <w:rsid w:val="009D70E2"/>
    <w:rsid w:val="009D7EA0"/>
    <w:rsid w:val="009E6A03"/>
    <w:rsid w:val="009F24D1"/>
    <w:rsid w:val="00A118AC"/>
    <w:rsid w:val="00A15BCC"/>
    <w:rsid w:val="00A21D69"/>
    <w:rsid w:val="00A23B44"/>
    <w:rsid w:val="00A26FED"/>
    <w:rsid w:val="00A33070"/>
    <w:rsid w:val="00A40576"/>
    <w:rsid w:val="00A41D91"/>
    <w:rsid w:val="00A47133"/>
    <w:rsid w:val="00A47BBF"/>
    <w:rsid w:val="00A52C0F"/>
    <w:rsid w:val="00A560DB"/>
    <w:rsid w:val="00A57CF7"/>
    <w:rsid w:val="00A62BA3"/>
    <w:rsid w:val="00A65934"/>
    <w:rsid w:val="00A80260"/>
    <w:rsid w:val="00A97E2A"/>
    <w:rsid w:val="00AA5CEC"/>
    <w:rsid w:val="00AA7B4E"/>
    <w:rsid w:val="00AB0013"/>
    <w:rsid w:val="00AB66E6"/>
    <w:rsid w:val="00AB719B"/>
    <w:rsid w:val="00AB7CCF"/>
    <w:rsid w:val="00AC130D"/>
    <w:rsid w:val="00AC1B92"/>
    <w:rsid w:val="00AD667F"/>
    <w:rsid w:val="00AE3480"/>
    <w:rsid w:val="00AF016B"/>
    <w:rsid w:val="00AF6E3B"/>
    <w:rsid w:val="00B0065D"/>
    <w:rsid w:val="00B1073A"/>
    <w:rsid w:val="00B12EAF"/>
    <w:rsid w:val="00B25D3D"/>
    <w:rsid w:val="00B34DDC"/>
    <w:rsid w:val="00B3577A"/>
    <w:rsid w:val="00B37F8E"/>
    <w:rsid w:val="00B5075B"/>
    <w:rsid w:val="00B520FE"/>
    <w:rsid w:val="00B53A1A"/>
    <w:rsid w:val="00B545F4"/>
    <w:rsid w:val="00B55176"/>
    <w:rsid w:val="00B562BF"/>
    <w:rsid w:val="00B63DC4"/>
    <w:rsid w:val="00B7137C"/>
    <w:rsid w:val="00B841BF"/>
    <w:rsid w:val="00B87D6D"/>
    <w:rsid w:val="00B90CC9"/>
    <w:rsid w:val="00B92903"/>
    <w:rsid w:val="00B94760"/>
    <w:rsid w:val="00B956D9"/>
    <w:rsid w:val="00BA2078"/>
    <w:rsid w:val="00BA7CBD"/>
    <w:rsid w:val="00BB1804"/>
    <w:rsid w:val="00BB3EA3"/>
    <w:rsid w:val="00BB6117"/>
    <w:rsid w:val="00BC0C98"/>
    <w:rsid w:val="00BD58E6"/>
    <w:rsid w:val="00BD6406"/>
    <w:rsid w:val="00BE1CFB"/>
    <w:rsid w:val="00BE346D"/>
    <w:rsid w:val="00BE6EBA"/>
    <w:rsid w:val="00BF004C"/>
    <w:rsid w:val="00BF03CE"/>
    <w:rsid w:val="00BF079E"/>
    <w:rsid w:val="00BF0FB1"/>
    <w:rsid w:val="00BF3242"/>
    <w:rsid w:val="00BF7152"/>
    <w:rsid w:val="00C10C69"/>
    <w:rsid w:val="00C133FF"/>
    <w:rsid w:val="00C13F41"/>
    <w:rsid w:val="00C22991"/>
    <w:rsid w:val="00C2377C"/>
    <w:rsid w:val="00C530BA"/>
    <w:rsid w:val="00C53D78"/>
    <w:rsid w:val="00C565D1"/>
    <w:rsid w:val="00C61DC1"/>
    <w:rsid w:val="00C678B8"/>
    <w:rsid w:val="00C81789"/>
    <w:rsid w:val="00C82C4E"/>
    <w:rsid w:val="00C900CD"/>
    <w:rsid w:val="00C951E9"/>
    <w:rsid w:val="00CA0112"/>
    <w:rsid w:val="00CA3AF5"/>
    <w:rsid w:val="00CB0B28"/>
    <w:rsid w:val="00CB4C06"/>
    <w:rsid w:val="00CC0AF3"/>
    <w:rsid w:val="00CC5801"/>
    <w:rsid w:val="00CD13CC"/>
    <w:rsid w:val="00CD4C75"/>
    <w:rsid w:val="00CD5B49"/>
    <w:rsid w:val="00CD6FB7"/>
    <w:rsid w:val="00CF32AC"/>
    <w:rsid w:val="00CF73F3"/>
    <w:rsid w:val="00CF7FB4"/>
    <w:rsid w:val="00D0314D"/>
    <w:rsid w:val="00D07EE1"/>
    <w:rsid w:val="00D12066"/>
    <w:rsid w:val="00D1518F"/>
    <w:rsid w:val="00D15C7E"/>
    <w:rsid w:val="00D1608E"/>
    <w:rsid w:val="00D22F28"/>
    <w:rsid w:val="00D27FE5"/>
    <w:rsid w:val="00D36A5B"/>
    <w:rsid w:val="00D40811"/>
    <w:rsid w:val="00D40A0D"/>
    <w:rsid w:val="00D43B90"/>
    <w:rsid w:val="00D4471E"/>
    <w:rsid w:val="00D51EE4"/>
    <w:rsid w:val="00D54206"/>
    <w:rsid w:val="00D6219C"/>
    <w:rsid w:val="00D75D81"/>
    <w:rsid w:val="00D87C89"/>
    <w:rsid w:val="00D919C9"/>
    <w:rsid w:val="00DC04A5"/>
    <w:rsid w:val="00DC6870"/>
    <w:rsid w:val="00DD21BD"/>
    <w:rsid w:val="00DD45F1"/>
    <w:rsid w:val="00DE2544"/>
    <w:rsid w:val="00DE5610"/>
    <w:rsid w:val="00DF5911"/>
    <w:rsid w:val="00E06C69"/>
    <w:rsid w:val="00E126E3"/>
    <w:rsid w:val="00E16119"/>
    <w:rsid w:val="00E20969"/>
    <w:rsid w:val="00E26A30"/>
    <w:rsid w:val="00E31542"/>
    <w:rsid w:val="00E324BC"/>
    <w:rsid w:val="00E33A1E"/>
    <w:rsid w:val="00E41191"/>
    <w:rsid w:val="00E57C65"/>
    <w:rsid w:val="00E57D2D"/>
    <w:rsid w:val="00E62ADA"/>
    <w:rsid w:val="00E633D1"/>
    <w:rsid w:val="00E642EC"/>
    <w:rsid w:val="00E66337"/>
    <w:rsid w:val="00E66F63"/>
    <w:rsid w:val="00E76538"/>
    <w:rsid w:val="00E8408A"/>
    <w:rsid w:val="00E8765B"/>
    <w:rsid w:val="00E969D2"/>
    <w:rsid w:val="00E96AE5"/>
    <w:rsid w:val="00EC42E4"/>
    <w:rsid w:val="00EC6E44"/>
    <w:rsid w:val="00EE3AF5"/>
    <w:rsid w:val="00EE51A7"/>
    <w:rsid w:val="00EE5542"/>
    <w:rsid w:val="00EE6649"/>
    <w:rsid w:val="00EF17DE"/>
    <w:rsid w:val="00EF3ED0"/>
    <w:rsid w:val="00EF50A5"/>
    <w:rsid w:val="00EF52D4"/>
    <w:rsid w:val="00EF56A1"/>
    <w:rsid w:val="00F02B3D"/>
    <w:rsid w:val="00F0342D"/>
    <w:rsid w:val="00F07C76"/>
    <w:rsid w:val="00F16353"/>
    <w:rsid w:val="00F20ED3"/>
    <w:rsid w:val="00F22E95"/>
    <w:rsid w:val="00F41D8E"/>
    <w:rsid w:val="00F47B6C"/>
    <w:rsid w:val="00F52322"/>
    <w:rsid w:val="00F52EB2"/>
    <w:rsid w:val="00F53DDB"/>
    <w:rsid w:val="00F602BD"/>
    <w:rsid w:val="00F612A2"/>
    <w:rsid w:val="00F612CB"/>
    <w:rsid w:val="00F73ECE"/>
    <w:rsid w:val="00F75A13"/>
    <w:rsid w:val="00F77853"/>
    <w:rsid w:val="00F81330"/>
    <w:rsid w:val="00F82310"/>
    <w:rsid w:val="00F83C59"/>
    <w:rsid w:val="00F853ED"/>
    <w:rsid w:val="00F87A44"/>
    <w:rsid w:val="00F9148B"/>
    <w:rsid w:val="00F9191F"/>
    <w:rsid w:val="00F94612"/>
    <w:rsid w:val="00FA2F3A"/>
    <w:rsid w:val="00FB513D"/>
    <w:rsid w:val="00FC0967"/>
    <w:rsid w:val="00FC5610"/>
    <w:rsid w:val="00FF3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38ECB"/>
  <w15:docId w15:val="{3170B3E9-94FE-4D0F-8A25-DAB387F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3245"/>
    <w:pPr>
      <w:spacing w:after="0" w:line="240"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73245"/>
    <w:pPr>
      <w:jc w:val="center"/>
    </w:pPr>
    <w:rPr>
      <w:rFonts w:ascii="Arial" w:hAnsi="Arial" w:cs="Arial"/>
      <w:sz w:val="28"/>
      <w:szCs w:val="28"/>
    </w:rPr>
  </w:style>
  <w:style w:type="character" w:customStyle="1" w:styleId="NzevChar">
    <w:name w:val="Název Char"/>
    <w:basedOn w:val="Standardnpsmoodstavce"/>
    <w:link w:val="Nzev"/>
    <w:rsid w:val="00673245"/>
    <w:rPr>
      <w:rFonts w:ascii="Arial" w:eastAsia="Times New Roman" w:hAnsi="Arial" w:cs="Arial"/>
      <w:sz w:val="28"/>
      <w:szCs w:val="28"/>
      <w:lang w:eastAsia="cs-CZ"/>
    </w:rPr>
  </w:style>
  <w:style w:type="paragraph" w:styleId="Zkladntext">
    <w:name w:val="Body Text"/>
    <w:basedOn w:val="Normln"/>
    <w:link w:val="ZkladntextChar"/>
    <w:uiPriority w:val="99"/>
    <w:unhideWhenUsed/>
    <w:rsid w:val="00673245"/>
    <w:rPr>
      <w:rFonts w:ascii="Arial" w:hAnsi="Arial" w:cs="Arial"/>
      <w:sz w:val="24"/>
      <w:szCs w:val="24"/>
      <w:lang w:val="en-GB"/>
    </w:rPr>
  </w:style>
  <w:style w:type="character" w:customStyle="1" w:styleId="ZkladntextChar">
    <w:name w:val="Základní text Char"/>
    <w:basedOn w:val="Standardnpsmoodstavce"/>
    <w:link w:val="Zkladntext"/>
    <w:uiPriority w:val="99"/>
    <w:rsid w:val="00673245"/>
    <w:rPr>
      <w:rFonts w:ascii="Arial" w:eastAsia="Times New Roman" w:hAnsi="Arial" w:cs="Arial"/>
      <w:sz w:val="24"/>
      <w:szCs w:val="24"/>
      <w:lang w:val="en-GB" w:eastAsia="cs-CZ"/>
    </w:rPr>
  </w:style>
  <w:style w:type="character" w:customStyle="1" w:styleId="OdstavecseseznamemChar">
    <w:name w:val="Odstavec se seznamem Char"/>
    <w:basedOn w:val="Standardnpsmoodstavce"/>
    <w:link w:val="Odstavecseseznamem"/>
    <w:uiPriority w:val="34"/>
    <w:locked/>
    <w:rsid w:val="00673245"/>
    <w:rPr>
      <w:rFonts w:ascii="Calibri" w:hAnsi="Calibri" w:cs="Calibri"/>
    </w:rPr>
  </w:style>
  <w:style w:type="paragraph" w:styleId="Odstavecseseznamem">
    <w:name w:val="List Paragraph"/>
    <w:basedOn w:val="Normln"/>
    <w:link w:val="OdstavecseseznamemChar"/>
    <w:uiPriority w:val="34"/>
    <w:qFormat/>
    <w:rsid w:val="00673245"/>
    <w:pPr>
      <w:ind w:left="720"/>
      <w:jc w:val="both"/>
    </w:pPr>
    <w:rPr>
      <w:rFonts w:eastAsiaTheme="minorHAnsi"/>
      <w:lang w:eastAsia="en-US"/>
    </w:rPr>
  </w:style>
  <w:style w:type="paragraph" w:customStyle="1" w:styleId="Firmy">
    <w:name w:val="Firmy"/>
    <w:basedOn w:val="Normln"/>
    <w:uiPriority w:val="99"/>
    <w:rsid w:val="00673245"/>
    <w:rPr>
      <w:rFonts w:ascii="Arial" w:hAnsi="Arial" w:cs="Arial"/>
      <w:sz w:val="24"/>
      <w:szCs w:val="24"/>
      <w:lang w:val="en-GB"/>
    </w:rPr>
  </w:style>
  <w:style w:type="paragraph" w:customStyle="1" w:styleId="TEXT">
    <w:name w:val="TEXT"/>
    <w:uiPriority w:val="99"/>
    <w:rsid w:val="00673245"/>
    <w:pPr>
      <w:tabs>
        <w:tab w:val="left" w:pos="283"/>
      </w:tabs>
      <w:spacing w:after="0" w:line="240" w:lineRule="auto"/>
      <w:jc w:val="both"/>
    </w:pPr>
    <w:rPr>
      <w:rFonts w:ascii="NimbuSanLCon" w:eastAsia="Times New Roman" w:hAnsi="NimbuSanLCon" w:cs="NimbuSanLCon"/>
      <w:sz w:val="20"/>
      <w:szCs w:val="20"/>
      <w:lang w:val="en-US"/>
    </w:rPr>
  </w:style>
  <w:style w:type="character" w:styleId="Siln">
    <w:name w:val="Strong"/>
    <w:basedOn w:val="Standardnpsmoodstavce"/>
    <w:uiPriority w:val="22"/>
    <w:qFormat/>
    <w:rsid w:val="00673245"/>
    <w:rPr>
      <w:b/>
      <w:bCs/>
    </w:rPr>
  </w:style>
  <w:style w:type="paragraph" w:styleId="Textbubliny">
    <w:name w:val="Balloon Text"/>
    <w:basedOn w:val="Normln"/>
    <w:link w:val="TextbublinyChar"/>
    <w:uiPriority w:val="99"/>
    <w:semiHidden/>
    <w:unhideWhenUsed/>
    <w:rsid w:val="00673245"/>
    <w:rPr>
      <w:rFonts w:ascii="Tahoma" w:hAnsi="Tahoma" w:cs="Tahoma"/>
      <w:sz w:val="16"/>
      <w:szCs w:val="16"/>
    </w:rPr>
  </w:style>
  <w:style w:type="character" w:customStyle="1" w:styleId="TextbublinyChar">
    <w:name w:val="Text bubliny Char"/>
    <w:basedOn w:val="Standardnpsmoodstavce"/>
    <w:link w:val="Textbubliny"/>
    <w:uiPriority w:val="99"/>
    <w:semiHidden/>
    <w:rsid w:val="00673245"/>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11647A"/>
    <w:rPr>
      <w:sz w:val="16"/>
      <w:szCs w:val="16"/>
    </w:rPr>
  </w:style>
  <w:style w:type="paragraph" w:styleId="Textkomente">
    <w:name w:val="annotation text"/>
    <w:basedOn w:val="Normln"/>
    <w:link w:val="TextkomenteChar"/>
    <w:uiPriority w:val="99"/>
    <w:semiHidden/>
    <w:unhideWhenUsed/>
    <w:rsid w:val="0011647A"/>
    <w:rPr>
      <w:sz w:val="20"/>
      <w:szCs w:val="20"/>
    </w:rPr>
  </w:style>
  <w:style w:type="character" w:customStyle="1" w:styleId="TextkomenteChar">
    <w:name w:val="Text komentáře Char"/>
    <w:basedOn w:val="Standardnpsmoodstavce"/>
    <w:link w:val="Textkomente"/>
    <w:uiPriority w:val="99"/>
    <w:semiHidden/>
    <w:rsid w:val="0011647A"/>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11647A"/>
    <w:rPr>
      <w:b/>
      <w:bCs/>
    </w:rPr>
  </w:style>
  <w:style w:type="character" w:customStyle="1" w:styleId="PedmtkomenteChar">
    <w:name w:val="Předmět komentáře Char"/>
    <w:basedOn w:val="TextkomenteChar"/>
    <w:link w:val="Pedmtkomente"/>
    <w:uiPriority w:val="99"/>
    <w:semiHidden/>
    <w:rsid w:val="0011647A"/>
    <w:rPr>
      <w:rFonts w:ascii="Calibri" w:eastAsia="Times New Roman" w:hAnsi="Calibri" w:cs="Calibri"/>
      <w:b/>
      <w:bCs/>
      <w:sz w:val="20"/>
      <w:szCs w:val="20"/>
      <w:lang w:eastAsia="cs-CZ"/>
    </w:rPr>
  </w:style>
  <w:style w:type="paragraph" w:styleId="Zkladntext2">
    <w:name w:val="Body Text 2"/>
    <w:basedOn w:val="Normln"/>
    <w:link w:val="Zkladntext2Char"/>
    <w:uiPriority w:val="99"/>
    <w:semiHidden/>
    <w:unhideWhenUsed/>
    <w:rsid w:val="0032595C"/>
    <w:pPr>
      <w:spacing w:after="120" w:line="480" w:lineRule="auto"/>
    </w:pPr>
  </w:style>
  <w:style w:type="character" w:customStyle="1" w:styleId="Zkladntext2Char">
    <w:name w:val="Základní text 2 Char"/>
    <w:basedOn w:val="Standardnpsmoodstavce"/>
    <w:link w:val="Zkladntext2"/>
    <w:uiPriority w:val="99"/>
    <w:semiHidden/>
    <w:rsid w:val="0032595C"/>
    <w:rPr>
      <w:rFonts w:ascii="Calibri" w:eastAsia="Times New Roman" w:hAnsi="Calibri" w:cs="Calibri"/>
      <w:lang w:eastAsia="cs-CZ"/>
    </w:rPr>
  </w:style>
  <w:style w:type="paragraph" w:styleId="Zhlav">
    <w:name w:val="header"/>
    <w:basedOn w:val="Normln"/>
    <w:link w:val="ZhlavChar"/>
    <w:uiPriority w:val="99"/>
    <w:unhideWhenUsed/>
    <w:rsid w:val="007B0A68"/>
    <w:pPr>
      <w:tabs>
        <w:tab w:val="center" w:pos="4536"/>
        <w:tab w:val="right" w:pos="9072"/>
      </w:tabs>
    </w:pPr>
  </w:style>
  <w:style w:type="character" w:customStyle="1" w:styleId="ZhlavChar">
    <w:name w:val="Záhlaví Char"/>
    <w:basedOn w:val="Standardnpsmoodstavce"/>
    <w:link w:val="Zhlav"/>
    <w:uiPriority w:val="99"/>
    <w:rsid w:val="007B0A68"/>
    <w:rPr>
      <w:rFonts w:ascii="Calibri" w:eastAsia="Times New Roman" w:hAnsi="Calibri" w:cs="Calibri"/>
      <w:lang w:eastAsia="cs-CZ"/>
    </w:rPr>
  </w:style>
  <w:style w:type="paragraph" w:styleId="Zpat">
    <w:name w:val="footer"/>
    <w:basedOn w:val="Normln"/>
    <w:link w:val="ZpatChar"/>
    <w:uiPriority w:val="99"/>
    <w:unhideWhenUsed/>
    <w:rsid w:val="007B0A68"/>
    <w:pPr>
      <w:tabs>
        <w:tab w:val="center" w:pos="4536"/>
        <w:tab w:val="right" w:pos="9072"/>
      </w:tabs>
    </w:pPr>
  </w:style>
  <w:style w:type="character" w:customStyle="1" w:styleId="ZpatChar">
    <w:name w:val="Zápatí Char"/>
    <w:basedOn w:val="Standardnpsmoodstavce"/>
    <w:link w:val="Zpat"/>
    <w:uiPriority w:val="99"/>
    <w:rsid w:val="007B0A68"/>
    <w:rPr>
      <w:rFonts w:ascii="Calibri" w:eastAsia="Times New Roman" w:hAnsi="Calibri" w:cs="Calibri"/>
      <w:lang w:eastAsia="cs-CZ"/>
    </w:rPr>
  </w:style>
  <w:style w:type="paragraph" w:customStyle="1" w:styleId="Zkladntext21">
    <w:name w:val="Základní text 21"/>
    <w:basedOn w:val="Normln"/>
    <w:rsid w:val="00C133FF"/>
    <w:pPr>
      <w:suppressAutoHyphens/>
      <w:jc w:val="center"/>
    </w:pPr>
    <w:rPr>
      <w:rFonts w:ascii="Arial" w:hAnsi="Arial"/>
      <w:b/>
      <w:sz w:val="20"/>
      <w:szCs w:val="28"/>
      <w:lang w:val="x-none" w:eastAsia="ar-SA"/>
    </w:rPr>
  </w:style>
  <w:style w:type="character" w:styleId="Hypertextovodkaz">
    <w:name w:val="Hyperlink"/>
    <w:basedOn w:val="Standardnpsmoodstavce"/>
    <w:uiPriority w:val="99"/>
    <w:unhideWhenUsed/>
    <w:rsid w:val="006276B5"/>
    <w:rPr>
      <w:color w:val="0000FF" w:themeColor="hyperlink"/>
      <w:u w:val="single"/>
    </w:rPr>
  </w:style>
  <w:style w:type="character" w:customStyle="1" w:styleId="Nevyeenzmnka1">
    <w:name w:val="Nevyřešená zmínka1"/>
    <w:basedOn w:val="Standardnpsmoodstavce"/>
    <w:uiPriority w:val="99"/>
    <w:semiHidden/>
    <w:unhideWhenUsed/>
    <w:rsid w:val="006276B5"/>
    <w:rPr>
      <w:color w:val="605E5C"/>
      <w:shd w:val="clear" w:color="auto" w:fill="E1DFDD"/>
    </w:rPr>
  </w:style>
  <w:style w:type="character" w:customStyle="1" w:styleId="Nevyeenzmnka2">
    <w:name w:val="Nevyřešená zmínka2"/>
    <w:basedOn w:val="Standardnpsmoodstavce"/>
    <w:uiPriority w:val="99"/>
    <w:semiHidden/>
    <w:unhideWhenUsed/>
    <w:rsid w:val="00F612CB"/>
    <w:rPr>
      <w:color w:val="605E5C"/>
      <w:shd w:val="clear" w:color="auto" w:fill="E1DFDD"/>
    </w:rPr>
  </w:style>
  <w:style w:type="character" w:customStyle="1" w:styleId="Zkladntext20">
    <w:name w:val="Základní text (2)_"/>
    <w:link w:val="Zkladntext22"/>
    <w:rsid w:val="00D1608E"/>
    <w:rPr>
      <w:rFonts w:ascii="Times New Roman" w:eastAsia="Times New Roman" w:hAnsi="Times New Roman" w:cs="Times New Roman"/>
      <w:b/>
      <w:bCs/>
      <w:shd w:val="clear" w:color="auto" w:fill="FFFFFF"/>
    </w:rPr>
  </w:style>
  <w:style w:type="character" w:customStyle="1" w:styleId="Nadpis32">
    <w:name w:val="Nadpis #3 (2)_"/>
    <w:link w:val="Nadpis320"/>
    <w:rsid w:val="00D1608E"/>
    <w:rPr>
      <w:rFonts w:ascii="Times New Roman" w:eastAsia="Times New Roman" w:hAnsi="Times New Roman" w:cs="Times New Roman"/>
      <w:b/>
      <w:bCs/>
      <w:sz w:val="26"/>
      <w:szCs w:val="26"/>
      <w:shd w:val="clear" w:color="auto" w:fill="FFFFFF"/>
    </w:rPr>
  </w:style>
  <w:style w:type="character" w:customStyle="1" w:styleId="Zkladntext4">
    <w:name w:val="Základní text (4)_"/>
    <w:link w:val="Zkladntext40"/>
    <w:rsid w:val="00D1608E"/>
    <w:rPr>
      <w:rFonts w:ascii="Times New Roman" w:eastAsia="Times New Roman" w:hAnsi="Times New Roman" w:cs="Times New Roman"/>
      <w:shd w:val="clear" w:color="auto" w:fill="FFFFFF"/>
    </w:rPr>
  </w:style>
  <w:style w:type="character" w:customStyle="1" w:styleId="Zkladntext2Netun">
    <w:name w:val="Základní text (2) + Ne tučné"/>
    <w:rsid w:val="00D1608E"/>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Zkladntext40">
    <w:name w:val="Základní text (4)"/>
    <w:basedOn w:val="Normln"/>
    <w:link w:val="Zkladntext4"/>
    <w:rsid w:val="00D1608E"/>
    <w:pPr>
      <w:widowControl w:val="0"/>
      <w:shd w:val="clear" w:color="auto" w:fill="FFFFFF"/>
      <w:spacing w:line="276" w:lineRule="exact"/>
      <w:ind w:hanging="500"/>
      <w:jc w:val="both"/>
    </w:pPr>
    <w:rPr>
      <w:rFonts w:ascii="Times New Roman" w:hAnsi="Times New Roman" w:cs="Times New Roman"/>
      <w:lang w:eastAsia="en-US"/>
    </w:rPr>
  </w:style>
  <w:style w:type="paragraph" w:customStyle="1" w:styleId="Zkladntext22">
    <w:name w:val="Základní text (2)"/>
    <w:basedOn w:val="Normln"/>
    <w:link w:val="Zkladntext20"/>
    <w:rsid w:val="00D1608E"/>
    <w:pPr>
      <w:widowControl w:val="0"/>
      <w:shd w:val="clear" w:color="auto" w:fill="FFFFFF"/>
      <w:spacing w:after="60" w:line="0" w:lineRule="atLeast"/>
      <w:ind w:hanging="500"/>
    </w:pPr>
    <w:rPr>
      <w:rFonts w:ascii="Times New Roman" w:hAnsi="Times New Roman" w:cs="Times New Roman"/>
      <w:b/>
      <w:bCs/>
      <w:lang w:eastAsia="en-US"/>
    </w:rPr>
  </w:style>
  <w:style w:type="paragraph" w:customStyle="1" w:styleId="Nadpis320">
    <w:name w:val="Nadpis #3 (2)"/>
    <w:basedOn w:val="Normln"/>
    <w:link w:val="Nadpis32"/>
    <w:rsid w:val="00D1608E"/>
    <w:pPr>
      <w:widowControl w:val="0"/>
      <w:shd w:val="clear" w:color="auto" w:fill="FFFFFF"/>
      <w:spacing w:before="540" w:after="300" w:line="0" w:lineRule="atLeast"/>
      <w:jc w:val="center"/>
      <w:outlineLvl w:val="2"/>
    </w:pPr>
    <w:rPr>
      <w:rFonts w:ascii="Times New Roman" w:hAnsi="Times New Roman" w:cs="Times New Roman"/>
      <w:b/>
      <w:bCs/>
      <w:sz w:val="26"/>
      <w:szCs w:val="26"/>
      <w:lang w:eastAsia="en-US"/>
    </w:rPr>
  </w:style>
  <w:style w:type="character" w:customStyle="1" w:styleId="platne1">
    <w:name w:val="platne1"/>
    <w:rsid w:val="00D1608E"/>
  </w:style>
  <w:style w:type="paragraph" w:styleId="Zkladntextodsazen">
    <w:name w:val="Body Text Indent"/>
    <w:basedOn w:val="Normln"/>
    <w:link w:val="ZkladntextodsazenChar"/>
    <w:uiPriority w:val="99"/>
    <w:semiHidden/>
    <w:unhideWhenUsed/>
    <w:rsid w:val="00AD667F"/>
    <w:pPr>
      <w:spacing w:after="120"/>
      <w:ind w:left="283"/>
    </w:pPr>
  </w:style>
  <w:style w:type="character" w:customStyle="1" w:styleId="ZkladntextodsazenChar">
    <w:name w:val="Základní text odsazený Char"/>
    <w:basedOn w:val="Standardnpsmoodstavce"/>
    <w:link w:val="Zkladntextodsazen"/>
    <w:uiPriority w:val="99"/>
    <w:semiHidden/>
    <w:rsid w:val="00AD667F"/>
    <w:rPr>
      <w:rFonts w:ascii="Calibri" w:eastAsia="Times New Roman" w:hAnsi="Calibri" w:cs="Calibri"/>
      <w:lang w:eastAsia="cs-CZ"/>
    </w:rPr>
  </w:style>
  <w:style w:type="paragraph" w:styleId="Revize">
    <w:name w:val="Revision"/>
    <w:hidden/>
    <w:uiPriority w:val="99"/>
    <w:semiHidden/>
    <w:rsid w:val="00D919C9"/>
    <w:pPr>
      <w:spacing w:after="0" w:line="240" w:lineRule="auto"/>
    </w:pPr>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2263">
      <w:bodyDiv w:val="1"/>
      <w:marLeft w:val="0"/>
      <w:marRight w:val="0"/>
      <w:marTop w:val="0"/>
      <w:marBottom w:val="0"/>
      <w:divBdr>
        <w:top w:val="none" w:sz="0" w:space="0" w:color="auto"/>
        <w:left w:val="none" w:sz="0" w:space="0" w:color="auto"/>
        <w:bottom w:val="none" w:sz="0" w:space="0" w:color="auto"/>
        <w:right w:val="none" w:sz="0" w:space="0" w:color="auto"/>
      </w:divBdr>
    </w:div>
    <w:div w:id="287667855">
      <w:bodyDiv w:val="1"/>
      <w:marLeft w:val="0"/>
      <w:marRight w:val="0"/>
      <w:marTop w:val="0"/>
      <w:marBottom w:val="0"/>
      <w:divBdr>
        <w:top w:val="none" w:sz="0" w:space="0" w:color="auto"/>
        <w:left w:val="none" w:sz="0" w:space="0" w:color="auto"/>
        <w:bottom w:val="none" w:sz="0" w:space="0" w:color="auto"/>
        <w:right w:val="none" w:sz="0" w:space="0" w:color="auto"/>
      </w:divBdr>
    </w:div>
    <w:div w:id="818617630">
      <w:bodyDiv w:val="1"/>
      <w:marLeft w:val="0"/>
      <w:marRight w:val="0"/>
      <w:marTop w:val="0"/>
      <w:marBottom w:val="0"/>
      <w:divBdr>
        <w:top w:val="none" w:sz="0" w:space="0" w:color="auto"/>
        <w:left w:val="none" w:sz="0" w:space="0" w:color="auto"/>
        <w:bottom w:val="none" w:sz="0" w:space="0" w:color="auto"/>
        <w:right w:val="none" w:sz="0" w:space="0" w:color="auto"/>
      </w:divBdr>
    </w:div>
    <w:div w:id="980305669">
      <w:bodyDiv w:val="1"/>
      <w:marLeft w:val="0"/>
      <w:marRight w:val="0"/>
      <w:marTop w:val="0"/>
      <w:marBottom w:val="0"/>
      <w:divBdr>
        <w:top w:val="none" w:sz="0" w:space="0" w:color="auto"/>
        <w:left w:val="none" w:sz="0" w:space="0" w:color="auto"/>
        <w:bottom w:val="none" w:sz="0" w:space="0" w:color="auto"/>
        <w:right w:val="none" w:sz="0" w:space="0" w:color="auto"/>
      </w:divBdr>
    </w:div>
    <w:div w:id="1029987731">
      <w:bodyDiv w:val="1"/>
      <w:marLeft w:val="0"/>
      <w:marRight w:val="0"/>
      <w:marTop w:val="0"/>
      <w:marBottom w:val="0"/>
      <w:divBdr>
        <w:top w:val="none" w:sz="0" w:space="0" w:color="auto"/>
        <w:left w:val="none" w:sz="0" w:space="0" w:color="auto"/>
        <w:bottom w:val="none" w:sz="0" w:space="0" w:color="auto"/>
        <w:right w:val="none" w:sz="0" w:space="0" w:color="auto"/>
      </w:divBdr>
    </w:div>
    <w:div w:id="1290279701">
      <w:bodyDiv w:val="1"/>
      <w:marLeft w:val="0"/>
      <w:marRight w:val="0"/>
      <w:marTop w:val="0"/>
      <w:marBottom w:val="0"/>
      <w:divBdr>
        <w:top w:val="none" w:sz="0" w:space="0" w:color="auto"/>
        <w:left w:val="none" w:sz="0" w:space="0" w:color="auto"/>
        <w:bottom w:val="none" w:sz="0" w:space="0" w:color="auto"/>
        <w:right w:val="none" w:sz="0" w:space="0" w:color="auto"/>
      </w:divBdr>
    </w:div>
    <w:div w:id="1885098723">
      <w:bodyDiv w:val="1"/>
      <w:marLeft w:val="0"/>
      <w:marRight w:val="0"/>
      <w:marTop w:val="0"/>
      <w:marBottom w:val="0"/>
      <w:divBdr>
        <w:top w:val="none" w:sz="0" w:space="0" w:color="auto"/>
        <w:left w:val="none" w:sz="0" w:space="0" w:color="auto"/>
        <w:bottom w:val="none" w:sz="0" w:space="0" w:color="auto"/>
        <w:right w:val="none" w:sz="0" w:space="0" w:color="auto"/>
      </w:divBdr>
    </w:div>
    <w:div w:id="1958830542">
      <w:bodyDiv w:val="1"/>
      <w:marLeft w:val="0"/>
      <w:marRight w:val="0"/>
      <w:marTop w:val="0"/>
      <w:marBottom w:val="0"/>
      <w:divBdr>
        <w:top w:val="none" w:sz="0" w:space="0" w:color="auto"/>
        <w:left w:val="none" w:sz="0" w:space="0" w:color="auto"/>
        <w:bottom w:val="none" w:sz="0" w:space="0" w:color="auto"/>
        <w:right w:val="none" w:sz="0" w:space="0" w:color="auto"/>
      </w:divBdr>
    </w:div>
    <w:div w:id="20468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yska@auror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7CEE5-A16B-48EA-A88F-B9D9F9CC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4128</Words>
  <Characters>24362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JUDr. Ingrid Švecová - soudní exekutor</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kon1</dc:creator>
  <cp:lastModifiedBy>Kadlčík Stanislav</cp:lastModifiedBy>
  <cp:revision>33</cp:revision>
  <cp:lastPrinted>2020-10-15T08:56:00Z</cp:lastPrinted>
  <dcterms:created xsi:type="dcterms:W3CDTF">2020-09-29T10:55:00Z</dcterms:created>
  <dcterms:modified xsi:type="dcterms:W3CDTF">2020-10-16T11:13:00Z</dcterms:modified>
</cp:coreProperties>
</file>