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AE19" w14:textId="35ED2B97" w:rsidR="00B83E96" w:rsidRPr="00B361D6" w:rsidRDefault="00B83E96" w:rsidP="005764B3">
      <w:pPr>
        <w:spacing w:before="120" w:after="12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B361D6">
        <w:rPr>
          <w:rFonts w:ascii="Tahoma" w:hAnsi="Tahoma" w:cs="Tahoma"/>
          <w:b/>
          <w:sz w:val="32"/>
          <w:szCs w:val="32"/>
        </w:rPr>
        <w:t xml:space="preserve">Dotazník </w:t>
      </w:r>
      <w:r w:rsidR="005A5A7A">
        <w:rPr>
          <w:rFonts w:ascii="Tahoma" w:hAnsi="Tahoma" w:cs="Tahoma"/>
          <w:b/>
          <w:sz w:val="32"/>
          <w:szCs w:val="32"/>
        </w:rPr>
        <w:t>(pro účely hodnocení kritéria K3)</w:t>
      </w:r>
    </w:p>
    <w:tbl>
      <w:tblPr>
        <w:tblW w:w="141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77"/>
        <w:gridCol w:w="10689"/>
      </w:tblGrid>
      <w:tr w:rsidR="005764B3" w:rsidRPr="00701DF0" w14:paraId="712C9850" w14:textId="77777777" w:rsidTr="007F03F6">
        <w:trPr>
          <w:cantSplit/>
          <w:trHeight w:val="510"/>
        </w:trPr>
        <w:tc>
          <w:tcPr>
            <w:tcW w:w="1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084E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764B3" w:rsidRPr="00701DF0" w14:paraId="0B13F590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1831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F5A1" w14:textId="77777777" w:rsidR="005764B3" w:rsidRPr="00AF4ED1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 2025</w:t>
            </w:r>
          </w:p>
        </w:tc>
      </w:tr>
      <w:tr w:rsidR="005764B3" w:rsidRPr="00701DF0" w14:paraId="45900C3F" w14:textId="77777777" w:rsidTr="007F03F6">
        <w:trPr>
          <w:cantSplit/>
          <w:trHeight w:val="510"/>
        </w:trPr>
        <w:tc>
          <w:tcPr>
            <w:tcW w:w="14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4126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sz w:val="20"/>
                <w:szCs w:val="20"/>
              </w:rPr>
              <w:t>Zadavatel</w:t>
            </w:r>
          </w:p>
        </w:tc>
      </w:tr>
      <w:tr w:rsidR="005764B3" w:rsidRPr="00701DF0" w14:paraId="2BC331FA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A4A1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82DD" w14:textId="77777777" w:rsidR="005764B3" w:rsidRPr="00441866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5764B3" w:rsidRPr="00701DF0" w14:paraId="79ED95E4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078D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B437" w14:textId="77777777" w:rsidR="005764B3" w:rsidRPr="00377A4C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764B3" w:rsidRPr="00701DF0" w14:paraId="10A90707" w14:textId="77777777" w:rsidTr="007F03F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4C08" w14:textId="054A365A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IČ</w:t>
            </w:r>
            <w:r w:rsidR="00001D9C">
              <w:rPr>
                <w:rFonts w:ascii="Tahoma" w:hAnsi="Tahoma" w:cs="Tahoma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A0A7" w14:textId="77777777" w:rsidR="005764B3" w:rsidRPr="00377A4C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9A4448D" w14:textId="77777777" w:rsidR="005764B3" w:rsidRDefault="005764B3" w:rsidP="005764B3">
      <w:pPr>
        <w:spacing w:after="60" w:line="264" w:lineRule="auto"/>
        <w:rPr>
          <w:rFonts w:ascii="Arial" w:hAnsi="Arial" w:cs="Arial"/>
          <w:b/>
          <w:sz w:val="24"/>
          <w:szCs w:val="24"/>
        </w:rPr>
      </w:pPr>
    </w:p>
    <w:tbl>
      <w:tblPr>
        <w:tblW w:w="141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6"/>
        <w:gridCol w:w="10650"/>
      </w:tblGrid>
      <w:tr w:rsidR="005764B3" w:rsidRPr="00701DF0" w14:paraId="6B753129" w14:textId="77777777" w:rsidTr="007F03F6">
        <w:trPr>
          <w:cantSplit/>
          <w:trHeight w:val="501"/>
        </w:trPr>
        <w:tc>
          <w:tcPr>
            <w:tcW w:w="1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66C3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764B3" w:rsidRPr="00701DF0" w14:paraId="4C47055E" w14:textId="77777777" w:rsidTr="007F03F6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E882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8B62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64B3" w:rsidRPr="00701DF0" w14:paraId="0C12D57F" w14:textId="77777777" w:rsidTr="007F03F6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CE06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A515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764B3" w:rsidRPr="00701DF0" w14:paraId="1173013C" w14:textId="77777777" w:rsidTr="007F03F6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2BD3" w14:textId="0B13CFAC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</w:rPr>
              <w:t>IČ</w:t>
            </w:r>
            <w:r w:rsidR="00001D9C">
              <w:rPr>
                <w:rFonts w:ascii="Tahoma" w:hAnsi="Tahoma" w:cs="Tahoma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2172" w14:textId="77777777" w:rsidR="005764B3" w:rsidRPr="00701DF0" w:rsidRDefault="005764B3" w:rsidP="007F03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507D3CB" w14:textId="77777777" w:rsidR="005764B3" w:rsidRDefault="005764B3" w:rsidP="00B83E96">
      <w:pPr>
        <w:rPr>
          <w:rFonts w:ascii="Arial" w:hAnsi="Arial" w:cs="Arial"/>
          <w:b/>
          <w:sz w:val="24"/>
          <w:szCs w:val="24"/>
        </w:rPr>
      </w:pPr>
    </w:p>
    <w:p w14:paraId="52BBF1B5" w14:textId="636C1BF7" w:rsidR="00B83E96" w:rsidRPr="00B83E96" w:rsidRDefault="00B83E96" w:rsidP="00AA197E">
      <w:pPr>
        <w:spacing w:after="0"/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Dotazník pro </w:t>
      </w:r>
      <w:r w:rsidRPr="0093573B">
        <w:rPr>
          <w:rFonts w:ascii="Arial" w:hAnsi="Arial" w:cs="Arial"/>
        </w:rPr>
        <w:t>hodnocení nabídek v</w:t>
      </w:r>
      <w:bookmarkStart w:id="0" w:name="_Hlk112761146"/>
      <w:r w:rsidR="00AA197E">
        <w:rPr>
          <w:rFonts w:ascii="Arial" w:hAnsi="Arial" w:cs="Arial"/>
        </w:rPr>
        <w:t>e shora uvedeném zadávacím řízení</w:t>
      </w:r>
      <w:r w:rsidR="00D13A9B">
        <w:rPr>
          <w:rFonts w:ascii="Arial" w:hAnsi="Arial" w:cs="Arial"/>
        </w:rPr>
        <w:t xml:space="preserve"> určený k doplnění</w:t>
      </w:r>
      <w:r w:rsidR="00AA197E">
        <w:rPr>
          <w:rFonts w:ascii="Arial" w:hAnsi="Arial" w:cs="Arial"/>
        </w:rPr>
        <w:t>:</w:t>
      </w:r>
    </w:p>
    <w:bookmarkEnd w:id="0"/>
    <w:p w14:paraId="0F3482A0" w14:textId="77777777" w:rsidR="00B83E96" w:rsidRPr="00F96C34" w:rsidRDefault="00B83E96" w:rsidP="00B83E96">
      <w:pPr>
        <w:ind w:left="60"/>
        <w:jc w:val="center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</w:p>
    <w:tbl>
      <w:tblPr>
        <w:tblW w:w="1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560"/>
        <w:gridCol w:w="6175"/>
      </w:tblGrid>
      <w:tr w:rsidR="00B83E96" w:rsidRPr="00AA197E" w14:paraId="19F855AF" w14:textId="77777777" w:rsidTr="00DF2E1E">
        <w:trPr>
          <w:trHeight w:val="549"/>
        </w:trPr>
        <w:tc>
          <w:tcPr>
            <w:tcW w:w="6232" w:type="dxa"/>
            <w:shd w:val="clear" w:color="auto" w:fill="auto"/>
            <w:vAlign w:val="center"/>
          </w:tcPr>
          <w:p w14:paraId="6C83EDBE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Posuzované kritérium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601D3" w14:textId="687A054C" w:rsidR="00B83E96" w:rsidRPr="00AA197E" w:rsidRDefault="00226590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Hodnocení</w:t>
            </w:r>
          </w:p>
        </w:tc>
        <w:tc>
          <w:tcPr>
            <w:tcW w:w="6175" w:type="dxa"/>
            <w:vAlign w:val="center"/>
          </w:tcPr>
          <w:p w14:paraId="2C10C23D" w14:textId="1A322AB8" w:rsidR="00B83E96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Doplňující</w:t>
            </w:r>
            <w:r w:rsidR="00B83E96"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 xml:space="preserve"> údaje</w:t>
            </w:r>
            <w:r w:rsidR="00226590" w:rsidRPr="00AA197E">
              <w:rPr>
                <w:rFonts w:ascii="Tahoma" w:hAnsi="Tahoma" w:cs="Tahoma"/>
                <w:b/>
                <w:color w:val="000000"/>
                <w:kern w:val="36"/>
                <w:sz w:val="20"/>
                <w:szCs w:val="20"/>
              </w:rPr>
              <w:t>, poskytovatel uvede název služby a stručný popis přínosu nebo funkcí</w:t>
            </w:r>
          </w:p>
        </w:tc>
      </w:tr>
      <w:tr w:rsidR="00B83E96" w:rsidRPr="00AA197E" w14:paraId="72456D7A" w14:textId="77777777" w:rsidTr="00DF2E1E">
        <w:trPr>
          <w:trHeight w:val="567"/>
        </w:trPr>
        <w:tc>
          <w:tcPr>
            <w:tcW w:w="6232" w:type="dxa"/>
            <w:shd w:val="clear" w:color="auto" w:fill="auto"/>
          </w:tcPr>
          <w:p w14:paraId="66FBE4E7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>Další nadstandardní služby</w:t>
            </w:r>
          </w:p>
          <w:p w14:paraId="688952F3" w14:textId="77777777" w:rsidR="00703693" w:rsidRPr="00AA197E" w:rsidRDefault="00703693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14:paraId="774016BB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Nabízí 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poskytovatel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další nadstandardní služby, které souvisí s poskytováním benefitní karty či se systém správy cafeterie a které zároveň nejsou předmětem této zakázky (nejsou uvedeny ve smlouvě)?</w:t>
            </w:r>
          </w:p>
          <w:p w14:paraId="70B4F7B2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698F59ED" w14:textId="3B734C0D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Ve sloupci </w:t>
            </w:r>
            <w:r w:rsidR="00FC2E53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doplňující 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údaje poskytovatel uvede konkrétní služby.</w:t>
            </w:r>
          </w:p>
          <w:p w14:paraId="4C97F063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Poskytovatel může uvést maximálně 4 takové služby.</w:t>
            </w:r>
          </w:p>
          <w:p w14:paraId="7BEDD71C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624282" w14:textId="0C98A8F0" w:rsidR="00B83E96" w:rsidRPr="00AA197E" w:rsidRDefault="00DF2E1E" w:rsidP="00AA197E">
            <w:pPr>
              <w:pStyle w:val="Normln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  <w:r w:rsidRPr="00AA197E">
              <w:rPr>
                <w:rFonts w:ascii="Tahoma" w:hAnsi="Tahoma" w:cs="Tahoma"/>
                <w:sz w:val="20"/>
                <w:szCs w:val="20"/>
              </w:rPr>
              <w:lastRenderedPageBreak/>
              <w:t xml:space="preserve">Podrobný rozpis </w:t>
            </w:r>
            <w:r w:rsidRPr="00AA197E">
              <w:rPr>
                <w:rFonts w:ascii="Tahoma" w:hAnsi="Tahoma" w:cs="Tahoma"/>
                <w:sz w:val="20"/>
                <w:szCs w:val="20"/>
              </w:rPr>
              <w:lastRenderedPageBreak/>
              <w:t>hodnocení je uveden níže.</w:t>
            </w:r>
          </w:p>
        </w:tc>
        <w:tc>
          <w:tcPr>
            <w:tcW w:w="6175" w:type="dxa"/>
          </w:tcPr>
          <w:p w14:paraId="4A9E604C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lastRenderedPageBreak/>
              <w:t>Další služby:</w:t>
            </w:r>
          </w:p>
          <w:p w14:paraId="38E1332E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lastRenderedPageBreak/>
              <w:t>1.</w:t>
            </w:r>
          </w:p>
          <w:p w14:paraId="327530F2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54E38775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37D081A6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2.</w:t>
            </w:r>
          </w:p>
          <w:p w14:paraId="550A9798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12667757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7FFD0544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3.</w:t>
            </w:r>
          </w:p>
          <w:p w14:paraId="28BFF88B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67AEA31E" w14:textId="77777777" w:rsidR="00816598" w:rsidRPr="00AA197E" w:rsidRDefault="00816598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31B49FB3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4.</w:t>
            </w:r>
          </w:p>
          <w:p w14:paraId="795F5BC8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5A510BFA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</w:tc>
      </w:tr>
      <w:tr w:rsidR="00B83E96" w:rsidRPr="00AA197E" w14:paraId="30CA5AFA" w14:textId="77777777" w:rsidTr="00DF2E1E">
        <w:trPr>
          <w:trHeight w:val="567"/>
        </w:trPr>
        <w:tc>
          <w:tcPr>
            <w:tcW w:w="6232" w:type="dxa"/>
            <w:shd w:val="clear" w:color="auto" w:fill="auto"/>
          </w:tcPr>
          <w:p w14:paraId="6C85E498" w14:textId="4EBE75B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lastRenderedPageBreak/>
              <w:t>Demoverze</w:t>
            </w:r>
            <w:r w:rsidR="001C7506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 xml:space="preserve"> internetové</w:t>
            </w: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 xml:space="preserve"> aplikace </w:t>
            </w:r>
            <w:r w:rsidR="001C7506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>pro</w:t>
            </w: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 xml:space="preserve"> správu benefitů</w:t>
            </w:r>
          </w:p>
          <w:p w14:paraId="679F7E0C" w14:textId="77777777" w:rsidR="00703693" w:rsidRPr="00AA197E" w:rsidRDefault="00703693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14:paraId="6CB382AD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Nabízí 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poskytovatel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demoverzi?</w:t>
            </w:r>
          </w:p>
          <w:p w14:paraId="3DA90B67" w14:textId="77777777" w:rsidR="00703693" w:rsidRPr="00AA197E" w:rsidRDefault="00703693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19273F1E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Ve sloupci 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doplňující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údaje uvede 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poskytovatel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přístupové údaje do demoverze, či odkaz na odpovídající informace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(internetová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adresa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 xml:space="preserve"> a údaje pro přihlášení</w:t>
            </w:r>
            <w:r w:rsidR="00816598"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)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CB4D815" w14:textId="77777777" w:rsidR="00B83E96" w:rsidRPr="00AA197E" w:rsidRDefault="00226590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Ano = 4 body</w:t>
            </w:r>
          </w:p>
          <w:p w14:paraId="11AD2D6E" w14:textId="2A00B5FD" w:rsidR="00226590" w:rsidRPr="00AA197E" w:rsidRDefault="00226590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Ne = 0 bodů</w:t>
            </w:r>
          </w:p>
        </w:tc>
        <w:tc>
          <w:tcPr>
            <w:tcW w:w="6175" w:type="dxa"/>
          </w:tcPr>
          <w:p w14:paraId="3BB48C09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>Odkaz na demoverzi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:</w:t>
            </w:r>
          </w:p>
          <w:p w14:paraId="186CFC28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28123791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5DEA6F85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05C523DA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  <w:r w:rsidRPr="00AA197E">
              <w:rPr>
                <w:rFonts w:ascii="Tahoma" w:hAnsi="Tahoma" w:cs="Tahoma"/>
                <w:b/>
                <w:bCs/>
                <w:color w:val="000000"/>
                <w:kern w:val="36"/>
                <w:sz w:val="20"/>
                <w:szCs w:val="20"/>
              </w:rPr>
              <w:t>Přístupové údaje</w:t>
            </w:r>
            <w:r w:rsidRPr="00AA197E"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  <w:t>:</w:t>
            </w:r>
          </w:p>
          <w:p w14:paraId="76FD1033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  <w:p w14:paraId="65636298" w14:textId="77777777" w:rsidR="00B83E96" w:rsidRPr="00AA197E" w:rsidRDefault="00B83E96" w:rsidP="00AA197E">
            <w:pPr>
              <w:tabs>
                <w:tab w:val="left" w:pos="-1913"/>
                <w:tab w:val="left" w:pos="-1771"/>
                <w:tab w:val="left" w:pos="-1630"/>
              </w:tabs>
              <w:spacing w:before="120" w:after="120" w:line="240" w:lineRule="auto"/>
              <w:jc w:val="both"/>
              <w:rPr>
                <w:rFonts w:ascii="Tahoma" w:hAnsi="Tahoma" w:cs="Tahoma"/>
                <w:bCs/>
                <w:color w:val="000000"/>
                <w:kern w:val="36"/>
                <w:sz w:val="20"/>
                <w:szCs w:val="20"/>
              </w:rPr>
            </w:pPr>
          </w:p>
        </w:tc>
      </w:tr>
    </w:tbl>
    <w:p w14:paraId="60FB65DF" w14:textId="77777777" w:rsidR="00226590" w:rsidRPr="002F57EA" w:rsidRDefault="00226590" w:rsidP="00B83E96">
      <w:pPr>
        <w:pStyle w:val="Zkladntext"/>
        <w:rPr>
          <w:rFonts w:ascii="Tahoma" w:hAnsi="Tahoma" w:cs="Tahoma"/>
        </w:rPr>
      </w:pPr>
    </w:p>
    <w:p w14:paraId="5D67FF0C" w14:textId="2D7DC146" w:rsidR="00226590" w:rsidRPr="002F57EA" w:rsidRDefault="00226590" w:rsidP="00B83E96">
      <w:pPr>
        <w:pStyle w:val="Zkladntext"/>
        <w:rPr>
          <w:rFonts w:ascii="Tahoma" w:hAnsi="Tahoma" w:cs="Tahoma"/>
        </w:rPr>
      </w:pPr>
      <w:r w:rsidRPr="002F57EA">
        <w:rPr>
          <w:rFonts w:ascii="Tahoma" w:hAnsi="Tahoma" w:cs="Tahoma"/>
        </w:rPr>
        <w:t>U kritéria další nadstandartní služby bude hodnocení na základě níže uvedeného postupu:</w:t>
      </w:r>
    </w:p>
    <w:p w14:paraId="6249D405" w14:textId="77777777" w:rsidR="001C7506" w:rsidRPr="002F57EA" w:rsidRDefault="00F341E4" w:rsidP="001C7506">
      <w:pPr>
        <w:pStyle w:val="Zkladntext"/>
        <w:numPr>
          <w:ilvl w:val="0"/>
          <w:numId w:val="4"/>
        </w:numPr>
        <w:rPr>
          <w:rFonts w:ascii="Tahoma" w:hAnsi="Tahoma" w:cs="Tahoma"/>
        </w:rPr>
      </w:pPr>
      <w:r w:rsidRPr="002F57EA">
        <w:rPr>
          <w:rFonts w:ascii="Tahoma" w:hAnsi="Tahoma" w:cs="Tahoma"/>
        </w:rPr>
        <w:t>Dodavatel nabízí další (nadstandardní) služby, které přímo souvisí s poskytováním benefitních služeb či poskytováním či používáním benefitní karty, a které zároveň nejsou předmětem této veřejné zakázky (ve smyslu Závazného vzoru smlouvy).</w:t>
      </w:r>
    </w:p>
    <w:p w14:paraId="11D8A254" w14:textId="77777777" w:rsidR="001C7506" w:rsidRPr="002F57EA" w:rsidRDefault="00F341E4" w:rsidP="001C7506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Dodavatel uvede max. 4 služby.</w:t>
      </w:r>
    </w:p>
    <w:p w14:paraId="1D6BEAED" w14:textId="158B08AD" w:rsidR="00DF2E1E" w:rsidRPr="002F57EA" w:rsidRDefault="00DF2E1E" w:rsidP="001C7506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lastRenderedPageBreak/>
        <w:t>Hodnotí se</w:t>
      </w:r>
      <w:r w:rsidR="004226AC" w:rsidRPr="002F57EA">
        <w:rPr>
          <w:rFonts w:ascii="Tahoma" w:hAnsi="Tahoma" w:cs="Tahoma"/>
        </w:rPr>
        <w:t>,</w:t>
      </w:r>
      <w:r w:rsidRPr="002F57EA">
        <w:rPr>
          <w:rFonts w:ascii="Tahoma" w:hAnsi="Tahoma" w:cs="Tahoma"/>
        </w:rPr>
        <w:t xml:space="preserve"> jak nabízená služba přímo podporuje správu benefitů</w:t>
      </w:r>
      <w:r w:rsidR="004226AC" w:rsidRPr="002F57EA">
        <w:rPr>
          <w:rFonts w:ascii="Tahoma" w:hAnsi="Tahoma" w:cs="Tahoma"/>
        </w:rPr>
        <w:t>,</w:t>
      </w:r>
      <w:r w:rsidRPr="002F57EA">
        <w:rPr>
          <w:rFonts w:ascii="Tahoma" w:hAnsi="Tahoma" w:cs="Tahoma"/>
        </w:rPr>
        <w:t xml:space="preserve"> a zda rozšiřuje možnosti systému benefitů nad rámec standardně poskytovaných funkcí.</w:t>
      </w:r>
    </w:p>
    <w:p w14:paraId="502055BF" w14:textId="642FE528" w:rsidR="00DF2E1E" w:rsidRPr="002F57EA" w:rsidRDefault="00DF2E1E" w:rsidP="00CA1765">
      <w:pPr>
        <w:pStyle w:val="Zkladntext"/>
        <w:numPr>
          <w:ilvl w:val="0"/>
          <w:numId w:val="3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0 bodů: Služb</w:t>
      </w:r>
      <w:r w:rsidR="00F341E4" w:rsidRPr="002F57EA">
        <w:rPr>
          <w:rFonts w:ascii="Tahoma" w:hAnsi="Tahoma" w:cs="Tahoma"/>
        </w:rPr>
        <w:t>a</w:t>
      </w:r>
      <w:r w:rsidRPr="002F57EA">
        <w:rPr>
          <w:rFonts w:ascii="Tahoma" w:hAnsi="Tahoma" w:cs="Tahoma"/>
        </w:rPr>
        <w:t xml:space="preserve"> ne</w:t>
      </w:r>
      <w:r w:rsidR="00F341E4" w:rsidRPr="002F57EA">
        <w:rPr>
          <w:rFonts w:ascii="Tahoma" w:hAnsi="Tahoma" w:cs="Tahoma"/>
        </w:rPr>
        <w:t>ní</w:t>
      </w:r>
      <w:r w:rsidRPr="002F57EA">
        <w:rPr>
          <w:rFonts w:ascii="Tahoma" w:hAnsi="Tahoma" w:cs="Tahoma"/>
        </w:rPr>
        <w:t xml:space="preserve"> relevantní k benefitnímu systému.</w:t>
      </w:r>
    </w:p>
    <w:p w14:paraId="03865D74" w14:textId="77777777" w:rsidR="00DF2E1E" w:rsidRPr="002F57EA" w:rsidRDefault="00DF2E1E" w:rsidP="00CA1765">
      <w:pPr>
        <w:pStyle w:val="Zkladntext"/>
        <w:numPr>
          <w:ilvl w:val="0"/>
          <w:numId w:val="3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1–2 body: Služba je částečně relevantní nebo doplňuje základní funkce.</w:t>
      </w:r>
    </w:p>
    <w:p w14:paraId="54BBCF2E" w14:textId="77777777" w:rsidR="00DF2E1E" w:rsidRPr="002F57EA" w:rsidRDefault="00DF2E1E" w:rsidP="00CA1765">
      <w:pPr>
        <w:pStyle w:val="Zkladntext"/>
        <w:numPr>
          <w:ilvl w:val="0"/>
          <w:numId w:val="3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3 body: Služba je plně relevantní a významně obohacuje možnosti správy benefitů.</w:t>
      </w:r>
    </w:p>
    <w:p w14:paraId="3DCCF2A9" w14:textId="3CD8E651" w:rsidR="00226590" w:rsidRPr="002F57EA" w:rsidRDefault="00226590" w:rsidP="00274689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Hodnotí se přímý užitek, který služba přináší zaměstnancům v rámci benefitního programu.</w:t>
      </w:r>
    </w:p>
    <w:p w14:paraId="0697BA91" w14:textId="77777777" w:rsidR="00226590" w:rsidRPr="002F57EA" w:rsidRDefault="00226590" w:rsidP="00274689">
      <w:pPr>
        <w:pStyle w:val="Zkladntext"/>
        <w:numPr>
          <w:ilvl w:val="0"/>
          <w:numId w:val="2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0 bodů: Služba nepřináší žádný užitek pro zaměstnance.</w:t>
      </w:r>
    </w:p>
    <w:p w14:paraId="0913F896" w14:textId="77777777" w:rsidR="00226590" w:rsidRPr="002F57EA" w:rsidRDefault="00226590" w:rsidP="00274689">
      <w:pPr>
        <w:pStyle w:val="Zkladntext"/>
        <w:numPr>
          <w:ilvl w:val="0"/>
          <w:numId w:val="2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1–2 body: Služba má omezený přínos nebo je využitelná jen specifickou skupinou zaměstnanců.</w:t>
      </w:r>
    </w:p>
    <w:p w14:paraId="17C5FD40" w14:textId="77777777" w:rsidR="00226590" w:rsidRPr="002F57EA" w:rsidRDefault="00226590" w:rsidP="00274689">
      <w:pPr>
        <w:pStyle w:val="Zkladntext"/>
        <w:numPr>
          <w:ilvl w:val="0"/>
          <w:numId w:val="2"/>
        </w:numPr>
        <w:spacing w:before="120"/>
        <w:ind w:left="1560"/>
        <w:rPr>
          <w:rFonts w:ascii="Tahoma" w:hAnsi="Tahoma" w:cs="Tahoma"/>
        </w:rPr>
      </w:pPr>
      <w:r w:rsidRPr="002F57EA">
        <w:rPr>
          <w:rFonts w:ascii="Tahoma" w:hAnsi="Tahoma" w:cs="Tahoma"/>
        </w:rPr>
        <w:t>3 body: Služba přináší významný a široce využitelný přínos pro zaměstnance.</w:t>
      </w:r>
    </w:p>
    <w:p w14:paraId="21913779" w14:textId="06A8E194" w:rsidR="00226590" w:rsidRPr="002F57EA" w:rsidRDefault="001C7506" w:rsidP="00274689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Body budou následně sečteny a maximální možný počet bodů je 6 za každou službu, celkem tedy 24 bodů (max. 4 služby po max. 6 bodech).</w:t>
      </w:r>
    </w:p>
    <w:p w14:paraId="5B6C97D9" w14:textId="77777777" w:rsidR="001C7506" w:rsidRPr="002F57EA" w:rsidRDefault="001C7506" w:rsidP="001C7506">
      <w:pPr>
        <w:pStyle w:val="Zkladntext"/>
        <w:rPr>
          <w:rFonts w:ascii="Tahoma" w:hAnsi="Tahoma" w:cs="Tahoma"/>
        </w:rPr>
      </w:pPr>
    </w:p>
    <w:p w14:paraId="7BCA74F5" w14:textId="77777777" w:rsidR="00274689" w:rsidRPr="002F57EA" w:rsidRDefault="001C7506" w:rsidP="001C7506">
      <w:pPr>
        <w:pStyle w:val="Zkladntext"/>
        <w:numPr>
          <w:ilvl w:val="0"/>
          <w:numId w:val="4"/>
        </w:numPr>
        <w:rPr>
          <w:rFonts w:ascii="Tahoma" w:hAnsi="Tahoma" w:cs="Tahoma"/>
        </w:rPr>
      </w:pPr>
      <w:r w:rsidRPr="002F57EA">
        <w:rPr>
          <w:rFonts w:ascii="Tahoma" w:hAnsi="Tahoma" w:cs="Tahoma"/>
        </w:rPr>
        <w:t>Dodavatel nabízí funkční přístup do demoverze internetové aplikace pro správu benefitů.</w:t>
      </w:r>
    </w:p>
    <w:p w14:paraId="6B933378" w14:textId="7716FCD3" w:rsidR="00274689" w:rsidRPr="002F57EA" w:rsidRDefault="001C7506" w:rsidP="00274689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 xml:space="preserve">Dodavatel uvede informace o přístupu do demoverze ve struktuře dle </w:t>
      </w:r>
      <w:r w:rsidR="00274689" w:rsidRPr="002F57EA">
        <w:rPr>
          <w:rFonts w:ascii="Tahoma" w:hAnsi="Tahoma" w:cs="Tahoma"/>
        </w:rPr>
        <w:t xml:space="preserve">tohoto </w:t>
      </w:r>
      <w:r w:rsidRPr="002F57EA">
        <w:rPr>
          <w:rFonts w:ascii="Tahoma" w:hAnsi="Tahoma" w:cs="Tahoma"/>
        </w:rPr>
        <w:t>dotazníku.</w:t>
      </w:r>
    </w:p>
    <w:p w14:paraId="6981DD5A" w14:textId="1302C02D" w:rsidR="001C7506" w:rsidRPr="002F57EA" w:rsidRDefault="001C7506" w:rsidP="00274689">
      <w:pPr>
        <w:pStyle w:val="Zkladntext"/>
        <w:ind w:left="720"/>
        <w:rPr>
          <w:rFonts w:ascii="Tahoma" w:hAnsi="Tahoma" w:cs="Tahoma"/>
        </w:rPr>
      </w:pPr>
      <w:r w:rsidRPr="002F57EA">
        <w:rPr>
          <w:rFonts w:ascii="Tahoma" w:hAnsi="Tahoma" w:cs="Tahoma"/>
        </w:rPr>
        <w:t>Zadavatel za splnění výše uvedené podmínky udělí 4 body zvýhodnění.</w:t>
      </w:r>
    </w:p>
    <w:p w14:paraId="5CB1F22C" w14:textId="77777777" w:rsidR="00226590" w:rsidRPr="002F57EA" w:rsidRDefault="00226590" w:rsidP="00B83E96">
      <w:pPr>
        <w:pStyle w:val="Zkladntext"/>
        <w:rPr>
          <w:rFonts w:ascii="Tahoma" w:hAnsi="Tahoma" w:cs="Tahoma"/>
        </w:rPr>
      </w:pPr>
    </w:p>
    <w:p w14:paraId="14D27D9F" w14:textId="77777777" w:rsidR="00274689" w:rsidRPr="002F57EA" w:rsidRDefault="00274689" w:rsidP="00B83E96">
      <w:pPr>
        <w:pStyle w:val="Zkladntext"/>
        <w:rPr>
          <w:rFonts w:ascii="Tahoma" w:hAnsi="Tahoma" w:cs="Tahoma"/>
        </w:rPr>
      </w:pPr>
    </w:p>
    <w:p w14:paraId="3C75F1B6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</w:rPr>
        <w:t xml:space="preserve">V </w:t>
      </w:r>
      <w:r w:rsidRPr="002F57EA">
        <w:rPr>
          <w:rFonts w:ascii="Tahoma" w:hAnsi="Tahoma" w:cs="Tahoma"/>
          <w:sz w:val="20"/>
          <w:szCs w:val="20"/>
          <w:highlight w:val="yellow"/>
        </w:rPr>
        <w:t>(doplní účastník)</w:t>
      </w:r>
      <w:r w:rsidRPr="002F57EA">
        <w:rPr>
          <w:rFonts w:ascii="Tahoma" w:hAnsi="Tahoma" w:cs="Tahoma"/>
          <w:sz w:val="20"/>
          <w:szCs w:val="20"/>
        </w:rPr>
        <w:t xml:space="preserve"> dne </w:t>
      </w:r>
      <w:r w:rsidRPr="002F57EA">
        <w:rPr>
          <w:rFonts w:ascii="Tahoma" w:hAnsi="Tahoma" w:cs="Tahoma"/>
          <w:sz w:val="20"/>
          <w:szCs w:val="20"/>
          <w:highlight w:val="yellow"/>
        </w:rPr>
        <w:t>(doplní účastník)</w:t>
      </w:r>
    </w:p>
    <w:p w14:paraId="13C6A4B8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</w:rPr>
        <w:t xml:space="preserve">        </w:t>
      </w:r>
      <w:r w:rsidRPr="002F57EA">
        <w:rPr>
          <w:rFonts w:ascii="Tahoma" w:hAnsi="Tahoma" w:cs="Tahoma"/>
          <w:sz w:val="20"/>
          <w:szCs w:val="20"/>
        </w:rPr>
        <w:tab/>
      </w:r>
    </w:p>
    <w:p w14:paraId="46A9D2E7" w14:textId="77777777" w:rsidR="00AA197E" w:rsidRPr="002F57EA" w:rsidRDefault="00AA197E" w:rsidP="00AA197E">
      <w:pPr>
        <w:rPr>
          <w:rFonts w:ascii="Tahoma" w:hAnsi="Tahoma" w:cs="Tahoma"/>
          <w:sz w:val="20"/>
          <w:szCs w:val="20"/>
          <w:highlight w:val="yellow"/>
        </w:rPr>
      </w:pPr>
    </w:p>
    <w:p w14:paraId="7C0CBA43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  <w:highlight w:val="yellow"/>
        </w:rPr>
        <w:t>(doplní a podepíše účastník – jméno, příjmení a podpis oprávněné osoby)</w:t>
      </w:r>
    </w:p>
    <w:p w14:paraId="0F528E16" w14:textId="77777777" w:rsidR="00AA197E" w:rsidRPr="002F57EA" w:rsidRDefault="00AA197E" w:rsidP="00AA197E">
      <w:pPr>
        <w:rPr>
          <w:rFonts w:ascii="Tahoma" w:hAnsi="Tahoma" w:cs="Tahoma"/>
          <w:sz w:val="20"/>
          <w:szCs w:val="20"/>
        </w:rPr>
      </w:pPr>
      <w:r w:rsidRPr="002F57EA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32E1BE83" w14:textId="58046A7C" w:rsidR="00D90A97" w:rsidRPr="00703693" w:rsidRDefault="00D90A97" w:rsidP="00AA197E">
      <w:pPr>
        <w:pStyle w:val="Zkladntext"/>
      </w:pPr>
    </w:p>
    <w:sectPr w:rsidR="00D90A97" w:rsidRPr="00703693" w:rsidSect="00E24B74">
      <w:pgSz w:w="16838" w:h="11906" w:orient="landscape"/>
      <w:pgMar w:top="1418" w:right="1418" w:bottom="1418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DE93" w14:textId="77777777" w:rsidR="00873268" w:rsidRDefault="00873268" w:rsidP="00B83E96">
      <w:pPr>
        <w:spacing w:after="0" w:line="240" w:lineRule="auto"/>
      </w:pPr>
      <w:r>
        <w:separator/>
      </w:r>
    </w:p>
  </w:endnote>
  <w:endnote w:type="continuationSeparator" w:id="0">
    <w:p w14:paraId="5F4C0E40" w14:textId="77777777" w:rsidR="00873268" w:rsidRDefault="00873268" w:rsidP="00B8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27D3" w14:textId="77777777" w:rsidR="00873268" w:rsidRDefault="00873268" w:rsidP="00B83E96">
      <w:pPr>
        <w:spacing w:after="0" w:line="240" w:lineRule="auto"/>
      </w:pPr>
      <w:r>
        <w:separator/>
      </w:r>
    </w:p>
  </w:footnote>
  <w:footnote w:type="continuationSeparator" w:id="0">
    <w:p w14:paraId="63FB66B6" w14:textId="77777777" w:rsidR="00873268" w:rsidRDefault="00873268" w:rsidP="00B8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F7C"/>
    <w:multiLevelType w:val="multilevel"/>
    <w:tmpl w:val="6E1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B07D8"/>
    <w:multiLevelType w:val="hybridMultilevel"/>
    <w:tmpl w:val="3DEE1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768A"/>
    <w:multiLevelType w:val="hybridMultilevel"/>
    <w:tmpl w:val="B0D09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C27EE"/>
    <w:multiLevelType w:val="hybridMultilevel"/>
    <w:tmpl w:val="DE6A3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520">
    <w:abstractNumId w:val="0"/>
  </w:num>
  <w:num w:numId="2" w16cid:durableId="703602725">
    <w:abstractNumId w:val="2"/>
  </w:num>
  <w:num w:numId="3" w16cid:durableId="1041515339">
    <w:abstractNumId w:val="1"/>
  </w:num>
  <w:num w:numId="4" w16cid:durableId="89189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96"/>
    <w:rsid w:val="00001D9C"/>
    <w:rsid w:val="001C7506"/>
    <w:rsid w:val="00226590"/>
    <w:rsid w:val="00274689"/>
    <w:rsid w:val="002F3D04"/>
    <w:rsid w:val="002F57EA"/>
    <w:rsid w:val="004226AC"/>
    <w:rsid w:val="004412E4"/>
    <w:rsid w:val="00481580"/>
    <w:rsid w:val="00495764"/>
    <w:rsid w:val="005764B3"/>
    <w:rsid w:val="005930F9"/>
    <w:rsid w:val="005A5A7A"/>
    <w:rsid w:val="005A77B4"/>
    <w:rsid w:val="005E22CE"/>
    <w:rsid w:val="005E5D9C"/>
    <w:rsid w:val="00703693"/>
    <w:rsid w:val="007B2912"/>
    <w:rsid w:val="00816598"/>
    <w:rsid w:val="00873268"/>
    <w:rsid w:val="009F40D1"/>
    <w:rsid w:val="00A65ACE"/>
    <w:rsid w:val="00AA197E"/>
    <w:rsid w:val="00AD76E1"/>
    <w:rsid w:val="00AF2E2E"/>
    <w:rsid w:val="00B361D6"/>
    <w:rsid w:val="00B83E96"/>
    <w:rsid w:val="00C5712E"/>
    <w:rsid w:val="00CA1765"/>
    <w:rsid w:val="00CA2874"/>
    <w:rsid w:val="00D13A9B"/>
    <w:rsid w:val="00D36B92"/>
    <w:rsid w:val="00D90A97"/>
    <w:rsid w:val="00DC58A7"/>
    <w:rsid w:val="00DF2E1E"/>
    <w:rsid w:val="00F341E4"/>
    <w:rsid w:val="00FB737E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261"/>
  <w15:chartTrackingRefBased/>
  <w15:docId w15:val="{B0436C92-EC2C-476D-B33E-537A2E0D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E9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3E96"/>
    <w:pPr>
      <w:suppressAutoHyphens/>
      <w:spacing w:after="12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83E96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nhideWhenUsed/>
    <w:rsid w:val="00B83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E96"/>
    <w:rPr>
      <w:rFonts w:ascii="Calibri" w:eastAsia="Calibri" w:hAnsi="Calibri" w:cs="Times New Roman"/>
    </w:rPr>
  </w:style>
  <w:style w:type="character" w:customStyle="1" w:styleId="Jin">
    <w:name w:val="Jiné_"/>
    <w:link w:val="Jin0"/>
    <w:rsid w:val="00B83E96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B83E96"/>
    <w:pPr>
      <w:widowControl w:val="0"/>
      <w:spacing w:after="20" w:line="293" w:lineRule="auto"/>
    </w:pPr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8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E96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22659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22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53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2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E5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2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2E5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Eliška, Ing., PhD.</dc:creator>
  <cp:keywords/>
  <dc:description/>
  <cp:lastModifiedBy>Miroslava Benešová</cp:lastModifiedBy>
  <cp:revision>17</cp:revision>
  <dcterms:created xsi:type="dcterms:W3CDTF">2025-01-20T18:46:00Z</dcterms:created>
  <dcterms:modified xsi:type="dcterms:W3CDTF">2025-04-04T09:14:00Z</dcterms:modified>
</cp:coreProperties>
</file>