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8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8"/>
        <w:gridCol w:w="4874"/>
        <w:gridCol w:w="1030"/>
        <w:gridCol w:w="1576"/>
      </w:tblGrid>
      <w:tr w:rsidR="005B6D79" w:rsidRPr="00E530D6" w:rsidTr="005433A1">
        <w:trPr>
          <w:trHeight w:val="937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C72AA4" w:rsidP="00870C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  <w:r w:rsidR="00870C5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F0125B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E53FD2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</w:t>
            </w:r>
          </w:p>
        </w:tc>
      </w:tr>
      <w:tr w:rsidR="005B6D79" w:rsidRPr="00E530D6" w:rsidTr="005433A1">
        <w:trPr>
          <w:trHeight w:val="937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E53FD2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Stoka v podlaze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C72AA4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5B6D79" w:rsidRPr="00E530D6" w:rsidTr="005433A1">
        <w:trPr>
          <w:trHeight w:val="721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8C60A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Rybniční soustava, Zlatá stoka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EF0905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5433A1">
        <w:trPr>
          <w:trHeight w:val="1371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8C60A9" w:rsidP="00870C5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</w:t>
            </w:r>
            <w:r w:rsidR="00AD40A2">
              <w:rPr>
                <w:rFonts w:eastAsia="Times New Roman" w:cs="Calibri"/>
                <w:color w:val="000000"/>
                <w:lang w:eastAsia="cs-CZ"/>
              </w:rPr>
              <w:t xml:space="preserve">prochází stylizací Zlaté stoky a souvisejících rybníků. </w:t>
            </w:r>
            <w:r w:rsidR="008D4BE9">
              <w:rPr>
                <w:rFonts w:eastAsia="Times New Roman" w:cs="Calibri"/>
                <w:color w:val="000000"/>
                <w:lang w:eastAsia="cs-CZ"/>
              </w:rPr>
              <w:t>Pomocí „</w:t>
            </w:r>
            <w:r w:rsidR="00870C5C">
              <w:rPr>
                <w:rFonts w:eastAsia="Times New Roman" w:cs="Calibri"/>
                <w:color w:val="000000"/>
                <w:lang w:eastAsia="cs-CZ"/>
              </w:rPr>
              <w:t>hrazení</w:t>
            </w:r>
            <w:r w:rsidR="008D4BE9">
              <w:rPr>
                <w:rFonts w:eastAsia="Times New Roman" w:cs="Calibri"/>
                <w:color w:val="000000"/>
                <w:lang w:eastAsia="cs-CZ"/>
              </w:rPr>
              <w:t>“</w:t>
            </w:r>
            <w:r w:rsidR="00AD40A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8D4BE9">
              <w:rPr>
                <w:rFonts w:eastAsia="Times New Roman" w:cs="Calibri"/>
                <w:color w:val="000000"/>
                <w:lang w:eastAsia="cs-CZ"/>
              </w:rPr>
              <w:t>ovlivňuje</w:t>
            </w:r>
            <w:r w:rsidR="00AD40A2">
              <w:rPr>
                <w:rFonts w:eastAsia="Times New Roman" w:cs="Calibri"/>
                <w:color w:val="000000"/>
                <w:lang w:eastAsia="cs-CZ"/>
              </w:rPr>
              <w:t xml:space="preserve"> průtok vody Zlatou stokou i jednotlivými rybníky. </w:t>
            </w:r>
            <w:r w:rsidR="00AD40A2" w:rsidRPr="00AD40A2">
              <w:rPr>
                <w:rFonts w:eastAsia="Times New Roman" w:cs="Calibri"/>
                <w:color w:val="000000"/>
                <w:lang w:eastAsia="cs-CZ"/>
              </w:rPr>
              <w:t>Zároveň je alegorií na promyšlené</w:t>
            </w:r>
            <w:r w:rsidR="00AD40A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8D4BE9">
              <w:rPr>
                <w:rFonts w:eastAsia="Times New Roman" w:cs="Calibri"/>
                <w:color w:val="000000"/>
                <w:lang w:eastAsia="cs-CZ"/>
              </w:rPr>
              <w:t>umístění</w:t>
            </w:r>
            <w:r w:rsidR="00AD40A2" w:rsidRPr="00AD40A2">
              <w:rPr>
                <w:rFonts w:eastAsia="Times New Roman" w:cs="Calibri"/>
                <w:color w:val="000000"/>
                <w:lang w:eastAsia="cs-CZ"/>
              </w:rPr>
              <w:t xml:space="preserve"> systému do širšího celku (exponát nepřekáží, je</w:t>
            </w:r>
            <w:r w:rsidR="00AD40A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D40A2" w:rsidRPr="00AD40A2">
              <w:rPr>
                <w:rFonts w:eastAsia="Times New Roman" w:cs="Calibri"/>
                <w:color w:val="000000"/>
                <w:lang w:eastAsia="cs-CZ"/>
              </w:rPr>
              <w:t>funkční a esteticky hodnotnou součástí stavby – krajiny)</w:t>
            </w:r>
          </w:p>
        </w:tc>
      </w:tr>
      <w:tr w:rsidR="005B6D79" w:rsidRPr="00E530D6" w:rsidTr="005433A1">
        <w:trPr>
          <w:trHeight w:val="9727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BA" w:rsidRDefault="001E7ABA" w:rsidP="0050047C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Vodní model</w:t>
            </w:r>
            <w:r w:rsidR="00B73F86">
              <w:rPr>
                <w:b/>
                <w:lang w:eastAsia="cs-CZ"/>
              </w:rPr>
              <w:t>, interaktivní exponát</w:t>
            </w:r>
          </w:p>
          <w:p w:rsidR="0070401C" w:rsidRPr="0009067F" w:rsidRDefault="0070401C" w:rsidP="0070401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Do dlažby dvorku zapuštěný nerezový U profil (svařovaný, s</w:t>
            </w:r>
            <w:r w:rsidR="006F20B8">
              <w:rPr>
                <w:lang w:eastAsia="cs-CZ"/>
              </w:rPr>
              <w:t xml:space="preserve">íla stěny min. 3mm, hloubka </w:t>
            </w:r>
            <w:r w:rsidR="00870C5C">
              <w:rPr>
                <w:lang w:eastAsia="cs-CZ"/>
              </w:rPr>
              <w:t>3</w:t>
            </w:r>
            <w:r w:rsidR="00C55BA7" w:rsidRPr="0009067F">
              <w:rPr>
                <w:lang w:eastAsia="cs-CZ"/>
              </w:rPr>
              <w:t>0 m</w:t>
            </w:r>
            <w:r w:rsidRPr="0009067F">
              <w:rPr>
                <w:lang w:eastAsia="cs-CZ"/>
              </w:rPr>
              <w:t>m</w:t>
            </w:r>
            <w:r w:rsidR="00C55BA7" w:rsidRPr="0009067F">
              <w:rPr>
                <w:lang w:eastAsia="cs-CZ"/>
              </w:rPr>
              <w:t>, šířka 40mm</w:t>
            </w:r>
            <w:r w:rsidRPr="0009067F">
              <w:rPr>
                <w:lang w:eastAsia="cs-CZ"/>
              </w:rPr>
              <w:t xml:space="preserve">), systém </w:t>
            </w:r>
            <w:r w:rsidR="004D5E49" w:rsidRPr="0009067F">
              <w:rPr>
                <w:lang w:eastAsia="cs-CZ"/>
              </w:rPr>
              <w:t>7</w:t>
            </w:r>
            <w:r w:rsidRPr="0009067F">
              <w:rPr>
                <w:lang w:eastAsia="cs-CZ"/>
              </w:rPr>
              <w:t xml:space="preserve"> nádrží</w:t>
            </w:r>
            <w:r w:rsidR="004D5E49" w:rsidRPr="0009067F">
              <w:rPr>
                <w:lang w:eastAsia="cs-CZ"/>
              </w:rPr>
              <w:t xml:space="preserve"> symbolizující rybníky budované Štěpánkem Netolickým</w:t>
            </w:r>
            <w:r w:rsidRPr="0009067F">
              <w:rPr>
                <w:lang w:eastAsia="cs-CZ"/>
              </w:rPr>
              <w:t xml:space="preserve"> </w:t>
            </w:r>
            <w:bookmarkStart w:id="0" w:name="_GoBack"/>
            <w:bookmarkEnd w:id="0"/>
            <w:r w:rsidR="0009067F" w:rsidRPr="0009067F">
              <w:rPr>
                <w:lang w:eastAsia="cs-CZ"/>
              </w:rPr>
              <w:t xml:space="preserve">v poměrech reálných rozloh </w:t>
            </w:r>
            <w:r w:rsidR="0078113E" w:rsidRPr="0009067F">
              <w:rPr>
                <w:lang w:eastAsia="cs-CZ"/>
              </w:rPr>
              <w:t xml:space="preserve">těchto rybníků </w:t>
            </w:r>
            <w:r w:rsidRPr="0009067F">
              <w:rPr>
                <w:lang w:eastAsia="cs-CZ"/>
              </w:rPr>
              <w:t xml:space="preserve">nerez plech, kruhový tvar, hloubka </w:t>
            </w:r>
            <w:r w:rsidR="004D5E49" w:rsidRPr="0009067F">
              <w:rPr>
                <w:lang w:eastAsia="cs-CZ"/>
              </w:rPr>
              <w:t>3</w:t>
            </w:r>
            <w:r w:rsidRPr="0009067F">
              <w:rPr>
                <w:lang w:eastAsia="cs-CZ"/>
              </w:rPr>
              <w:t xml:space="preserve"> cm). Systém je doplněn vyjmutelnými hradidly, zabezpečeno proti ztrátě/odcizení.</w:t>
            </w:r>
            <w:r w:rsidR="00C55BA7" w:rsidRPr="0009067F">
              <w:rPr>
                <w:lang w:eastAsia="cs-CZ"/>
              </w:rPr>
              <w:t xml:space="preserve"> In</w:t>
            </w:r>
            <w:r w:rsidR="004D5E49" w:rsidRPr="0009067F">
              <w:rPr>
                <w:lang w:eastAsia="cs-CZ"/>
              </w:rPr>
              <w:t>stalace přes délku celého dvorku</w:t>
            </w:r>
            <w:r w:rsidR="0009067F" w:rsidRPr="0009067F">
              <w:rPr>
                <w:lang w:eastAsia="cs-CZ"/>
              </w:rPr>
              <w:t>, min 10</w:t>
            </w:r>
            <w:r w:rsidR="00C55BA7" w:rsidRPr="0009067F">
              <w:rPr>
                <w:lang w:eastAsia="cs-CZ"/>
              </w:rPr>
              <w:t>m.</w:t>
            </w:r>
          </w:p>
          <w:p w:rsidR="0070401C" w:rsidRPr="0009067F" w:rsidRDefault="00091C81" w:rsidP="0070401C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Systém napájení je znázorněn v</w:t>
            </w:r>
            <w:r w:rsidR="00CC2B61" w:rsidRPr="0009067F">
              <w:rPr>
                <w:lang w:eastAsia="cs-CZ"/>
              </w:rPr>
              <w:t> </w:t>
            </w:r>
            <w:r w:rsidRPr="0009067F">
              <w:rPr>
                <w:lang w:eastAsia="cs-CZ"/>
              </w:rPr>
              <w:t>příloze</w:t>
            </w:r>
            <w:r w:rsidR="00CC2B61" w:rsidRPr="0009067F">
              <w:rPr>
                <w:lang w:eastAsia="cs-CZ"/>
              </w:rPr>
              <w:t xml:space="preserve"> </w:t>
            </w:r>
            <w:r w:rsidRPr="0009067F">
              <w:rPr>
                <w:lang w:eastAsia="cs-CZ"/>
              </w:rPr>
              <w:t>(</w:t>
            </w:r>
            <w:r w:rsidR="00B464C1" w:rsidRPr="0009067F">
              <w:rPr>
                <w:lang w:eastAsia="cs-CZ"/>
              </w:rPr>
              <w:t>F</w:t>
            </w:r>
            <w:r w:rsidRPr="0009067F">
              <w:rPr>
                <w:lang w:eastAsia="cs-CZ"/>
              </w:rPr>
              <w:t>unkční a technické schéma). P</w:t>
            </w:r>
            <w:r w:rsidR="0070401C" w:rsidRPr="0009067F">
              <w:rPr>
                <w:lang w:eastAsia="cs-CZ"/>
              </w:rPr>
              <w:t>ožerák</w:t>
            </w:r>
            <w:r w:rsidRPr="0009067F">
              <w:rPr>
                <w:lang w:eastAsia="cs-CZ"/>
              </w:rPr>
              <w:t>(2/03)</w:t>
            </w:r>
            <w:r w:rsidR="0070401C" w:rsidRPr="0009067F">
              <w:rPr>
                <w:lang w:eastAsia="cs-CZ"/>
              </w:rPr>
              <w:t xml:space="preserve"> je zásobovaný ruční pumpou, další zdroj soustavy je realizován odtokem modelu rybniční soustavy (2</w:t>
            </w:r>
            <w:r w:rsidR="00870C5C" w:rsidRPr="0009067F">
              <w:rPr>
                <w:lang w:eastAsia="cs-CZ"/>
              </w:rPr>
              <w:t>/</w:t>
            </w:r>
            <w:r w:rsidR="0070401C" w:rsidRPr="0009067F">
              <w:rPr>
                <w:lang w:eastAsia="cs-CZ"/>
              </w:rPr>
              <w:t>02).</w:t>
            </w:r>
          </w:p>
          <w:p w:rsidR="0070401C" w:rsidRPr="0009067F" w:rsidRDefault="0070401C" w:rsidP="0070401C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Odpad je řešen v</w:t>
            </w:r>
            <w:r w:rsidR="00091C81" w:rsidRPr="0009067F">
              <w:rPr>
                <w:lang w:eastAsia="cs-CZ"/>
              </w:rPr>
              <w:t>tokovou</w:t>
            </w:r>
            <w:r w:rsidRPr="0009067F">
              <w:rPr>
                <w:lang w:eastAsia="cs-CZ"/>
              </w:rPr>
              <w:t xml:space="preserve"> gulou, zaústěn</w:t>
            </w:r>
            <w:r w:rsidR="00CC2B61" w:rsidRPr="0009067F">
              <w:rPr>
                <w:lang w:eastAsia="cs-CZ"/>
              </w:rPr>
              <w:t>ou</w:t>
            </w:r>
            <w:r w:rsidRPr="0009067F">
              <w:rPr>
                <w:lang w:eastAsia="cs-CZ"/>
              </w:rPr>
              <w:t xml:space="preserve"> zpět do </w:t>
            </w:r>
            <w:r w:rsidR="00091C81" w:rsidRPr="0009067F">
              <w:rPr>
                <w:lang w:eastAsia="cs-CZ"/>
              </w:rPr>
              <w:t>zásobní nádrže.</w:t>
            </w:r>
            <w:r w:rsidR="00511CB1">
              <w:rPr>
                <w:lang w:eastAsia="cs-CZ"/>
              </w:rPr>
              <w:t xml:space="preserve"> Další odpad je zaústěn přímo do kanalizace. </w:t>
            </w:r>
          </w:p>
          <w:p w:rsidR="0070401C" w:rsidRPr="0009067F" w:rsidRDefault="0070401C" w:rsidP="00870C5C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Do systému stoky je umístěn exponát 2</w:t>
            </w:r>
            <w:r w:rsidR="00870C5C" w:rsidRPr="0009067F">
              <w:rPr>
                <w:lang w:eastAsia="cs-CZ"/>
              </w:rPr>
              <w:t>/</w:t>
            </w:r>
            <w:r w:rsidRPr="0009067F">
              <w:rPr>
                <w:lang w:eastAsia="cs-CZ"/>
              </w:rPr>
              <w:t>03 Požerák zasazený do skruže.</w:t>
            </w:r>
          </w:p>
          <w:p w:rsidR="00870C5C" w:rsidRPr="0009067F" w:rsidRDefault="00870C5C" w:rsidP="00CC36D0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 xml:space="preserve">V prostoře dvora musí zůstat bezpečnostní průchod o šířce minimálně </w:t>
            </w:r>
            <w:r w:rsidR="0009067F" w:rsidRPr="0009067F">
              <w:rPr>
                <w:lang w:eastAsia="cs-CZ"/>
              </w:rPr>
              <w:t>100</w:t>
            </w:r>
            <w:r w:rsidRPr="0009067F">
              <w:rPr>
                <w:lang w:eastAsia="cs-CZ"/>
              </w:rPr>
              <w:t xml:space="preserve"> cm.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proofErr w:type="spellStart"/>
            <w:r w:rsidRPr="0009067F">
              <w:rPr>
                <w:lang w:eastAsia="cs-CZ"/>
              </w:rPr>
              <w:t>Horosický</w:t>
            </w:r>
            <w:proofErr w:type="spellEnd"/>
            <w:r w:rsidRPr="0009067F">
              <w:rPr>
                <w:lang w:eastAsia="cs-CZ"/>
              </w:rPr>
              <w:t xml:space="preserve"> 920mm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Záblatský 760mm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proofErr w:type="spellStart"/>
            <w:r w:rsidRPr="0009067F">
              <w:rPr>
                <w:lang w:eastAsia="cs-CZ"/>
              </w:rPr>
              <w:t>Kočířov</w:t>
            </w:r>
            <w:proofErr w:type="spellEnd"/>
            <w:r w:rsidRPr="0009067F">
              <w:rPr>
                <w:lang w:eastAsia="cs-CZ"/>
              </w:rPr>
              <w:t xml:space="preserve"> 640mm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V. Tisý 800mm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proofErr w:type="spellStart"/>
            <w:r w:rsidRPr="0009067F">
              <w:rPr>
                <w:lang w:eastAsia="cs-CZ"/>
              </w:rPr>
              <w:t>Kaňov</w:t>
            </w:r>
            <w:proofErr w:type="spellEnd"/>
            <w:r w:rsidRPr="0009067F">
              <w:rPr>
                <w:lang w:eastAsia="cs-CZ"/>
              </w:rPr>
              <w:t xml:space="preserve"> 560mm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proofErr w:type="spellStart"/>
            <w:r w:rsidRPr="0009067F">
              <w:rPr>
                <w:lang w:eastAsia="cs-CZ"/>
              </w:rPr>
              <w:t>Břilický</w:t>
            </w:r>
            <w:proofErr w:type="spellEnd"/>
            <w:r w:rsidRPr="0009067F">
              <w:rPr>
                <w:lang w:eastAsia="cs-CZ"/>
              </w:rPr>
              <w:t xml:space="preserve"> 300</w:t>
            </w:r>
          </w:p>
          <w:p w:rsidR="005433A1" w:rsidRPr="0009067F" w:rsidRDefault="005433A1" w:rsidP="00CC36D0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Opatovský (požerák/skruž) 1000mm</w:t>
            </w:r>
          </w:p>
          <w:p w:rsidR="005433A1" w:rsidRPr="00E530D6" w:rsidRDefault="005433A1" w:rsidP="00CC36D0">
            <w:pPr>
              <w:pStyle w:val="Bezmezer"/>
              <w:rPr>
                <w:lang w:eastAsia="cs-CZ"/>
              </w:rPr>
            </w:pPr>
            <w:r w:rsidRPr="0009067F">
              <w:rPr>
                <w:lang w:eastAsia="cs-CZ"/>
              </w:rPr>
              <w:t>Ruda 200mm</w:t>
            </w:r>
          </w:p>
        </w:tc>
      </w:tr>
      <w:tr w:rsidR="005B6D79" w:rsidRPr="00F4554C" w:rsidTr="005433A1">
        <w:trPr>
          <w:trHeight w:val="505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lastRenderedPageBreak/>
              <w:t>Hlavní díly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E77B59" w:rsidP="00761CD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Akumulační </w:t>
            </w:r>
            <w:r w:rsidR="009B2FA6">
              <w:rPr>
                <w:rFonts w:eastAsia="Times New Roman" w:cs="Calibri"/>
                <w:color w:val="000000"/>
                <w:lang w:eastAsia="cs-CZ"/>
              </w:rPr>
              <w:t>nádrž</w:t>
            </w:r>
            <w:r w:rsidR="0009067F">
              <w:rPr>
                <w:rFonts w:eastAsia="Times New Roman" w:cs="Calibri"/>
                <w:color w:val="000000"/>
                <w:lang w:eastAsia="cs-CZ"/>
              </w:rPr>
              <w:t xml:space="preserve"> (dodá stavba)</w:t>
            </w:r>
            <w:r w:rsidR="009B2FA6">
              <w:rPr>
                <w:rFonts w:eastAsia="Times New Roman" w:cs="Calibri"/>
                <w:color w:val="000000"/>
                <w:lang w:eastAsia="cs-CZ"/>
              </w:rPr>
              <w:t xml:space="preserve">, </w:t>
            </w:r>
            <w:r>
              <w:rPr>
                <w:rFonts w:eastAsia="Times New Roman" w:cs="Calibri"/>
                <w:color w:val="000000"/>
                <w:lang w:eastAsia="cs-CZ"/>
              </w:rPr>
              <w:t>armaturní šachta</w:t>
            </w:r>
            <w:r w:rsidR="0009067F">
              <w:rPr>
                <w:rFonts w:eastAsia="Times New Roman" w:cs="Calibri"/>
                <w:color w:val="000000"/>
                <w:lang w:eastAsia="cs-CZ"/>
              </w:rPr>
              <w:t>(dodá stavba)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s dvěma čerpadly</w:t>
            </w:r>
            <w:r w:rsidR="00761CDC">
              <w:rPr>
                <w:rFonts w:eastAsia="Times New Roman" w:cs="Calibri"/>
                <w:color w:val="000000"/>
                <w:lang w:eastAsia="cs-CZ"/>
              </w:rPr>
              <w:t xml:space="preserve"> a filtrací</w:t>
            </w:r>
            <w:r w:rsidR="0009067F">
              <w:rPr>
                <w:rFonts w:eastAsia="Times New Roman" w:cs="Calibri"/>
                <w:color w:val="000000"/>
                <w:lang w:eastAsia="cs-CZ"/>
              </w:rPr>
              <w:t xml:space="preserve"> dodá zhotovitel,nerezové prvky - </w:t>
            </w:r>
            <w:r w:rsidR="00B126AA">
              <w:rPr>
                <w:rFonts w:eastAsia="Times New Roman" w:cs="Calibri"/>
                <w:color w:val="000000"/>
                <w:lang w:eastAsia="cs-CZ"/>
              </w:rPr>
              <w:t xml:space="preserve"> žlab</w:t>
            </w:r>
            <w:r w:rsidR="0009067F">
              <w:rPr>
                <w:rFonts w:eastAsia="Times New Roman" w:cs="Calibri"/>
                <w:color w:val="000000"/>
                <w:lang w:eastAsia="cs-CZ"/>
              </w:rPr>
              <w:t xml:space="preserve"> Zlaté stoky</w:t>
            </w:r>
            <w:r w:rsidR="00B126AA">
              <w:rPr>
                <w:rFonts w:eastAsia="Times New Roman" w:cs="Calibri"/>
                <w:color w:val="000000"/>
                <w:lang w:eastAsia="cs-CZ"/>
              </w:rPr>
              <w:t xml:space="preserve">, nerezové </w:t>
            </w:r>
            <w:r w:rsidR="0009067F">
              <w:rPr>
                <w:rFonts w:eastAsia="Times New Roman" w:cs="Calibri"/>
                <w:color w:val="000000"/>
                <w:lang w:eastAsia="cs-CZ"/>
              </w:rPr>
              <w:t>modely rybní</w:t>
            </w:r>
            <w:r w:rsidR="00B126AA">
              <w:rPr>
                <w:rFonts w:eastAsia="Times New Roman" w:cs="Calibri"/>
                <w:color w:val="000000"/>
                <w:lang w:eastAsia="cs-CZ"/>
              </w:rPr>
              <w:t>k</w:t>
            </w:r>
            <w:r w:rsidR="0009067F">
              <w:rPr>
                <w:rFonts w:eastAsia="Times New Roman" w:cs="Calibri"/>
                <w:color w:val="000000"/>
                <w:lang w:eastAsia="cs-CZ"/>
              </w:rPr>
              <w:t>ů</w:t>
            </w:r>
          </w:p>
        </w:tc>
      </w:tr>
      <w:tr w:rsidR="005B6D79" w:rsidRPr="00E530D6" w:rsidTr="005433A1">
        <w:trPr>
          <w:trHeight w:val="505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5433A1">
        <w:trPr>
          <w:trHeight w:val="505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78113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Požadavky na </w:t>
            </w:r>
            <w:r w:rsidR="0078113E">
              <w:rPr>
                <w:rFonts w:eastAsia="Times New Roman" w:cs="Calibri"/>
                <w:color w:val="000000"/>
                <w:lang w:eastAsia="cs-CZ"/>
              </w:rPr>
              <w:t xml:space="preserve">připojení 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78113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B2FA6">
              <w:rPr>
                <w:rFonts w:eastAsia="Times New Roman" w:cs="Calibri"/>
                <w:color w:val="000000"/>
                <w:lang w:eastAsia="cs-CZ"/>
              </w:rPr>
              <w:t>Přívod elektrické energie</w:t>
            </w:r>
            <w:r w:rsidR="0078113E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78113E" w:rsidRPr="009B2FA6">
              <w:rPr>
                <w:rFonts w:eastAsia="Times New Roman" w:cs="Calibri"/>
                <w:color w:val="000000"/>
                <w:lang w:eastAsia="cs-CZ"/>
              </w:rPr>
              <w:t xml:space="preserve">230 </w:t>
            </w:r>
            <w:r w:rsidR="0078113E" w:rsidRPr="0081039A">
              <w:rPr>
                <w:rFonts w:eastAsia="Times New Roman" w:cs="Calibri"/>
                <w:color w:val="000000"/>
                <w:lang w:eastAsia="cs-CZ"/>
              </w:rPr>
              <w:t>V</w:t>
            </w:r>
            <w:r w:rsidR="00112D41" w:rsidRPr="0081039A">
              <w:rPr>
                <w:rFonts w:eastAsia="Times New Roman" w:cs="Calibri"/>
                <w:color w:val="000000"/>
                <w:lang w:eastAsia="cs-CZ"/>
              </w:rPr>
              <w:t xml:space="preserve"> + pohybové čidlo</w:t>
            </w:r>
            <w:r w:rsidR="0078113E">
              <w:rPr>
                <w:rFonts w:eastAsia="Times New Roman" w:cs="Calibri"/>
                <w:color w:val="000000"/>
                <w:lang w:eastAsia="cs-CZ"/>
              </w:rPr>
              <w:t>, přívod vody ½</w:t>
            </w:r>
            <w:r w:rsidR="00112D41">
              <w:rPr>
                <w:rFonts w:eastAsia="Times New Roman" w:cs="Calibri"/>
                <w:color w:val="000000"/>
                <w:lang w:eastAsia="cs-CZ"/>
              </w:rPr>
              <w:t xml:space="preserve">“, kanalizace </w:t>
            </w:r>
            <w:r w:rsidRPr="009B2FA6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</w:p>
        </w:tc>
      </w:tr>
      <w:tr w:rsidR="005B6D79" w:rsidRPr="00E530D6" w:rsidTr="005433A1">
        <w:trPr>
          <w:trHeight w:val="505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8494D" w:rsidP="00897BD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Odolnost vůči povětrnostním vlivům; přesné vymodelování a znivelování; </w:t>
            </w:r>
            <w:r w:rsidR="00897BD0">
              <w:rPr>
                <w:rFonts w:eastAsia="Times New Roman" w:cs="Calibri"/>
                <w:color w:val="000000"/>
                <w:lang w:eastAsia="cs-CZ"/>
              </w:rPr>
              <w:t xml:space="preserve">důraz na přesné nastavení průtoku vody v jednotlivých částech systému;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důraz na maximální kvalitu materiálu; údržba vodního systému; funkčnost min. 5 let </w:t>
            </w:r>
          </w:p>
        </w:tc>
      </w:tr>
      <w:tr w:rsidR="008C60A9" w:rsidRPr="00E530D6" w:rsidTr="005433A1">
        <w:trPr>
          <w:trHeight w:val="1406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9" w:rsidRPr="00E530D6" w:rsidRDefault="008C60A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60A9" w:rsidRPr="00E530D6" w:rsidRDefault="008C60A9" w:rsidP="00870C5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  <w:r w:rsidR="00870C5C">
              <w:rPr>
                <w:rFonts w:eastAsia="Times New Roman" w:cs="Calibri"/>
                <w:color w:val="000000"/>
                <w:lang w:eastAsia="cs-CZ"/>
              </w:rPr>
              <w:t xml:space="preserve"> Technické řešení včetně návrhu konkrétního umístění v podlaze dvora – nutno odsouhlasení zadavatelem.</w:t>
            </w:r>
          </w:p>
        </w:tc>
      </w:tr>
      <w:tr w:rsidR="008C60A9" w:rsidRPr="00E530D6" w:rsidTr="005433A1">
        <w:trPr>
          <w:trHeight w:val="3826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0A9" w:rsidRPr="00E530D6" w:rsidRDefault="008C60A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Ilustrační foto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60A9" w:rsidRPr="00E530D6" w:rsidRDefault="00415057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415057"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516353" cy="2087592"/>
                  <wp:effectExtent l="19050" t="0" r="0" b="0"/>
                  <wp:docPr id="2" name="obrázek 1" descr="C:\Users\Eliška\Dropbox\2015_01 Trebon_int\exponaty\2_04_Stoka v podlaze\verze 2\DVORANA_stoka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2_04_Stoka v podlaze\verze 2\DVORANA_stoka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7488" cy="2088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0A9" w:rsidRPr="00E530D6" w:rsidTr="005433A1">
        <w:trPr>
          <w:trHeight w:val="932"/>
        </w:trPr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0A9" w:rsidRPr="00E530D6" w:rsidRDefault="008C60A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60A9" w:rsidRPr="00E530D6" w:rsidRDefault="0070401C" w:rsidP="00870C5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870C5C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02 Model rybniční soustavy, </w:t>
            </w:r>
            <w:r w:rsidR="008C60A9"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870C5C">
              <w:rPr>
                <w:rFonts w:eastAsia="Times New Roman" w:cs="Calibri"/>
                <w:color w:val="000000"/>
                <w:lang w:eastAsia="cs-CZ"/>
              </w:rPr>
              <w:t>/</w:t>
            </w:r>
            <w:r w:rsidR="008C60A9">
              <w:rPr>
                <w:rFonts w:eastAsia="Times New Roman" w:cs="Calibri"/>
                <w:color w:val="000000"/>
                <w:lang w:eastAsia="cs-CZ"/>
              </w:rPr>
              <w:t>03 Požerák</w:t>
            </w:r>
            <w:r w:rsidR="00761CDC">
              <w:rPr>
                <w:rFonts w:eastAsia="Times New Roman" w:cs="Calibri"/>
                <w:color w:val="000000"/>
                <w:lang w:eastAsia="cs-CZ"/>
              </w:rPr>
              <w:t xml:space="preserve">, Funkční a technické schéma </w:t>
            </w:r>
          </w:p>
        </w:tc>
      </w:tr>
    </w:tbl>
    <w:p w:rsidR="00A425EB" w:rsidRPr="00E736FB" w:rsidRDefault="005433A1" w:rsidP="0046361A">
      <w:pPr>
        <w:rPr>
          <w:sz w:val="2"/>
        </w:rPr>
      </w:pPr>
      <w:proofErr w:type="spellStart"/>
      <w:r>
        <w:rPr>
          <w:sz w:val="2"/>
        </w:rPr>
        <w:t>ssssssss</w:t>
      </w:r>
      <w:proofErr w:type="spellEnd"/>
    </w:p>
    <w:sectPr w:rsidR="00A425EB" w:rsidRPr="00E736FB" w:rsidSect="001C0C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7C" w:rsidRDefault="00C57A7C" w:rsidP="00ED6825">
      <w:pPr>
        <w:spacing w:after="0" w:line="240" w:lineRule="auto"/>
      </w:pPr>
      <w:r>
        <w:separator/>
      </w:r>
    </w:p>
  </w:endnote>
  <w:endnote w:type="continuationSeparator" w:id="0">
    <w:p w:rsidR="00C57A7C" w:rsidRDefault="00C57A7C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B60" w:rsidRDefault="00667B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B60" w:rsidRDefault="00667B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B60" w:rsidRDefault="00667B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7C" w:rsidRDefault="00C57A7C" w:rsidP="00ED6825">
      <w:pPr>
        <w:spacing w:after="0" w:line="240" w:lineRule="auto"/>
      </w:pPr>
      <w:r>
        <w:separator/>
      </w:r>
    </w:p>
  </w:footnote>
  <w:footnote w:type="continuationSeparator" w:id="0">
    <w:p w:rsidR="00C57A7C" w:rsidRDefault="00C57A7C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B60" w:rsidRDefault="00667B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667B60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B60" w:rsidRDefault="00667B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25"/>
    <w:rsid w:val="00030B5C"/>
    <w:rsid w:val="000338B9"/>
    <w:rsid w:val="000432D5"/>
    <w:rsid w:val="00047730"/>
    <w:rsid w:val="0005301C"/>
    <w:rsid w:val="000763E0"/>
    <w:rsid w:val="000772D7"/>
    <w:rsid w:val="0009067F"/>
    <w:rsid w:val="00091C81"/>
    <w:rsid w:val="000A4F49"/>
    <w:rsid w:val="000B4BCF"/>
    <w:rsid w:val="000B7C14"/>
    <w:rsid w:val="000C5311"/>
    <w:rsid w:val="000D3C98"/>
    <w:rsid w:val="000D401C"/>
    <w:rsid w:val="00112D41"/>
    <w:rsid w:val="001135E7"/>
    <w:rsid w:val="00121B72"/>
    <w:rsid w:val="00135184"/>
    <w:rsid w:val="00160106"/>
    <w:rsid w:val="00164952"/>
    <w:rsid w:val="00165300"/>
    <w:rsid w:val="00166C36"/>
    <w:rsid w:val="001804E4"/>
    <w:rsid w:val="00193317"/>
    <w:rsid w:val="001A11B2"/>
    <w:rsid w:val="001A4248"/>
    <w:rsid w:val="001A77D0"/>
    <w:rsid w:val="001B0E54"/>
    <w:rsid w:val="001B2FA7"/>
    <w:rsid w:val="001B6F21"/>
    <w:rsid w:val="001C0CDB"/>
    <w:rsid w:val="001C22CC"/>
    <w:rsid w:val="001C6AD3"/>
    <w:rsid w:val="001D0403"/>
    <w:rsid w:val="001E2579"/>
    <w:rsid w:val="001E39C9"/>
    <w:rsid w:val="001E7033"/>
    <w:rsid w:val="001E7ABA"/>
    <w:rsid w:val="0020214A"/>
    <w:rsid w:val="002051B3"/>
    <w:rsid w:val="00225F66"/>
    <w:rsid w:val="002275D5"/>
    <w:rsid w:val="00232D44"/>
    <w:rsid w:val="00236D63"/>
    <w:rsid w:val="00237D06"/>
    <w:rsid w:val="00245BCD"/>
    <w:rsid w:val="00247D18"/>
    <w:rsid w:val="00252917"/>
    <w:rsid w:val="002839DB"/>
    <w:rsid w:val="00283DF7"/>
    <w:rsid w:val="00286139"/>
    <w:rsid w:val="00296BB5"/>
    <w:rsid w:val="002D7B61"/>
    <w:rsid w:val="002E076F"/>
    <w:rsid w:val="002E1011"/>
    <w:rsid w:val="002E1934"/>
    <w:rsid w:val="002E1DA7"/>
    <w:rsid w:val="002E54EE"/>
    <w:rsid w:val="002F348E"/>
    <w:rsid w:val="00301EAE"/>
    <w:rsid w:val="003244DC"/>
    <w:rsid w:val="0033336A"/>
    <w:rsid w:val="003346E8"/>
    <w:rsid w:val="0034025E"/>
    <w:rsid w:val="00353814"/>
    <w:rsid w:val="00366F5F"/>
    <w:rsid w:val="003A191B"/>
    <w:rsid w:val="003A79CD"/>
    <w:rsid w:val="003C1969"/>
    <w:rsid w:val="003C2924"/>
    <w:rsid w:val="003C5FC0"/>
    <w:rsid w:val="003C78F9"/>
    <w:rsid w:val="003D1526"/>
    <w:rsid w:val="003D1EA3"/>
    <w:rsid w:val="003D7C3F"/>
    <w:rsid w:val="003E1FB7"/>
    <w:rsid w:val="003E2DB7"/>
    <w:rsid w:val="003E43E2"/>
    <w:rsid w:val="003E6E8D"/>
    <w:rsid w:val="003F1468"/>
    <w:rsid w:val="003F500E"/>
    <w:rsid w:val="004066C3"/>
    <w:rsid w:val="004113EC"/>
    <w:rsid w:val="00415057"/>
    <w:rsid w:val="00450EDF"/>
    <w:rsid w:val="00452DBC"/>
    <w:rsid w:val="004610AB"/>
    <w:rsid w:val="0046361A"/>
    <w:rsid w:val="0046620C"/>
    <w:rsid w:val="0047228E"/>
    <w:rsid w:val="00473E45"/>
    <w:rsid w:val="004775F6"/>
    <w:rsid w:val="004931F6"/>
    <w:rsid w:val="004A0A47"/>
    <w:rsid w:val="004A6106"/>
    <w:rsid w:val="004B2C98"/>
    <w:rsid w:val="004B33E2"/>
    <w:rsid w:val="004C4C5A"/>
    <w:rsid w:val="004D009B"/>
    <w:rsid w:val="004D5E49"/>
    <w:rsid w:val="004E38E4"/>
    <w:rsid w:val="004E4C6D"/>
    <w:rsid w:val="0050047C"/>
    <w:rsid w:val="00511CB1"/>
    <w:rsid w:val="00535895"/>
    <w:rsid w:val="00540B35"/>
    <w:rsid w:val="005433A1"/>
    <w:rsid w:val="00545535"/>
    <w:rsid w:val="00550925"/>
    <w:rsid w:val="00554722"/>
    <w:rsid w:val="00555978"/>
    <w:rsid w:val="00560A17"/>
    <w:rsid w:val="00577718"/>
    <w:rsid w:val="00586507"/>
    <w:rsid w:val="005B6D79"/>
    <w:rsid w:val="005D5FE7"/>
    <w:rsid w:val="005D75B7"/>
    <w:rsid w:val="005E59EE"/>
    <w:rsid w:val="00611F68"/>
    <w:rsid w:val="006129F7"/>
    <w:rsid w:val="006163D0"/>
    <w:rsid w:val="00645DB5"/>
    <w:rsid w:val="0064634F"/>
    <w:rsid w:val="00654BB0"/>
    <w:rsid w:val="00662CD1"/>
    <w:rsid w:val="00667B60"/>
    <w:rsid w:val="00670597"/>
    <w:rsid w:val="006914B2"/>
    <w:rsid w:val="00691D2D"/>
    <w:rsid w:val="00693B10"/>
    <w:rsid w:val="00696F3D"/>
    <w:rsid w:val="00697D26"/>
    <w:rsid w:val="006A4955"/>
    <w:rsid w:val="006C4851"/>
    <w:rsid w:val="006D24D1"/>
    <w:rsid w:val="006E5BC9"/>
    <w:rsid w:val="006F20B8"/>
    <w:rsid w:val="006F2923"/>
    <w:rsid w:val="0070401C"/>
    <w:rsid w:val="00712542"/>
    <w:rsid w:val="00712A74"/>
    <w:rsid w:val="0072031F"/>
    <w:rsid w:val="00731B30"/>
    <w:rsid w:val="00741A00"/>
    <w:rsid w:val="007450B1"/>
    <w:rsid w:val="007553F9"/>
    <w:rsid w:val="00756134"/>
    <w:rsid w:val="00761CDC"/>
    <w:rsid w:val="00764E9D"/>
    <w:rsid w:val="0076695A"/>
    <w:rsid w:val="0078113E"/>
    <w:rsid w:val="00782439"/>
    <w:rsid w:val="00796E08"/>
    <w:rsid w:val="007B168B"/>
    <w:rsid w:val="007C6A04"/>
    <w:rsid w:val="007C7227"/>
    <w:rsid w:val="007D0B7E"/>
    <w:rsid w:val="007D20B5"/>
    <w:rsid w:val="007D5C30"/>
    <w:rsid w:val="007E707B"/>
    <w:rsid w:val="007F584A"/>
    <w:rsid w:val="00802DC2"/>
    <w:rsid w:val="008075A6"/>
    <w:rsid w:val="0081039A"/>
    <w:rsid w:val="00811729"/>
    <w:rsid w:val="008255C8"/>
    <w:rsid w:val="008357B2"/>
    <w:rsid w:val="0084067C"/>
    <w:rsid w:val="00863B7C"/>
    <w:rsid w:val="00870C5C"/>
    <w:rsid w:val="008807B7"/>
    <w:rsid w:val="00887C1B"/>
    <w:rsid w:val="008918EF"/>
    <w:rsid w:val="008965C3"/>
    <w:rsid w:val="00897BD0"/>
    <w:rsid w:val="008C60A9"/>
    <w:rsid w:val="008D355E"/>
    <w:rsid w:val="008D4BE9"/>
    <w:rsid w:val="00910B97"/>
    <w:rsid w:val="009217D3"/>
    <w:rsid w:val="009220D2"/>
    <w:rsid w:val="00933AB7"/>
    <w:rsid w:val="00936099"/>
    <w:rsid w:val="00942761"/>
    <w:rsid w:val="0095199A"/>
    <w:rsid w:val="00962A66"/>
    <w:rsid w:val="009664E0"/>
    <w:rsid w:val="00974A9D"/>
    <w:rsid w:val="00976C1B"/>
    <w:rsid w:val="009A3E0C"/>
    <w:rsid w:val="009B269C"/>
    <w:rsid w:val="009B2FA6"/>
    <w:rsid w:val="009C5329"/>
    <w:rsid w:val="009D0FBC"/>
    <w:rsid w:val="009D5B43"/>
    <w:rsid w:val="009F4340"/>
    <w:rsid w:val="009F5ECC"/>
    <w:rsid w:val="00A0486F"/>
    <w:rsid w:val="00A10C1A"/>
    <w:rsid w:val="00A2042E"/>
    <w:rsid w:val="00A25F04"/>
    <w:rsid w:val="00A32C4D"/>
    <w:rsid w:val="00A374AF"/>
    <w:rsid w:val="00A40F9B"/>
    <w:rsid w:val="00A425EB"/>
    <w:rsid w:val="00A431EC"/>
    <w:rsid w:val="00A600AA"/>
    <w:rsid w:val="00A62C05"/>
    <w:rsid w:val="00A64293"/>
    <w:rsid w:val="00A6446D"/>
    <w:rsid w:val="00A84875"/>
    <w:rsid w:val="00A93239"/>
    <w:rsid w:val="00AA01DE"/>
    <w:rsid w:val="00AA3431"/>
    <w:rsid w:val="00AA5398"/>
    <w:rsid w:val="00AA5940"/>
    <w:rsid w:val="00AB4BDA"/>
    <w:rsid w:val="00AC2684"/>
    <w:rsid w:val="00AD1A0A"/>
    <w:rsid w:val="00AD40A2"/>
    <w:rsid w:val="00AE0BDF"/>
    <w:rsid w:val="00AF35F3"/>
    <w:rsid w:val="00B126AA"/>
    <w:rsid w:val="00B14074"/>
    <w:rsid w:val="00B153E6"/>
    <w:rsid w:val="00B3177A"/>
    <w:rsid w:val="00B35C0E"/>
    <w:rsid w:val="00B4423B"/>
    <w:rsid w:val="00B464C1"/>
    <w:rsid w:val="00B57B44"/>
    <w:rsid w:val="00B720AA"/>
    <w:rsid w:val="00B73F86"/>
    <w:rsid w:val="00B81DCB"/>
    <w:rsid w:val="00BA3B9F"/>
    <w:rsid w:val="00BC7C55"/>
    <w:rsid w:val="00BD335C"/>
    <w:rsid w:val="00BE5B8A"/>
    <w:rsid w:val="00C008CA"/>
    <w:rsid w:val="00C30182"/>
    <w:rsid w:val="00C4087F"/>
    <w:rsid w:val="00C4141F"/>
    <w:rsid w:val="00C429BA"/>
    <w:rsid w:val="00C46D15"/>
    <w:rsid w:val="00C5198A"/>
    <w:rsid w:val="00C55BA7"/>
    <w:rsid w:val="00C57A7C"/>
    <w:rsid w:val="00C6046C"/>
    <w:rsid w:val="00C62ABE"/>
    <w:rsid w:val="00C70AF2"/>
    <w:rsid w:val="00C72AA4"/>
    <w:rsid w:val="00C904E7"/>
    <w:rsid w:val="00C92A56"/>
    <w:rsid w:val="00CC18EA"/>
    <w:rsid w:val="00CC2B61"/>
    <w:rsid w:val="00CC2BF9"/>
    <w:rsid w:val="00CC36D0"/>
    <w:rsid w:val="00CE4F88"/>
    <w:rsid w:val="00D2566E"/>
    <w:rsid w:val="00D300FF"/>
    <w:rsid w:val="00D3286E"/>
    <w:rsid w:val="00D32D70"/>
    <w:rsid w:val="00D32E98"/>
    <w:rsid w:val="00D41382"/>
    <w:rsid w:val="00D43A52"/>
    <w:rsid w:val="00D5411A"/>
    <w:rsid w:val="00D70BAA"/>
    <w:rsid w:val="00D752F2"/>
    <w:rsid w:val="00D80AD6"/>
    <w:rsid w:val="00D82717"/>
    <w:rsid w:val="00D90717"/>
    <w:rsid w:val="00D9426F"/>
    <w:rsid w:val="00D94DCF"/>
    <w:rsid w:val="00DA0215"/>
    <w:rsid w:val="00DA038B"/>
    <w:rsid w:val="00DB16CC"/>
    <w:rsid w:val="00DB24D2"/>
    <w:rsid w:val="00DB2F18"/>
    <w:rsid w:val="00DD6ABB"/>
    <w:rsid w:val="00DD7CE7"/>
    <w:rsid w:val="00DF4C0A"/>
    <w:rsid w:val="00E04954"/>
    <w:rsid w:val="00E130DA"/>
    <w:rsid w:val="00E35C5D"/>
    <w:rsid w:val="00E40779"/>
    <w:rsid w:val="00E530D6"/>
    <w:rsid w:val="00E53FD2"/>
    <w:rsid w:val="00E736FB"/>
    <w:rsid w:val="00E77B59"/>
    <w:rsid w:val="00E77B97"/>
    <w:rsid w:val="00E8494D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EF0905"/>
    <w:rsid w:val="00F0125B"/>
    <w:rsid w:val="00F123F1"/>
    <w:rsid w:val="00F33A99"/>
    <w:rsid w:val="00F41153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688D"/>
    <w:rsid w:val="00FB0AB3"/>
    <w:rsid w:val="00FB2D42"/>
    <w:rsid w:val="00FB6925"/>
    <w:rsid w:val="00FB7CBA"/>
    <w:rsid w:val="00FC0A76"/>
    <w:rsid w:val="00FD5617"/>
    <w:rsid w:val="00FD58A7"/>
    <w:rsid w:val="00FD6179"/>
    <w:rsid w:val="00FE134C"/>
    <w:rsid w:val="00FE2680"/>
    <w:rsid w:val="00FE3421"/>
    <w:rsid w:val="00FE7F55"/>
    <w:rsid w:val="00FF121F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80AAC-B3C0-43BF-9410-4D42DBE7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Jana Vítková</cp:lastModifiedBy>
  <cp:revision>3</cp:revision>
  <cp:lastPrinted>2015-08-31T14:44:00Z</cp:lastPrinted>
  <dcterms:created xsi:type="dcterms:W3CDTF">2015-08-31T15:15:00Z</dcterms:created>
  <dcterms:modified xsi:type="dcterms:W3CDTF">2015-09-01T06:46:00Z</dcterms:modified>
</cp:coreProperties>
</file>