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O NEEXISTENCI DOPADU MEZINÁRODNÍCH SANKCÍ</w:t>
      </w:r>
    </w:p>
    <w:p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B438FA" w:rsidRPr="00377A4C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8FA" w:rsidRPr="00DD0439" w:rsidRDefault="00C82C37" w:rsidP="008838E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Arial" w:hAnsi="Tahoma" w:cs="Tahoma"/>
                <w:b/>
                <w:sz w:val="20"/>
                <w:szCs w:val="20"/>
              </w:rPr>
              <w:t>Polygrafické a tiskařské služby</w:t>
            </w:r>
            <w:r w:rsidR="008838ED">
              <w:rPr>
                <w:rFonts w:ascii="Tahoma" w:eastAsia="Arial" w:hAnsi="Tahoma" w:cs="Tahoma"/>
                <w:b/>
                <w:sz w:val="20"/>
                <w:szCs w:val="20"/>
              </w:rPr>
              <w:t xml:space="preserve"> – část </w:t>
            </w:r>
            <w:r w:rsidR="008838ED" w:rsidRPr="008838ED">
              <w:rPr>
                <w:rFonts w:ascii="Tahoma" w:eastAsia="Arial" w:hAnsi="Tahoma" w:cs="Tahoma"/>
                <w:b/>
                <w:sz w:val="20"/>
                <w:szCs w:val="20"/>
                <w:highlight w:val="yellow"/>
              </w:rPr>
              <w:t>bude doplněno</w:t>
            </w:r>
            <w:bookmarkStart w:id="0" w:name="_GoBack"/>
            <w:bookmarkEnd w:id="0"/>
          </w:p>
        </w:tc>
      </w:tr>
      <w:tr w:rsidR="00B438FA" w:rsidRPr="00377A4C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DC6BF2" w:rsidRPr="00377A4C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6BF2" w:rsidRPr="00377A4C" w:rsidRDefault="00DC6BF2" w:rsidP="00DC6BF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6BF2" w:rsidRPr="00F00280" w:rsidRDefault="006C724B" w:rsidP="00DC6BF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DC6BF2" w:rsidRPr="00377A4C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6BF2" w:rsidRPr="00377A4C" w:rsidRDefault="00DC6BF2" w:rsidP="00DC6BF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6BF2" w:rsidRPr="00377A4C" w:rsidRDefault="006C724B" w:rsidP="00DC6BF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>Lázeňská 1001, Třeboň II, 379 01 Třeboň</w:t>
            </w:r>
          </w:p>
        </w:tc>
      </w:tr>
      <w:tr w:rsidR="00DC6BF2" w:rsidRPr="00377A4C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6BF2" w:rsidRPr="00377A4C" w:rsidRDefault="00DC6BF2" w:rsidP="00DC6BF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6BF2" w:rsidRPr="00377A4C" w:rsidRDefault="006C724B" w:rsidP="00F32B12">
            <w:pPr>
              <w:pStyle w:val="Nzev"/>
              <w:ind w:left="142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:rsid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 na něj</w:t>
      </w:r>
      <w:r w:rsidR="006852D2">
        <w:rPr>
          <w:rFonts w:ascii="Tahoma" w:hAnsi="Tahoma" w:cs="Tahoma"/>
          <w:sz w:val="20"/>
          <w:szCs w:val="20"/>
        </w:rPr>
        <w:t xml:space="preserve">, </w:t>
      </w:r>
      <w:r w:rsidRPr="00904394">
        <w:rPr>
          <w:rFonts w:ascii="Tahoma" w:hAnsi="Tahoma" w:cs="Tahoma"/>
          <w:sz w:val="20"/>
          <w:szCs w:val="20"/>
        </w:rPr>
        <w:t xml:space="preserve">na jeho poddodavatele </w:t>
      </w:r>
      <w:r w:rsidR="006852D2">
        <w:rPr>
          <w:rFonts w:ascii="Tahoma" w:hAnsi="Tahoma" w:cs="Tahoma"/>
          <w:sz w:val="20"/>
          <w:szCs w:val="20"/>
        </w:rPr>
        <w:t xml:space="preserve">či na osoby, kterými prokazoval kvalifikaci, </w:t>
      </w:r>
      <w:r w:rsidRPr="00904394">
        <w:rPr>
          <w:rFonts w:ascii="Tahoma" w:hAnsi="Tahoma" w:cs="Tahoma"/>
          <w:sz w:val="20"/>
          <w:szCs w:val="20"/>
        </w:rPr>
        <w:t xml:space="preserve">nevztahují </w:t>
      </w:r>
      <w:r w:rsidR="000F6D8A">
        <w:rPr>
          <w:rFonts w:ascii="Tahoma" w:hAnsi="Tahoma" w:cs="Tahoma"/>
          <w:sz w:val="20"/>
          <w:szCs w:val="20"/>
        </w:rPr>
        <w:t xml:space="preserve">u uvedené </w:t>
      </w:r>
      <w:r w:rsidR="0041240B">
        <w:rPr>
          <w:rFonts w:ascii="Tahoma" w:hAnsi="Tahoma" w:cs="Tahoma"/>
          <w:sz w:val="20"/>
          <w:szCs w:val="20"/>
        </w:rPr>
        <w:t xml:space="preserve">veřejné </w:t>
      </w:r>
      <w:r w:rsidR="000F6D8A">
        <w:rPr>
          <w:rFonts w:ascii="Tahoma" w:hAnsi="Tahoma" w:cs="Tahoma"/>
          <w:sz w:val="20"/>
          <w:szCs w:val="20"/>
        </w:rPr>
        <w:t xml:space="preserve">zakázky </w:t>
      </w:r>
      <w:r w:rsidRPr="00904394">
        <w:rPr>
          <w:rFonts w:ascii="Tahoma" w:hAnsi="Tahoma" w:cs="Tahoma"/>
          <w:sz w:val="20"/>
          <w:szCs w:val="20"/>
        </w:rPr>
        <w:t>mezinárodní sankce podle zákona upravujícího provádění mezinárodních sankcí.</w:t>
      </w:r>
    </w:p>
    <w:p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:rsidR="004F3AAB" w:rsidRPr="004710CF" w:rsidRDefault="008838ED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hyperlink r:id="rId9" w:history="1">
        <w:r w:rsidR="004F3AAB" w:rsidRPr="00266D57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:rsidR="00E07693" w:rsidRDefault="00E0769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:rsidR="002A144B" w:rsidRDefault="002A144B" w:rsidP="002A144B">
      <w:pPr>
        <w:rPr>
          <w:rFonts w:ascii="Tahoma" w:hAnsi="Tahoma" w:cs="Tahoma"/>
          <w:sz w:val="20"/>
          <w:szCs w:val="20"/>
          <w:highlight w:val="yellow"/>
        </w:rPr>
      </w:pPr>
    </w:p>
    <w:p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22A" w:rsidRDefault="00EB622A" w:rsidP="00124F9C">
      <w:pPr>
        <w:spacing w:after="0" w:line="240" w:lineRule="auto"/>
      </w:pPr>
      <w:r>
        <w:separator/>
      </w:r>
    </w:p>
  </w:endnote>
  <w:endnote w:type="continuationSeparator" w:id="0">
    <w:p w:rsidR="00EB622A" w:rsidRDefault="00EB622A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22A" w:rsidRDefault="00EB622A" w:rsidP="00124F9C">
      <w:pPr>
        <w:spacing w:after="0" w:line="240" w:lineRule="auto"/>
      </w:pPr>
      <w:r>
        <w:separator/>
      </w:r>
    </w:p>
  </w:footnote>
  <w:footnote w:type="continuationSeparator" w:id="0">
    <w:p w:rsidR="00EB622A" w:rsidRDefault="00EB622A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6D2A"/>
    <w:rsid w:val="00000330"/>
    <w:rsid w:val="00002057"/>
    <w:rsid w:val="0000223D"/>
    <w:rsid w:val="00011841"/>
    <w:rsid w:val="000336FA"/>
    <w:rsid w:val="00034F5A"/>
    <w:rsid w:val="000476F8"/>
    <w:rsid w:val="00066AAB"/>
    <w:rsid w:val="0007217F"/>
    <w:rsid w:val="00073B59"/>
    <w:rsid w:val="00076D2A"/>
    <w:rsid w:val="00076F7E"/>
    <w:rsid w:val="00077F35"/>
    <w:rsid w:val="00091519"/>
    <w:rsid w:val="00092879"/>
    <w:rsid w:val="000C1102"/>
    <w:rsid w:val="000C572B"/>
    <w:rsid w:val="000C6D9F"/>
    <w:rsid w:val="000C6E02"/>
    <w:rsid w:val="000E0EEB"/>
    <w:rsid w:val="000F6D8A"/>
    <w:rsid w:val="00105700"/>
    <w:rsid w:val="00106C7D"/>
    <w:rsid w:val="00112BD3"/>
    <w:rsid w:val="0012190B"/>
    <w:rsid w:val="00124F9C"/>
    <w:rsid w:val="00151ED3"/>
    <w:rsid w:val="00167023"/>
    <w:rsid w:val="00194B61"/>
    <w:rsid w:val="001A5A57"/>
    <w:rsid w:val="001A773B"/>
    <w:rsid w:val="001D3B64"/>
    <w:rsid w:val="001D555A"/>
    <w:rsid w:val="001E78A9"/>
    <w:rsid w:val="001F6062"/>
    <w:rsid w:val="0020426E"/>
    <w:rsid w:val="002162A3"/>
    <w:rsid w:val="0021768D"/>
    <w:rsid w:val="00240213"/>
    <w:rsid w:val="002572D7"/>
    <w:rsid w:val="00263FE2"/>
    <w:rsid w:val="00265CB1"/>
    <w:rsid w:val="00283AD2"/>
    <w:rsid w:val="00286DD4"/>
    <w:rsid w:val="002A144B"/>
    <w:rsid w:val="002B0DB3"/>
    <w:rsid w:val="002B2042"/>
    <w:rsid w:val="002B38BC"/>
    <w:rsid w:val="002C0B93"/>
    <w:rsid w:val="002E2A9A"/>
    <w:rsid w:val="002E705A"/>
    <w:rsid w:val="003138A3"/>
    <w:rsid w:val="0035145D"/>
    <w:rsid w:val="00354C34"/>
    <w:rsid w:val="00354CC6"/>
    <w:rsid w:val="00377979"/>
    <w:rsid w:val="00377A4C"/>
    <w:rsid w:val="00382408"/>
    <w:rsid w:val="003A1897"/>
    <w:rsid w:val="003A3214"/>
    <w:rsid w:val="003C7771"/>
    <w:rsid w:val="003C7E08"/>
    <w:rsid w:val="003D1903"/>
    <w:rsid w:val="003D1A3A"/>
    <w:rsid w:val="003F2BDE"/>
    <w:rsid w:val="003F5F68"/>
    <w:rsid w:val="0041240B"/>
    <w:rsid w:val="00431782"/>
    <w:rsid w:val="00441866"/>
    <w:rsid w:val="0044473B"/>
    <w:rsid w:val="00460C37"/>
    <w:rsid w:val="004D26C5"/>
    <w:rsid w:val="004F1284"/>
    <w:rsid w:val="004F3AAB"/>
    <w:rsid w:val="005035C6"/>
    <w:rsid w:val="00507B8C"/>
    <w:rsid w:val="005210E8"/>
    <w:rsid w:val="0053121D"/>
    <w:rsid w:val="00531DF5"/>
    <w:rsid w:val="005423DE"/>
    <w:rsid w:val="00570AEE"/>
    <w:rsid w:val="00577BB0"/>
    <w:rsid w:val="005D1B8A"/>
    <w:rsid w:val="005E4FD6"/>
    <w:rsid w:val="0060194E"/>
    <w:rsid w:val="0061235A"/>
    <w:rsid w:val="00612F4E"/>
    <w:rsid w:val="00616DC7"/>
    <w:rsid w:val="006369E0"/>
    <w:rsid w:val="00641F73"/>
    <w:rsid w:val="00664DC8"/>
    <w:rsid w:val="006852D2"/>
    <w:rsid w:val="0069774E"/>
    <w:rsid w:val="006A281F"/>
    <w:rsid w:val="006B3878"/>
    <w:rsid w:val="006B50D7"/>
    <w:rsid w:val="006C724B"/>
    <w:rsid w:val="006D6E2E"/>
    <w:rsid w:val="006E16DE"/>
    <w:rsid w:val="006E270F"/>
    <w:rsid w:val="006E27E6"/>
    <w:rsid w:val="006F20FA"/>
    <w:rsid w:val="00701B64"/>
    <w:rsid w:val="0070384A"/>
    <w:rsid w:val="007042DC"/>
    <w:rsid w:val="007329B9"/>
    <w:rsid w:val="00750360"/>
    <w:rsid w:val="00784EFF"/>
    <w:rsid w:val="007865EB"/>
    <w:rsid w:val="007928EC"/>
    <w:rsid w:val="007946D3"/>
    <w:rsid w:val="007A5794"/>
    <w:rsid w:val="007C24F4"/>
    <w:rsid w:val="007D4534"/>
    <w:rsid w:val="00822D90"/>
    <w:rsid w:val="00836349"/>
    <w:rsid w:val="00846F33"/>
    <w:rsid w:val="00857053"/>
    <w:rsid w:val="00862B4A"/>
    <w:rsid w:val="00863B1B"/>
    <w:rsid w:val="00866084"/>
    <w:rsid w:val="00875637"/>
    <w:rsid w:val="008838ED"/>
    <w:rsid w:val="008930D9"/>
    <w:rsid w:val="008B0742"/>
    <w:rsid w:val="008C1A68"/>
    <w:rsid w:val="008C2FC8"/>
    <w:rsid w:val="008C44AD"/>
    <w:rsid w:val="008F7DB4"/>
    <w:rsid w:val="00904394"/>
    <w:rsid w:val="009077E5"/>
    <w:rsid w:val="00935A64"/>
    <w:rsid w:val="00953EB8"/>
    <w:rsid w:val="0095780E"/>
    <w:rsid w:val="009813B4"/>
    <w:rsid w:val="009B3FA5"/>
    <w:rsid w:val="009C7945"/>
    <w:rsid w:val="009D2B2D"/>
    <w:rsid w:val="009D3871"/>
    <w:rsid w:val="009E0827"/>
    <w:rsid w:val="009E2D95"/>
    <w:rsid w:val="009F5E16"/>
    <w:rsid w:val="00A0302E"/>
    <w:rsid w:val="00A07E9D"/>
    <w:rsid w:val="00A82D51"/>
    <w:rsid w:val="00A948BF"/>
    <w:rsid w:val="00AA25B5"/>
    <w:rsid w:val="00AA7335"/>
    <w:rsid w:val="00AB61E7"/>
    <w:rsid w:val="00AB6917"/>
    <w:rsid w:val="00AE488C"/>
    <w:rsid w:val="00B051F7"/>
    <w:rsid w:val="00B237FD"/>
    <w:rsid w:val="00B25049"/>
    <w:rsid w:val="00B272B9"/>
    <w:rsid w:val="00B41B79"/>
    <w:rsid w:val="00B438FA"/>
    <w:rsid w:val="00B7133A"/>
    <w:rsid w:val="00B71617"/>
    <w:rsid w:val="00B73654"/>
    <w:rsid w:val="00BA3F4C"/>
    <w:rsid w:val="00BB72CA"/>
    <w:rsid w:val="00BC6E8E"/>
    <w:rsid w:val="00BD237B"/>
    <w:rsid w:val="00BD4620"/>
    <w:rsid w:val="00BE29DB"/>
    <w:rsid w:val="00C0588F"/>
    <w:rsid w:val="00C069A3"/>
    <w:rsid w:val="00C253F0"/>
    <w:rsid w:val="00C6469A"/>
    <w:rsid w:val="00C666CC"/>
    <w:rsid w:val="00C71479"/>
    <w:rsid w:val="00C82C37"/>
    <w:rsid w:val="00C9445D"/>
    <w:rsid w:val="00C967F1"/>
    <w:rsid w:val="00CA5012"/>
    <w:rsid w:val="00CA6A3C"/>
    <w:rsid w:val="00CD6E09"/>
    <w:rsid w:val="00CF6527"/>
    <w:rsid w:val="00D143AA"/>
    <w:rsid w:val="00D20C54"/>
    <w:rsid w:val="00D51F20"/>
    <w:rsid w:val="00D5737F"/>
    <w:rsid w:val="00D73E86"/>
    <w:rsid w:val="00D809CC"/>
    <w:rsid w:val="00DA6BED"/>
    <w:rsid w:val="00DB2C08"/>
    <w:rsid w:val="00DC6BF2"/>
    <w:rsid w:val="00DC7BE4"/>
    <w:rsid w:val="00DD0439"/>
    <w:rsid w:val="00DD6106"/>
    <w:rsid w:val="00DE06B9"/>
    <w:rsid w:val="00E05002"/>
    <w:rsid w:val="00E07693"/>
    <w:rsid w:val="00E3360F"/>
    <w:rsid w:val="00E545B6"/>
    <w:rsid w:val="00E55532"/>
    <w:rsid w:val="00E577B2"/>
    <w:rsid w:val="00E77E62"/>
    <w:rsid w:val="00E9384A"/>
    <w:rsid w:val="00E955C1"/>
    <w:rsid w:val="00E97F5A"/>
    <w:rsid w:val="00EB622A"/>
    <w:rsid w:val="00EB73AA"/>
    <w:rsid w:val="00EC57DF"/>
    <w:rsid w:val="00F00B60"/>
    <w:rsid w:val="00F041DC"/>
    <w:rsid w:val="00F17215"/>
    <w:rsid w:val="00F26584"/>
    <w:rsid w:val="00F32B12"/>
    <w:rsid w:val="00F33002"/>
    <w:rsid w:val="00F36B0F"/>
    <w:rsid w:val="00F53CC0"/>
    <w:rsid w:val="00F6301F"/>
    <w:rsid w:val="00FB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DD766"/>
  <w15:docId w15:val="{69C00D85-EB4E-428B-A4A4-E92E1018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51F20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51F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fau.gov.cz/sankce-proti-rusku-a-belo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6" ma:contentTypeDescription="Vytvoří nový dokument" ma:contentTypeScope="" ma:versionID="ce21b9d676ed736c16bc64276cbd72c7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822a4c5775d8e0ddf1d9bcdd318c9371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cc43cc-e007-4784-8029-d401541a7a65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797C0B-CE7F-4A7C-8616-061D841E1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939516-1E3A-4AA2-A50C-6A4C9C64A7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Kadlčík Stanislav</cp:lastModifiedBy>
  <cp:revision>8</cp:revision>
  <cp:lastPrinted>2021-05-24T08:13:00Z</cp:lastPrinted>
  <dcterms:created xsi:type="dcterms:W3CDTF">2024-10-22T14:29:00Z</dcterms:created>
  <dcterms:modified xsi:type="dcterms:W3CDTF">2025-05-12T06:36:00Z</dcterms:modified>
</cp:coreProperties>
</file>