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FC3DB0"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v:group id="Plátno 2" o:spid="_x0000_s1026" editas="canvas" style="width:450pt;height:53.75pt;mso-position-horizontal-relative:char;mso-position-vertical-relative:line" coordsize="57150,6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6826;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6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" filled="f" fillcolor="#339" strokecolor="navy" strokeweight="3pt">
              <v:textbox>
                <w:txbxContent>
                  <w:p w:rsidR="00F07038" w:rsidRDefault="00CE3192">
                    <w:pPr>
                      <w:spacing w:before="120" w:after="120"/>
                      <w:jc w:val="center"/>
                      <w:rPr>
                        <w:szCs w:val="28"/>
                      </w:rPr>
                    </w:pPr>
                    <w:r w:rsidRPr="00CE3192">
                      <w:rPr>
                        <w:rFonts w:ascii="Tahoma" w:hAnsi="Tahoma" w:cs="Tahoma"/>
                        <w:b/>
                        <w:sz w:val="28"/>
                        <w:szCs w:val="28"/>
                      </w:rPr>
                      <w:t>Obnova vozového parku - etapa I</w:t>
                    </w:r>
                    <w:r w:rsidR="00C51C3C">
                      <w:rPr>
                        <w:rFonts w:ascii="Tahoma" w:hAnsi="Tahoma" w:cs="Tahoma"/>
                        <w:b/>
                        <w:sz w:val="28"/>
                        <w:szCs w:val="28"/>
                      </w:rPr>
                      <w:t>I</w:t>
                    </w:r>
                    <w:r w:rsidRPr="00CE3192">
                      <w:rPr>
                        <w:rFonts w:ascii="Tahoma" w:hAnsi="Tahoma" w:cs="Tahoma"/>
                        <w:b/>
                        <w:sz w:val="28"/>
                        <w:szCs w:val="28"/>
                      </w:rPr>
                      <w:t>.</w:t>
                    </w: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FC3DB0" w:rsidP="00BE4C87">
      <w:pPr>
        <w:rPr>
          <w:rFonts w:ascii="Tahoma" w:hAnsi="Tahoma" w:cs="Tahoma"/>
          <w:sz w:val="20"/>
          <w:szCs w:val="20"/>
        </w:rPr>
      </w:pPr>
      <w:r>
        <w:rPr>
          <w:rFonts w:ascii="Tahoma" w:hAnsi="Tahoma" w:cs="Tahoma"/>
          <w:noProof/>
        </w:rPr>
        <w:pict>
          <v:line id="Přímá spojnice 2"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UOW0IdQBAAB3AwAA&#10;DgAAAAAAAAAAAAAAAAAuAgAAZHJzL2Uyb0RvYy54bWxQSwECLQAUAAYACAAAACEABKxZ8dkAAAAG&#10;AQAADwAAAAAAAAAAAAAAAAAuBAAAZHJzL2Rvd25yZXYueG1sUEsFBgAAAAAEAAQA8wAAADQFAAAA&#10;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9E6A7C" w:rsidRPr="00DA506A" w:rsidRDefault="00BA080D" w:rsidP="009E6A7C">
      <w:pPr>
        <w:spacing w:after="120"/>
        <w:ind w:left="2829" w:hanging="2829"/>
        <w:rPr>
          <w:rFonts w:ascii="Tahoma" w:hAnsi="Tahoma" w:cs="Tahoma"/>
          <w:b/>
          <w:sz w:val="20"/>
          <w:szCs w:val="20"/>
        </w:rPr>
      </w:pPr>
      <w:r w:rsidRPr="00BA080D">
        <w:rPr>
          <w:rFonts w:ascii="Tahoma" w:hAnsi="Tahoma" w:cs="Tahoma"/>
          <w:b/>
          <w:sz w:val="20"/>
          <w:szCs w:val="20"/>
        </w:rPr>
        <w:t>Slatinné lázně Třeboň s.r.o.</w:t>
      </w:r>
    </w:p>
    <w:p w:rsidR="009E6A7C" w:rsidRPr="00264FE7" w:rsidRDefault="009E6A7C" w:rsidP="009E6A7C">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CE3192" w:rsidRPr="00CE3192">
        <w:rPr>
          <w:rFonts w:ascii="Tahoma" w:hAnsi="Tahoma" w:cs="Tahoma"/>
          <w:sz w:val="20"/>
        </w:rPr>
        <w:t>Lázeňská 1001, 379 01 Třeboň</w:t>
      </w:r>
    </w:p>
    <w:p w:rsidR="009E6A7C" w:rsidRDefault="009E6A7C" w:rsidP="009E6A7C">
      <w:pPr>
        <w:tabs>
          <w:tab w:val="left" w:pos="1984"/>
          <w:tab w:val="left" w:pos="2835"/>
          <w:tab w:val="left" w:pos="6520"/>
        </w:tabs>
        <w:ind w:left="2832" w:hanging="2832"/>
        <w:jc w:val="both"/>
        <w:rPr>
          <w:rFonts w:ascii="Tahoma" w:hAnsi="Tahoma" w:cs="Tahoma"/>
          <w:sz w:val="20"/>
        </w:rPr>
      </w:pPr>
      <w:r w:rsidRPr="00264FE7">
        <w:rPr>
          <w:rFonts w:ascii="Tahoma" w:hAnsi="Tahoma" w:cs="Tahoma"/>
          <w:bCs/>
          <w:sz w:val="20"/>
          <w:szCs w:val="20"/>
        </w:rPr>
        <w:t xml:space="preserve">IČO: </w:t>
      </w:r>
      <w:r w:rsidRPr="00264FE7">
        <w:rPr>
          <w:rFonts w:ascii="Tahoma" w:hAnsi="Tahoma" w:cs="Tahoma"/>
          <w:bCs/>
          <w:sz w:val="20"/>
          <w:szCs w:val="20"/>
        </w:rPr>
        <w:tab/>
      </w:r>
      <w:r w:rsidRPr="00264FE7">
        <w:rPr>
          <w:rFonts w:ascii="Tahoma" w:hAnsi="Tahoma" w:cs="Tahoma"/>
          <w:bCs/>
          <w:sz w:val="20"/>
          <w:szCs w:val="20"/>
        </w:rPr>
        <w:tab/>
      </w:r>
      <w:r w:rsidR="00CE3192" w:rsidRPr="00CE3192">
        <w:rPr>
          <w:rFonts w:ascii="Tahoma" w:hAnsi="Tahoma" w:cs="Tahoma"/>
          <w:sz w:val="20"/>
        </w:rPr>
        <w:t>25179896</w:t>
      </w:r>
    </w:p>
    <w:p w:rsidR="009E6A7C" w:rsidRDefault="009E6A7C" w:rsidP="009E6A7C">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E3192" w:rsidRPr="00FD4FBB">
        <w:rPr>
          <w:rFonts w:ascii="Tahoma" w:hAnsi="Tahoma" w:cs="Tahoma"/>
          <w:sz w:val="20"/>
        </w:rPr>
        <w:t>CZ25179896</w:t>
      </w:r>
    </w:p>
    <w:p w:rsidR="009E6A7C" w:rsidRPr="00264FE7" w:rsidRDefault="009E6A7C" w:rsidP="009E6A7C">
      <w:pPr>
        <w:tabs>
          <w:tab w:val="left" w:pos="1984"/>
          <w:tab w:val="left" w:pos="2835"/>
          <w:tab w:val="left" w:pos="4962"/>
        </w:tabs>
        <w:ind w:left="2832" w:hanging="2832"/>
        <w:jc w:val="both"/>
        <w:rPr>
          <w:rFonts w:ascii="Tahoma" w:hAnsi="Tahoma" w:cs="Tahoma"/>
          <w:b/>
          <w:sz w:val="20"/>
          <w:szCs w:val="20"/>
        </w:rPr>
      </w:pPr>
      <w:r w:rsidRPr="00264FE7">
        <w:rPr>
          <w:rFonts w:ascii="Tahoma" w:hAnsi="Tahoma" w:cs="Tahoma"/>
          <w:sz w:val="20"/>
          <w:szCs w:val="20"/>
        </w:rPr>
        <w:t>Zast</w:t>
      </w:r>
      <w:r w:rsidR="00CE3192">
        <w:rPr>
          <w:rFonts w:ascii="Tahoma" w:hAnsi="Tahoma" w:cs="Tahoma"/>
          <w:sz w:val="20"/>
          <w:szCs w:val="20"/>
        </w:rPr>
        <w:t>oupen</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CE3192" w:rsidRPr="00CE3192">
        <w:rPr>
          <w:rFonts w:ascii="Tahoma" w:hAnsi="Tahoma" w:cs="Tahoma"/>
          <w:sz w:val="20"/>
          <w:szCs w:val="20"/>
        </w:rPr>
        <w:t>prof. JUDr. Vilémem Kahounem, Ph.D., jednatelem společnosti</w:t>
      </w:r>
    </w:p>
    <w:p w:rsidR="00045E5F" w:rsidRDefault="00045E5F" w:rsidP="00BE4C87">
      <w:pPr>
        <w:rPr>
          <w:rFonts w:ascii="Tahoma" w:hAnsi="Tahoma" w:cs="Tahoma"/>
          <w:b/>
          <w:bCs/>
          <w:caps/>
          <w:color w:val="000080"/>
          <w:sz w:val="20"/>
          <w:szCs w:val="20"/>
        </w:rPr>
      </w:pPr>
    </w:p>
    <w:p w:rsidR="00254E4F" w:rsidRPr="007D5850" w:rsidRDefault="00254E4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FC3DB0" w:rsidP="00BE4C87">
      <w:pPr>
        <w:rPr>
          <w:rFonts w:ascii="Tahoma" w:hAnsi="Tahoma" w:cs="Tahoma"/>
          <w:sz w:val="20"/>
          <w:szCs w:val="20"/>
        </w:rPr>
      </w:pPr>
      <w:r>
        <w:rPr>
          <w:rFonts w:ascii="Tahoma" w:hAnsi="Tahoma" w:cs="Tahoma"/>
          <w:noProof/>
        </w:rPr>
        <w:pict>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rsidR="00680E90" w:rsidRPr="00680E90" w:rsidRDefault="00680E90" w:rsidP="00680E90">
      <w:pPr>
        <w:rPr>
          <w:rFonts w:ascii="Tahoma" w:hAnsi="Tahoma" w:cs="Tahoma"/>
          <w:sz w:val="20"/>
          <w:szCs w:val="20"/>
        </w:rPr>
      </w:pPr>
      <w:r w:rsidRPr="00680E90">
        <w:rPr>
          <w:rFonts w:ascii="Tahoma" w:hAnsi="Tahoma" w:cs="Tahoma"/>
          <w:sz w:val="20"/>
          <w:szCs w:val="20"/>
        </w:rPr>
        <w:t>zast</w:t>
      </w:r>
      <w:r w:rsidR="001B3297">
        <w:rPr>
          <w:rFonts w:ascii="Tahoma" w:hAnsi="Tahoma" w:cs="Tahoma"/>
          <w:sz w:val="20"/>
          <w:szCs w:val="20"/>
        </w:rPr>
        <w:t>oupen</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rsidR="00EC16F4" w:rsidRPr="00EC16F4" w:rsidRDefault="00680E90" w:rsidP="00680E90">
      <w:pPr>
        <w:rPr>
          <w:rFonts w:ascii="Tahoma" w:hAnsi="Tahoma" w:cs="Tahoma"/>
          <w:sz w:val="20"/>
          <w:szCs w:val="20"/>
        </w:rPr>
      </w:pPr>
      <w:r w:rsidRPr="00680E90">
        <w:rPr>
          <w:rFonts w:ascii="Tahoma" w:hAnsi="Tahoma" w:cs="Tahoma"/>
          <w:sz w:val="20"/>
          <w:szCs w:val="20"/>
        </w:rPr>
        <w:t>IČ</w:t>
      </w:r>
      <w:r w:rsidR="00BA080D">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rsidR="00EC16F4" w:rsidRPr="00680E90" w:rsidRDefault="00EC16F4" w:rsidP="00EC16F4">
      <w:pPr>
        <w:rPr>
          <w:rFonts w:ascii="Tahoma" w:hAnsi="Tahoma" w:cs="Tahoma"/>
          <w:b/>
          <w:sz w:val="20"/>
          <w:szCs w:val="20"/>
        </w:rPr>
      </w:pPr>
    </w:p>
    <w:p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způsobilost</w:t>
      </w:r>
      <w:r w:rsidR="00A37978">
        <w:rPr>
          <w:rFonts w:ascii="Tahoma" w:hAnsi="Tahoma" w:cs="Tahoma"/>
          <w:sz w:val="20"/>
          <w:szCs w:val="20"/>
        </w:rPr>
        <w:t xml:space="preserve">: </w:t>
      </w:r>
    </w:p>
    <w:p w:rsidR="00A37978" w:rsidRPr="00277680" w:rsidRDefault="00A37978" w:rsidP="00A37978">
      <w:pPr>
        <w:pStyle w:val="Odstavecseseznamem"/>
        <w:ind w:left="426"/>
        <w:rPr>
          <w:rFonts w:ascii="Tahoma" w:hAnsi="Tahoma" w:cs="Tahoma"/>
          <w:i/>
        </w:rPr>
      </w:pPr>
    </w:p>
    <w:p w:rsidR="00277680" w:rsidRDefault="00277680" w:rsidP="00A37978">
      <w:pPr>
        <w:autoSpaceDE w:val="0"/>
        <w:autoSpaceDN w:val="0"/>
        <w:adjustRightInd w:val="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rsidR="00A37978" w:rsidRPr="00C7305B" w:rsidRDefault="00A37978" w:rsidP="00A37978">
      <w:pPr>
        <w:autoSpaceDE w:val="0"/>
        <w:autoSpaceDN w:val="0"/>
        <w:adjustRightInd w:val="0"/>
        <w:ind w:left="709" w:hanging="283"/>
        <w:jc w:val="both"/>
        <w:rPr>
          <w:rFonts w:ascii="Tahoma" w:hAnsi="Tahoma" w:cs="Tahoma"/>
          <w:color w:val="000000"/>
          <w:sz w:val="20"/>
          <w:szCs w:val="20"/>
        </w:rPr>
      </w:pPr>
    </w:p>
    <w:p w:rsidR="008B20DD" w:rsidRPr="00D97F6E" w:rsidRDefault="00277680" w:rsidP="009D3122">
      <w:pPr>
        <w:autoSpaceDE w:val="0"/>
        <w:autoSpaceDN w:val="0"/>
        <w:adjustRightInd w:val="0"/>
        <w:ind w:left="709" w:hanging="283"/>
        <w:jc w:val="both"/>
        <w:rPr>
          <w:rFonts w:ascii="Tahoma" w:hAnsi="Tahoma" w:cs="Tahoma"/>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zakázky, </w:t>
      </w:r>
      <w:r>
        <w:rPr>
          <w:rFonts w:ascii="Tahoma" w:hAnsi="Tahoma" w:cs="Tahoma"/>
          <w:color w:val="000000"/>
          <w:sz w:val="20"/>
          <w:szCs w:val="20"/>
        </w:rPr>
        <w:t>pokud jiné právní předpisy takové oprávnění vyžadují</w:t>
      </w:r>
      <w:r w:rsidR="009D3122">
        <w:rPr>
          <w:rFonts w:ascii="Tahoma" w:hAnsi="Tahoma" w:cs="Tahoma"/>
          <w:color w:val="000000"/>
          <w:sz w:val="20"/>
          <w:szCs w:val="20"/>
        </w:rPr>
        <w:t xml:space="preserve">. </w:t>
      </w:r>
      <w:r w:rsidR="008B0B4B">
        <w:rPr>
          <w:rFonts w:ascii="Tahoma" w:hAnsi="Tahoma" w:cs="Tahoma"/>
          <w:color w:val="000000"/>
          <w:sz w:val="20"/>
          <w:szCs w:val="20"/>
        </w:rPr>
        <w:t xml:space="preserve"> </w:t>
      </w:r>
    </w:p>
    <w:p w:rsidR="00433ED4" w:rsidRPr="00D97F6E" w:rsidRDefault="00433ED4" w:rsidP="00A37978">
      <w:pPr>
        <w:pStyle w:val="Odstavecseseznamem"/>
        <w:ind w:left="1065"/>
        <w:jc w:val="both"/>
        <w:rPr>
          <w:rFonts w:ascii="Tahoma" w:hAnsi="Tahoma" w:cs="Tahoma"/>
          <w:sz w:val="20"/>
          <w:szCs w:val="20"/>
        </w:rPr>
      </w:pPr>
    </w:p>
    <w:p w:rsidR="00D443B7" w:rsidRPr="003B1F9F" w:rsidRDefault="005E50A7"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52584" w:rsidRPr="003B1F9F">
        <w:rPr>
          <w:rFonts w:ascii="Tahoma" w:hAnsi="Tahoma" w:cs="Tahoma"/>
          <w:b/>
          <w:bCs/>
          <w:sz w:val="20"/>
          <w:szCs w:val="20"/>
        </w:rPr>
        <w:t>plňuje technickou kvalifikaci</w:t>
      </w:r>
      <w:r w:rsidR="00D52584" w:rsidRPr="003B1F9F">
        <w:rPr>
          <w:rFonts w:ascii="Tahoma" w:hAnsi="Tahoma" w:cs="Tahoma"/>
          <w:sz w:val="20"/>
          <w:szCs w:val="20"/>
        </w:rPr>
        <w:t>:</w:t>
      </w:r>
    </w:p>
    <w:p w:rsidR="00384FDB" w:rsidRPr="00D97F6E" w:rsidRDefault="00384FDB" w:rsidP="00A37978">
      <w:pPr>
        <w:ind w:left="426"/>
        <w:jc w:val="both"/>
        <w:rPr>
          <w:rFonts w:ascii="Tahoma" w:hAnsi="Tahoma" w:cs="Tahoma"/>
          <w:sz w:val="20"/>
          <w:szCs w:val="20"/>
        </w:rPr>
      </w:pPr>
    </w:p>
    <w:p w:rsidR="00CB12A9" w:rsidRPr="00D97F6E" w:rsidRDefault="00B3620F" w:rsidP="00B3620F">
      <w:pPr>
        <w:pStyle w:val="Odstavecseseznamem1"/>
        <w:widowControl w:val="0"/>
        <w:numPr>
          <w:ilvl w:val="0"/>
          <w:numId w:val="13"/>
        </w:numPr>
        <w:spacing w:before="0" w:after="0" w:line="240" w:lineRule="auto"/>
        <w:ind w:left="709" w:hanging="283"/>
        <w:jc w:val="both"/>
        <w:rPr>
          <w:rFonts w:ascii="Tahoma" w:hAnsi="Tahoma" w:cs="Tahoma"/>
          <w:lang w:val="cs-CZ"/>
        </w:rPr>
      </w:pPr>
      <w:r>
        <w:rPr>
          <w:rFonts w:ascii="Tahoma" w:hAnsi="Tahoma" w:cs="Tahoma"/>
          <w:bCs/>
          <w:lang w:val="cs-CZ"/>
        </w:rPr>
        <w:t>ú</w:t>
      </w:r>
      <w:r w:rsidR="00CB12A9" w:rsidRPr="00D97F6E">
        <w:rPr>
          <w:rFonts w:ascii="Tahoma" w:hAnsi="Tahoma" w:cs="Tahoma"/>
          <w:bCs/>
          <w:lang w:val="cs-CZ"/>
        </w:rPr>
        <w:t>častník realizoval za poslední</w:t>
      </w:r>
      <w:r w:rsidR="00F34237" w:rsidRPr="00D97F6E">
        <w:rPr>
          <w:rFonts w:ascii="Tahoma" w:hAnsi="Tahoma" w:cs="Tahoma"/>
          <w:bCs/>
          <w:lang w:val="cs-CZ"/>
        </w:rPr>
        <w:t xml:space="preserve"> </w:t>
      </w:r>
      <w:r w:rsidR="007649A6">
        <w:rPr>
          <w:rFonts w:ascii="Tahoma" w:hAnsi="Tahoma" w:cs="Tahoma"/>
          <w:bCs/>
          <w:lang w:val="cs-CZ"/>
        </w:rPr>
        <w:t>3 roky</w:t>
      </w:r>
      <w:r w:rsidR="00CB12A9" w:rsidRPr="00D97F6E">
        <w:rPr>
          <w:rFonts w:ascii="Tahoma" w:hAnsi="Tahoma" w:cs="Tahoma"/>
          <w:bCs/>
          <w:lang w:val="cs-CZ"/>
        </w:rPr>
        <w:t xml:space="preserve"> před zahájením zadávacího řízení</w:t>
      </w:r>
    </w:p>
    <w:p w:rsidR="00CB12A9" w:rsidRPr="00D97F6E" w:rsidRDefault="00CB12A9" w:rsidP="00A37978">
      <w:pPr>
        <w:pStyle w:val="Odstavecseseznamem1"/>
        <w:widowControl w:val="0"/>
        <w:spacing w:before="0" w:after="0" w:line="240" w:lineRule="auto"/>
        <w:ind w:left="851"/>
        <w:jc w:val="both"/>
        <w:rPr>
          <w:rFonts w:ascii="Tahoma" w:hAnsi="Tahoma" w:cs="Tahoma"/>
          <w:bCs/>
          <w:lang w:val="cs-CZ"/>
        </w:rPr>
      </w:pPr>
    </w:p>
    <w:p w:rsidR="007C6782" w:rsidRPr="00D15F47" w:rsidRDefault="00CB12A9" w:rsidP="009E304B">
      <w:pPr>
        <w:pStyle w:val="Odstavecseseznamem1"/>
        <w:widowControl w:val="0"/>
        <w:numPr>
          <w:ilvl w:val="0"/>
          <w:numId w:val="9"/>
        </w:numPr>
        <w:spacing w:before="0" w:after="120" w:line="240" w:lineRule="auto"/>
        <w:ind w:left="1134" w:hanging="357"/>
        <w:contextualSpacing w:val="0"/>
        <w:jc w:val="both"/>
        <w:rPr>
          <w:rFonts w:ascii="Tahoma" w:hAnsi="Tahoma" w:cs="Tahoma"/>
          <w:lang w:val="cs-CZ"/>
        </w:rPr>
      </w:pPr>
      <w:r w:rsidRPr="00D15F47">
        <w:rPr>
          <w:rFonts w:ascii="Tahoma" w:hAnsi="Tahoma" w:cs="Tahoma"/>
          <w:bCs/>
          <w:lang w:val="cs-CZ"/>
        </w:rPr>
        <w:t xml:space="preserve">minimálně </w:t>
      </w:r>
      <w:r w:rsidR="00107269" w:rsidRPr="00D15F47">
        <w:rPr>
          <w:rFonts w:ascii="Tahoma" w:hAnsi="Tahoma" w:cs="Tahoma"/>
          <w:bCs/>
          <w:lang w:val="cs-CZ"/>
        </w:rPr>
        <w:t>3</w:t>
      </w:r>
      <w:r w:rsidRPr="00D15F47">
        <w:rPr>
          <w:rFonts w:ascii="Tahoma" w:hAnsi="Tahoma" w:cs="Tahoma"/>
          <w:bCs/>
          <w:lang w:val="cs-CZ"/>
        </w:rPr>
        <w:t xml:space="preserve"> zakáz</w:t>
      </w:r>
      <w:r w:rsidR="001E4F43" w:rsidRPr="00D15F47">
        <w:rPr>
          <w:rFonts w:ascii="Tahoma" w:hAnsi="Tahoma" w:cs="Tahoma"/>
          <w:bCs/>
          <w:lang w:val="cs-CZ"/>
        </w:rPr>
        <w:t>k</w:t>
      </w:r>
      <w:r w:rsidR="00FB0991" w:rsidRPr="00D15F47">
        <w:rPr>
          <w:rFonts w:ascii="Tahoma" w:hAnsi="Tahoma" w:cs="Tahoma"/>
          <w:bCs/>
          <w:lang w:val="cs-CZ"/>
        </w:rPr>
        <w:t>y</w:t>
      </w:r>
      <w:r w:rsidR="00E7630B" w:rsidRPr="00D15F47">
        <w:rPr>
          <w:rFonts w:ascii="Tahoma" w:hAnsi="Tahoma" w:cs="Tahoma"/>
          <w:bCs/>
          <w:lang w:val="cs-CZ"/>
        </w:rPr>
        <w:t>,</w:t>
      </w:r>
      <w:r w:rsidRPr="00D15F47">
        <w:rPr>
          <w:rFonts w:ascii="Tahoma" w:hAnsi="Tahoma" w:cs="Tahoma"/>
          <w:bCs/>
          <w:lang w:val="cs-CZ"/>
        </w:rPr>
        <w:t xml:space="preserve"> spočívající </w:t>
      </w:r>
      <w:r w:rsidR="00F34237" w:rsidRPr="00D15F47">
        <w:rPr>
          <w:rFonts w:ascii="Tahoma" w:hAnsi="Tahoma" w:cs="Tahoma"/>
          <w:bCs/>
          <w:lang w:val="cs-CZ"/>
        </w:rPr>
        <w:t>v</w:t>
      </w:r>
      <w:r w:rsidR="0091573F" w:rsidRPr="00D15F47">
        <w:rPr>
          <w:rFonts w:ascii="Tahoma" w:hAnsi="Tahoma" w:cs="Tahoma"/>
          <w:bCs/>
          <w:lang w:val="cs-CZ"/>
        </w:rPr>
        <w:t xml:space="preserve"> dodávce </w:t>
      </w:r>
      <w:r w:rsidR="003335D9" w:rsidRPr="00D15F47">
        <w:rPr>
          <w:rFonts w:ascii="Tahoma" w:hAnsi="Tahoma" w:cs="Tahoma"/>
          <w:bCs/>
          <w:lang w:val="cs-CZ"/>
        </w:rPr>
        <w:t>nového min</w:t>
      </w:r>
      <w:r w:rsidR="003335D9" w:rsidRPr="005E50A7">
        <w:rPr>
          <w:rFonts w:ascii="Tahoma" w:hAnsi="Tahoma" w:cs="Tahoma"/>
          <w:bCs/>
          <w:lang w:val="cs-CZ"/>
        </w:rPr>
        <w:t xml:space="preserve">. </w:t>
      </w:r>
      <w:r w:rsidR="00C51C3C" w:rsidRPr="005E50A7">
        <w:rPr>
          <w:rFonts w:ascii="Tahoma" w:hAnsi="Tahoma" w:cs="Tahoma"/>
          <w:bCs/>
          <w:lang w:val="cs-CZ"/>
        </w:rPr>
        <w:t>devíti</w:t>
      </w:r>
      <w:r w:rsidR="003335D9" w:rsidRPr="005E50A7">
        <w:rPr>
          <w:rFonts w:ascii="Tahoma" w:hAnsi="Tahoma" w:cs="Tahoma"/>
          <w:bCs/>
          <w:lang w:val="cs-CZ"/>
        </w:rPr>
        <w:t xml:space="preserve">místného dodávkového vozidla </w:t>
      </w:r>
      <w:r w:rsidR="00C72441" w:rsidRPr="005E50A7">
        <w:rPr>
          <w:rFonts w:ascii="Tahoma" w:hAnsi="Tahoma" w:cs="Tahoma"/>
          <w:bCs/>
          <w:lang w:val="cs-CZ"/>
        </w:rPr>
        <w:t xml:space="preserve">v hodnotě min. </w:t>
      </w:r>
      <w:r w:rsidR="00107269" w:rsidRPr="005E50A7">
        <w:rPr>
          <w:rFonts w:ascii="Tahoma" w:hAnsi="Tahoma" w:cs="Tahoma"/>
          <w:bCs/>
          <w:lang w:val="cs-CZ"/>
        </w:rPr>
        <w:t>1.</w:t>
      </w:r>
      <w:r w:rsidR="00FC3DB0">
        <w:rPr>
          <w:rFonts w:ascii="Tahoma" w:hAnsi="Tahoma" w:cs="Tahoma"/>
          <w:bCs/>
          <w:lang w:val="cs-CZ"/>
        </w:rPr>
        <w:t>0</w:t>
      </w:r>
      <w:r w:rsidR="00BE06D2" w:rsidRPr="005E50A7">
        <w:rPr>
          <w:rFonts w:ascii="Tahoma" w:hAnsi="Tahoma" w:cs="Tahoma"/>
          <w:bCs/>
          <w:lang w:val="cs-CZ"/>
        </w:rPr>
        <w:t>00.000, -</w:t>
      </w:r>
      <w:r w:rsidR="00C72441" w:rsidRPr="005E50A7">
        <w:rPr>
          <w:rFonts w:ascii="Tahoma" w:hAnsi="Tahoma" w:cs="Tahoma"/>
          <w:bCs/>
          <w:lang w:val="cs-CZ"/>
        </w:rPr>
        <w:t xml:space="preserve"> </w:t>
      </w:r>
      <w:r w:rsidR="009E304B" w:rsidRPr="005E50A7">
        <w:rPr>
          <w:rFonts w:ascii="Tahoma" w:hAnsi="Tahoma" w:cs="Tahoma"/>
          <w:bCs/>
          <w:lang w:val="cs-CZ"/>
        </w:rPr>
        <w:t>K</w:t>
      </w:r>
      <w:r w:rsidR="00C72441" w:rsidRPr="005E50A7">
        <w:rPr>
          <w:rFonts w:ascii="Tahoma" w:hAnsi="Tahoma" w:cs="Tahoma"/>
          <w:bCs/>
          <w:lang w:val="cs-CZ"/>
        </w:rPr>
        <w:t>č bez DPH za každou jednotlivou</w:t>
      </w:r>
      <w:r w:rsidR="00C72441" w:rsidRPr="00D15F47">
        <w:rPr>
          <w:rFonts w:ascii="Tahoma" w:hAnsi="Tahoma" w:cs="Tahoma"/>
          <w:bCs/>
          <w:lang w:val="cs-CZ"/>
        </w:rPr>
        <w:t xml:space="preserve"> zakázku</w:t>
      </w:r>
      <w:r w:rsidR="009E304B" w:rsidRPr="00D15F47">
        <w:rPr>
          <w:rFonts w:ascii="Tahoma" w:hAnsi="Tahoma" w:cs="Tahoma"/>
          <w:bCs/>
          <w:lang w:val="cs-CZ"/>
        </w:rPr>
        <w:t>.</w:t>
      </w:r>
    </w:p>
    <w:p w:rsidR="00B72C9B" w:rsidRDefault="00B72C9B" w:rsidP="00A37978">
      <w:pPr>
        <w:ind w:left="426"/>
        <w:jc w:val="both"/>
        <w:rPr>
          <w:rFonts w:ascii="Tahoma" w:hAnsi="Tahoma" w:cs="Tahoma"/>
          <w:sz w:val="20"/>
          <w:szCs w:val="20"/>
        </w:rPr>
      </w:pPr>
    </w:p>
    <w:p w:rsidR="00384FDB" w:rsidRPr="00405473" w:rsidRDefault="00405473" w:rsidP="000F2AEC">
      <w:pPr>
        <w:ind w:left="426"/>
        <w:jc w:val="both"/>
        <w:rPr>
          <w:rFonts w:ascii="Tahoma" w:hAnsi="Tahoma" w:cs="Tahoma"/>
          <w:b/>
          <w:bCs/>
          <w:sz w:val="20"/>
          <w:szCs w:val="20"/>
        </w:rPr>
      </w:pPr>
      <w:r w:rsidRPr="00405473">
        <w:rPr>
          <w:rFonts w:ascii="Tahoma" w:hAnsi="Tahoma" w:cs="Tahoma"/>
          <w:b/>
          <w:bCs/>
          <w:sz w:val="20"/>
          <w:szCs w:val="20"/>
        </w:rPr>
        <w:t xml:space="preserve">Seznam </w:t>
      </w:r>
      <w:r w:rsidR="00F83799">
        <w:rPr>
          <w:rFonts w:ascii="Tahoma" w:hAnsi="Tahoma" w:cs="Tahoma"/>
          <w:b/>
          <w:bCs/>
          <w:sz w:val="20"/>
          <w:szCs w:val="20"/>
        </w:rPr>
        <w:t>zakázek</w:t>
      </w:r>
      <w:bookmarkStart w:id="0" w:name="_GoBack"/>
      <w:bookmarkEnd w:id="0"/>
    </w:p>
    <w:p w:rsidR="00F112CD" w:rsidRDefault="00F112CD" w:rsidP="000F2AEC">
      <w:pPr>
        <w:ind w:left="426"/>
        <w:jc w:val="both"/>
        <w:rPr>
          <w:rFonts w:ascii="Tahoma" w:hAnsi="Tahoma" w:cs="Tahoma"/>
          <w:sz w:val="20"/>
          <w:szCs w:val="20"/>
        </w:rPr>
      </w:pPr>
    </w:p>
    <w:tbl>
      <w:tblPr>
        <w:tblW w:w="895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3969"/>
        <w:gridCol w:w="2409"/>
      </w:tblGrid>
      <w:tr w:rsidR="003735AD" w:rsidRPr="00FC6DCB" w:rsidTr="003735AD">
        <w:trPr>
          <w:trHeight w:val="846"/>
        </w:trPr>
        <w:tc>
          <w:tcPr>
            <w:tcW w:w="2573" w:type="dxa"/>
            <w:shd w:val="clear" w:color="auto" w:fill="DBE5F1" w:themeFill="accent1" w:themeFillTint="33"/>
            <w:vAlign w:val="center"/>
          </w:tcPr>
          <w:p w:rsidR="003735AD" w:rsidRPr="00FC6DCB" w:rsidRDefault="003735AD" w:rsidP="004F5266">
            <w:pPr>
              <w:pStyle w:val="Odstavecseseznamem"/>
              <w:ind w:left="0"/>
              <w:jc w:val="center"/>
              <w:rPr>
                <w:rFonts w:ascii="Tahoma" w:eastAsia="Tahoma" w:hAnsi="Tahoma" w:cs="Tahoma"/>
                <w:b/>
                <w:color w:val="000000"/>
                <w:sz w:val="20"/>
              </w:rPr>
            </w:pPr>
            <w:r>
              <w:rPr>
                <w:rFonts w:ascii="Tahoma" w:eastAsia="Tahoma" w:hAnsi="Tahoma" w:cs="Tahoma"/>
                <w:b/>
                <w:color w:val="000000"/>
                <w:sz w:val="20"/>
                <w:szCs w:val="22"/>
              </w:rPr>
              <w:t>Doba realizace</w:t>
            </w:r>
          </w:p>
        </w:tc>
        <w:tc>
          <w:tcPr>
            <w:tcW w:w="3969" w:type="dxa"/>
            <w:shd w:val="clear" w:color="auto" w:fill="DBE5F1" w:themeFill="accent1" w:themeFillTint="33"/>
            <w:vAlign w:val="center"/>
          </w:tcPr>
          <w:p w:rsidR="003735AD" w:rsidRDefault="003735AD" w:rsidP="004F5266">
            <w:pPr>
              <w:pStyle w:val="Odstavecseseznamem"/>
              <w:ind w:left="34"/>
              <w:jc w:val="center"/>
              <w:rPr>
                <w:rFonts w:ascii="Tahoma" w:eastAsia="Tahoma" w:hAnsi="Tahoma" w:cs="Tahoma"/>
                <w:b/>
                <w:color w:val="000000"/>
                <w:sz w:val="20"/>
              </w:rPr>
            </w:pPr>
            <w:r w:rsidRPr="00FC6DCB">
              <w:rPr>
                <w:rFonts w:ascii="Tahoma" w:eastAsia="Tahoma" w:hAnsi="Tahoma" w:cs="Tahoma"/>
                <w:b/>
                <w:color w:val="000000"/>
                <w:sz w:val="20"/>
                <w:szCs w:val="22"/>
              </w:rPr>
              <w:t>Objednatel</w:t>
            </w:r>
            <w:r>
              <w:rPr>
                <w:rFonts w:ascii="Tahoma" w:eastAsia="Tahoma" w:hAnsi="Tahoma" w:cs="Tahoma"/>
                <w:b/>
                <w:color w:val="000000"/>
                <w:sz w:val="20"/>
                <w:szCs w:val="22"/>
              </w:rPr>
              <w:t>,</w:t>
            </w:r>
          </w:p>
          <w:p w:rsidR="003735AD" w:rsidRDefault="005E50A7" w:rsidP="004F5266">
            <w:pPr>
              <w:pStyle w:val="Odstavecseseznamem"/>
              <w:ind w:left="34"/>
              <w:jc w:val="center"/>
              <w:rPr>
                <w:rFonts w:ascii="Tahoma" w:eastAsia="Tahoma" w:hAnsi="Tahoma" w:cs="Tahoma"/>
                <w:b/>
                <w:color w:val="000000"/>
                <w:sz w:val="20"/>
              </w:rPr>
            </w:pPr>
            <w:r>
              <w:rPr>
                <w:rFonts w:ascii="Tahoma" w:eastAsia="Tahoma" w:hAnsi="Tahoma" w:cs="Tahoma"/>
                <w:b/>
                <w:color w:val="000000"/>
                <w:sz w:val="20"/>
                <w:szCs w:val="22"/>
              </w:rPr>
              <w:t>k</w:t>
            </w:r>
            <w:r w:rsidR="003735AD">
              <w:rPr>
                <w:rFonts w:ascii="Tahoma" w:eastAsia="Tahoma" w:hAnsi="Tahoma" w:cs="Tahoma"/>
                <w:b/>
                <w:color w:val="000000"/>
                <w:sz w:val="20"/>
                <w:szCs w:val="22"/>
              </w:rPr>
              <w:t>ontaktní osoba</w:t>
            </w:r>
          </w:p>
          <w:p w:rsidR="003335D9" w:rsidRPr="003335D9" w:rsidRDefault="00D52584" w:rsidP="004F5266">
            <w:pPr>
              <w:pStyle w:val="Odstavecseseznamem"/>
              <w:ind w:left="34"/>
              <w:jc w:val="center"/>
              <w:rPr>
                <w:rFonts w:ascii="Tahoma" w:eastAsia="Tahoma" w:hAnsi="Tahoma" w:cs="Tahoma"/>
                <w:bCs/>
                <w:i/>
                <w:iCs/>
                <w:color w:val="000000"/>
                <w:sz w:val="16"/>
                <w:szCs w:val="16"/>
              </w:rPr>
            </w:pPr>
            <w:r w:rsidRPr="00D52584">
              <w:rPr>
                <w:rFonts w:ascii="Tahoma" w:eastAsia="Tahoma" w:hAnsi="Tahoma" w:cs="Tahoma"/>
                <w:bCs/>
                <w:i/>
                <w:iCs/>
                <w:color w:val="000000"/>
                <w:sz w:val="16"/>
                <w:szCs w:val="16"/>
              </w:rPr>
              <w:t>(e-mail, telefonní číslo)</w:t>
            </w:r>
          </w:p>
        </w:tc>
        <w:tc>
          <w:tcPr>
            <w:tcW w:w="2409" w:type="dxa"/>
            <w:shd w:val="clear" w:color="auto" w:fill="DBE5F1" w:themeFill="accent1" w:themeFillTint="33"/>
            <w:vAlign w:val="center"/>
          </w:tcPr>
          <w:p w:rsidR="003735AD" w:rsidRPr="00FC6DCB" w:rsidRDefault="003735AD" w:rsidP="004F5266">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Hodnota zakázky</w:t>
            </w:r>
            <w:r>
              <w:rPr>
                <w:rFonts w:ascii="Tahoma" w:eastAsia="Tahoma" w:hAnsi="Tahoma" w:cs="Tahoma"/>
                <w:b/>
                <w:color w:val="000000"/>
                <w:sz w:val="20"/>
                <w:szCs w:val="22"/>
              </w:rPr>
              <w:t xml:space="preserve"> v Kč bez DPH</w:t>
            </w:r>
          </w:p>
        </w:tc>
      </w:tr>
      <w:tr w:rsidR="003735AD" w:rsidRPr="00384ED6" w:rsidTr="003735AD">
        <w:trPr>
          <w:trHeight w:val="397"/>
        </w:trPr>
        <w:tc>
          <w:tcPr>
            <w:tcW w:w="2573" w:type="dxa"/>
            <w:vAlign w:val="center"/>
          </w:tcPr>
          <w:p w:rsidR="003735AD" w:rsidRPr="00384ED6" w:rsidRDefault="003735AD" w:rsidP="004F5266">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3969" w:type="dxa"/>
            <w:shd w:val="clear" w:color="auto" w:fill="auto"/>
            <w:vAlign w:val="center"/>
          </w:tcPr>
          <w:p w:rsidR="003735AD" w:rsidRPr="00384ED6" w:rsidRDefault="009E6A7C" w:rsidP="004F5266">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409" w:type="dxa"/>
            <w:vAlign w:val="center"/>
          </w:tcPr>
          <w:p w:rsidR="003735AD" w:rsidRPr="00384ED6" w:rsidRDefault="009E6A7C" w:rsidP="004F5266">
            <w:pPr>
              <w:pStyle w:val="Odstavecseseznamem"/>
              <w:ind w:left="30"/>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r w:rsidR="00694421" w:rsidRPr="00384ED6" w:rsidTr="003735AD">
        <w:trPr>
          <w:trHeight w:val="397"/>
        </w:trPr>
        <w:tc>
          <w:tcPr>
            <w:tcW w:w="2573" w:type="dxa"/>
            <w:vAlign w:val="center"/>
          </w:tcPr>
          <w:p w:rsidR="00694421" w:rsidRPr="00C316E4" w:rsidRDefault="00694421" w:rsidP="00694421">
            <w:pPr>
              <w:pStyle w:val="Odstavecseseznamem"/>
              <w:ind w:left="0"/>
              <w:jc w:val="center"/>
              <w:rPr>
                <w:rFonts w:ascii="Tahoma" w:eastAsia="Tahoma" w:hAnsi="Tahoma" w:cs="Tahoma"/>
                <w:color w:val="000000"/>
                <w:sz w:val="20"/>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3969" w:type="dxa"/>
            <w:shd w:val="clear" w:color="auto" w:fill="auto"/>
            <w:vAlign w:val="center"/>
          </w:tcPr>
          <w:p w:rsidR="00694421" w:rsidRPr="00C316E4" w:rsidRDefault="00694421" w:rsidP="00694421">
            <w:pPr>
              <w:pStyle w:val="Odstavecseseznamem"/>
              <w:ind w:left="0"/>
              <w:jc w:val="center"/>
              <w:rPr>
                <w:rFonts w:ascii="Tahoma" w:eastAsia="Tahoma" w:hAnsi="Tahoma" w:cs="Tahoma"/>
                <w:color w:val="000000"/>
                <w:sz w:val="20"/>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409" w:type="dxa"/>
            <w:vAlign w:val="center"/>
          </w:tcPr>
          <w:p w:rsidR="00694421" w:rsidRPr="00C316E4" w:rsidRDefault="00694421" w:rsidP="00694421">
            <w:pPr>
              <w:pStyle w:val="Odstavecseseznamem"/>
              <w:ind w:left="30"/>
              <w:rPr>
                <w:rFonts w:ascii="Tahoma" w:eastAsia="Tahoma" w:hAnsi="Tahoma" w:cs="Tahoma"/>
                <w:color w:val="000000"/>
                <w:sz w:val="20"/>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r w:rsidR="00694421" w:rsidRPr="00384ED6" w:rsidTr="003735AD">
        <w:trPr>
          <w:trHeight w:val="397"/>
        </w:trPr>
        <w:tc>
          <w:tcPr>
            <w:tcW w:w="2573" w:type="dxa"/>
            <w:vAlign w:val="center"/>
          </w:tcPr>
          <w:p w:rsidR="00694421" w:rsidRPr="00384ED6" w:rsidRDefault="00694421" w:rsidP="00694421">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3969" w:type="dxa"/>
            <w:shd w:val="clear" w:color="auto" w:fill="auto"/>
            <w:vAlign w:val="center"/>
          </w:tcPr>
          <w:p w:rsidR="00694421" w:rsidRPr="00384ED6" w:rsidRDefault="00694421" w:rsidP="00694421">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409" w:type="dxa"/>
            <w:vAlign w:val="center"/>
          </w:tcPr>
          <w:p w:rsidR="00694421" w:rsidRPr="00384ED6" w:rsidRDefault="00694421" w:rsidP="00694421">
            <w:pPr>
              <w:pStyle w:val="Odstavecseseznamem"/>
              <w:ind w:left="30"/>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r>
    </w:tbl>
    <w:p w:rsidR="00384FDB" w:rsidRDefault="00384FDB" w:rsidP="000F2AEC">
      <w:pPr>
        <w:ind w:left="426"/>
        <w:jc w:val="both"/>
        <w:rPr>
          <w:rFonts w:ascii="Tahoma" w:hAnsi="Tahoma" w:cs="Tahoma"/>
          <w:sz w:val="20"/>
          <w:szCs w:val="20"/>
        </w:rPr>
      </w:pPr>
    </w:p>
    <w:p w:rsidR="00117994" w:rsidRDefault="00117994" w:rsidP="00F604E4">
      <w:pPr>
        <w:jc w:val="both"/>
        <w:rPr>
          <w:rFonts w:ascii="Tahoma" w:hAnsi="Tahoma" w:cs="Tahoma"/>
          <w:sz w:val="20"/>
          <w:szCs w:val="20"/>
        </w:rPr>
      </w:pPr>
    </w:p>
    <w:p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w:t>
      </w:r>
      <w:r w:rsidR="001A29AD">
        <w:rPr>
          <w:rFonts w:ascii="Tahoma" w:hAnsi="Tahoma" w:cs="Tahoma"/>
          <w:sz w:val="20"/>
          <w:szCs w:val="20"/>
        </w:rPr>
        <w:t>na základě</w:t>
      </w:r>
      <w:r>
        <w:rPr>
          <w:rFonts w:ascii="Tahoma" w:hAnsi="Tahoma" w:cs="Tahoma"/>
          <w:sz w:val="20"/>
          <w:szCs w:val="20"/>
        </w:rPr>
        <w:t xml:space="preserve"> žádosti zadavatele v řízení kdykoli předložit doklady k prokázání </w:t>
      </w:r>
      <w:r w:rsidR="00F604E4">
        <w:rPr>
          <w:rFonts w:ascii="Tahoma" w:hAnsi="Tahoma" w:cs="Tahoma"/>
          <w:sz w:val="20"/>
          <w:szCs w:val="20"/>
        </w:rPr>
        <w:t>výše uvedených prohlášení.</w:t>
      </w:r>
    </w:p>
    <w:p w:rsidR="00F604E4" w:rsidRDefault="00F604E4" w:rsidP="00F604E4">
      <w:pPr>
        <w:jc w:val="both"/>
        <w:rPr>
          <w:rFonts w:ascii="Tahoma" w:hAnsi="Tahoma" w:cs="Tahoma"/>
          <w:sz w:val="20"/>
          <w:szCs w:val="20"/>
        </w:rPr>
      </w:pPr>
    </w:p>
    <w:p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1F7245" w:rsidRDefault="001F7245" w:rsidP="00EC16F4">
      <w:pPr>
        <w:rPr>
          <w:rFonts w:ascii="Tahoma" w:hAnsi="Tahoma" w:cs="Tahoma"/>
          <w:sz w:val="20"/>
          <w:szCs w:val="20"/>
        </w:rPr>
      </w:pPr>
    </w:p>
    <w:p w:rsidR="00F604E4" w:rsidRDefault="00F604E4" w:rsidP="00EC16F4">
      <w:pPr>
        <w:rPr>
          <w:rFonts w:ascii="Tahoma" w:hAnsi="Tahoma" w:cs="Tahoma"/>
          <w:sz w:val="20"/>
          <w:szCs w:val="20"/>
        </w:rPr>
      </w:pP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680E90" w:rsidRDefault="00680E90" w:rsidP="00EC16F4">
      <w:pPr>
        <w:rPr>
          <w:rFonts w:ascii="Tahoma" w:hAnsi="Tahoma" w:cs="Tahoma"/>
          <w:sz w:val="20"/>
          <w:szCs w:val="20"/>
          <w:highlight w:val="yellow"/>
        </w:rPr>
      </w:pPr>
    </w:p>
    <w:p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EC16F4" w:rsidRDefault="00EC16F4" w:rsidP="00EC16F4">
      <w:pPr>
        <w:rPr>
          <w:rFonts w:ascii="Tahoma" w:hAnsi="Tahoma" w:cs="Tahoma"/>
          <w:sz w:val="20"/>
          <w:szCs w:val="20"/>
        </w:rPr>
      </w:pPr>
      <w:r w:rsidRPr="00EC16F4">
        <w:rPr>
          <w:rFonts w:ascii="Tahoma" w:hAnsi="Tahoma" w:cs="Tahoma"/>
          <w:sz w:val="20"/>
          <w:szCs w:val="20"/>
        </w:rPr>
        <w:t>..…………………………………………..</w:t>
      </w:r>
    </w:p>
    <w:p w:rsidR="00EC16F4" w:rsidRDefault="00EC16F4" w:rsidP="00362CD9">
      <w:pPr>
        <w:rPr>
          <w:rFonts w:ascii="Tahoma" w:hAnsi="Tahoma" w:cs="Tahoma"/>
          <w:sz w:val="20"/>
          <w:szCs w:val="20"/>
        </w:rPr>
      </w:pPr>
    </w:p>
    <w:p w:rsidR="00EC16F4" w:rsidRDefault="00EC16F4" w:rsidP="00362CD9">
      <w:pPr>
        <w:rPr>
          <w:rFonts w:ascii="Tahoma" w:hAnsi="Tahoma" w:cs="Tahoma"/>
          <w:sz w:val="20"/>
          <w:szCs w:val="20"/>
        </w:rPr>
      </w:pPr>
    </w:p>
    <w:sectPr w:rsidR="00EC16F4" w:rsidSect="00694421">
      <w:headerReference w:type="default" r:id="rId11"/>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7A6" w:rsidRDefault="00F727A6" w:rsidP="00556A1F">
      <w:r>
        <w:separator/>
      </w:r>
    </w:p>
  </w:endnote>
  <w:endnote w:type="continuationSeparator" w:id="0">
    <w:p w:rsidR="00F727A6" w:rsidRDefault="00F727A6" w:rsidP="00556A1F">
      <w:r>
        <w:continuationSeparator/>
      </w:r>
    </w:p>
  </w:endnote>
  <w:endnote w:type="continuationNotice" w:id="1">
    <w:p w:rsidR="00F727A6" w:rsidRDefault="00F72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F07038"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F07038" w:rsidRPr="00584ECC">
      <w:rPr>
        <w:rFonts w:ascii="Arial" w:hAnsi="Arial" w:cs="Arial"/>
        <w:color w:val="000080"/>
        <w:sz w:val="20"/>
        <w:szCs w:val="20"/>
      </w:rPr>
      <w:fldChar w:fldCharType="separate"/>
    </w:r>
    <w:r w:rsidR="00FC3DB0">
      <w:rPr>
        <w:rFonts w:ascii="Arial" w:hAnsi="Arial" w:cs="Arial"/>
        <w:noProof/>
        <w:color w:val="000080"/>
        <w:sz w:val="20"/>
        <w:szCs w:val="20"/>
      </w:rPr>
      <w:t>1</w:t>
    </w:r>
    <w:r w:rsidR="00F07038"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F07038"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F07038" w:rsidRPr="00584ECC">
      <w:rPr>
        <w:rFonts w:ascii="Arial" w:hAnsi="Arial" w:cs="Arial"/>
        <w:color w:val="000080"/>
        <w:sz w:val="20"/>
        <w:szCs w:val="20"/>
      </w:rPr>
      <w:fldChar w:fldCharType="separate"/>
    </w:r>
    <w:r w:rsidR="00FC3DB0">
      <w:rPr>
        <w:rFonts w:ascii="Arial" w:hAnsi="Arial" w:cs="Arial"/>
        <w:noProof/>
        <w:color w:val="000080"/>
        <w:sz w:val="20"/>
        <w:szCs w:val="20"/>
      </w:rPr>
      <w:t>2</w:t>
    </w:r>
    <w:r w:rsidR="00F07038"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7A6" w:rsidRDefault="00F727A6" w:rsidP="00556A1F">
      <w:r>
        <w:separator/>
      </w:r>
    </w:p>
  </w:footnote>
  <w:footnote w:type="continuationSeparator" w:id="0">
    <w:p w:rsidR="00F727A6" w:rsidRDefault="00F727A6" w:rsidP="00556A1F">
      <w:r>
        <w:continuationSeparator/>
      </w:r>
    </w:p>
  </w:footnote>
  <w:footnote w:type="continuationNotice" w:id="1">
    <w:p w:rsidR="00F727A6" w:rsidRDefault="00F727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F9010BA"/>
    <w:multiLevelType w:val="hybridMultilevel"/>
    <w:tmpl w:val="CD24692C"/>
    <w:lvl w:ilvl="0" w:tplc="BDBC6804">
      <w:start w:val="2"/>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3"/>
  </w:num>
  <w:num w:numId="4">
    <w:abstractNumId w:val="11"/>
  </w:num>
  <w:num w:numId="5">
    <w:abstractNumId w:val="3"/>
  </w:num>
  <w:num w:numId="6">
    <w:abstractNumId w:val="9"/>
  </w:num>
  <w:num w:numId="7">
    <w:abstractNumId w:val="10"/>
  </w:num>
  <w:num w:numId="8">
    <w:abstractNumId w:val="14"/>
  </w:num>
  <w:num w:numId="9">
    <w:abstractNumId w:val="7"/>
  </w:num>
  <w:num w:numId="10">
    <w:abstractNumId w:val="15"/>
  </w:num>
  <w:num w:numId="11">
    <w:abstractNumId w:val="6"/>
  </w:num>
  <w:num w:numId="12">
    <w:abstractNumId w:val="16"/>
  </w:num>
  <w:num w:numId="13">
    <w:abstractNumId w:val="8"/>
  </w:num>
  <w:num w:numId="14">
    <w:abstractNumId w:val="12"/>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62CD9"/>
    <w:rsid w:val="000107ED"/>
    <w:rsid w:val="0001333C"/>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CAF"/>
    <w:rsid w:val="00103A1B"/>
    <w:rsid w:val="0010557E"/>
    <w:rsid w:val="00107269"/>
    <w:rsid w:val="00113381"/>
    <w:rsid w:val="00117994"/>
    <w:rsid w:val="001231A9"/>
    <w:rsid w:val="00124D2E"/>
    <w:rsid w:val="0012566D"/>
    <w:rsid w:val="0012626E"/>
    <w:rsid w:val="00131E8D"/>
    <w:rsid w:val="0014370E"/>
    <w:rsid w:val="001449A6"/>
    <w:rsid w:val="00161894"/>
    <w:rsid w:val="00161BC1"/>
    <w:rsid w:val="00161C3B"/>
    <w:rsid w:val="0016350A"/>
    <w:rsid w:val="0016742B"/>
    <w:rsid w:val="00172D3C"/>
    <w:rsid w:val="00182170"/>
    <w:rsid w:val="001844D8"/>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E4F43"/>
    <w:rsid w:val="001E58CD"/>
    <w:rsid w:val="001F1AF6"/>
    <w:rsid w:val="001F1C77"/>
    <w:rsid w:val="001F2158"/>
    <w:rsid w:val="001F66DC"/>
    <w:rsid w:val="001F7245"/>
    <w:rsid w:val="001F728D"/>
    <w:rsid w:val="001F7A46"/>
    <w:rsid w:val="002005A5"/>
    <w:rsid w:val="00203A0E"/>
    <w:rsid w:val="002048A0"/>
    <w:rsid w:val="00215087"/>
    <w:rsid w:val="0021573E"/>
    <w:rsid w:val="0022485E"/>
    <w:rsid w:val="00231346"/>
    <w:rsid w:val="002326BF"/>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D5938"/>
    <w:rsid w:val="002E7736"/>
    <w:rsid w:val="002F4BF4"/>
    <w:rsid w:val="003044D3"/>
    <w:rsid w:val="00313275"/>
    <w:rsid w:val="00320E98"/>
    <w:rsid w:val="00322A82"/>
    <w:rsid w:val="003335D9"/>
    <w:rsid w:val="003402CF"/>
    <w:rsid w:val="003417A5"/>
    <w:rsid w:val="003425B4"/>
    <w:rsid w:val="00342667"/>
    <w:rsid w:val="003511D0"/>
    <w:rsid w:val="00353D8B"/>
    <w:rsid w:val="003546BC"/>
    <w:rsid w:val="00356268"/>
    <w:rsid w:val="00360CAB"/>
    <w:rsid w:val="00362CD9"/>
    <w:rsid w:val="00371331"/>
    <w:rsid w:val="003735AD"/>
    <w:rsid w:val="003739CF"/>
    <w:rsid w:val="00373CCF"/>
    <w:rsid w:val="00374B65"/>
    <w:rsid w:val="00382F2A"/>
    <w:rsid w:val="00384FDB"/>
    <w:rsid w:val="00385BB4"/>
    <w:rsid w:val="00392A6B"/>
    <w:rsid w:val="0039456B"/>
    <w:rsid w:val="0039534B"/>
    <w:rsid w:val="003A1868"/>
    <w:rsid w:val="003A2788"/>
    <w:rsid w:val="003B1F9F"/>
    <w:rsid w:val="003B3135"/>
    <w:rsid w:val="003C0362"/>
    <w:rsid w:val="003C10C1"/>
    <w:rsid w:val="003C74F4"/>
    <w:rsid w:val="003D67F9"/>
    <w:rsid w:val="003E22B3"/>
    <w:rsid w:val="003F0CA2"/>
    <w:rsid w:val="003F0FD6"/>
    <w:rsid w:val="003F1C8C"/>
    <w:rsid w:val="003F75AC"/>
    <w:rsid w:val="00400D45"/>
    <w:rsid w:val="0040174E"/>
    <w:rsid w:val="00401963"/>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53F3"/>
    <w:rsid w:val="00473A5A"/>
    <w:rsid w:val="00477FD6"/>
    <w:rsid w:val="00481464"/>
    <w:rsid w:val="00490ACD"/>
    <w:rsid w:val="00490B63"/>
    <w:rsid w:val="004958D5"/>
    <w:rsid w:val="00496CBB"/>
    <w:rsid w:val="004B50C1"/>
    <w:rsid w:val="004C608D"/>
    <w:rsid w:val="004F5A06"/>
    <w:rsid w:val="004F6DE9"/>
    <w:rsid w:val="00500FEE"/>
    <w:rsid w:val="00503035"/>
    <w:rsid w:val="005125EF"/>
    <w:rsid w:val="00515319"/>
    <w:rsid w:val="005216B5"/>
    <w:rsid w:val="00522C27"/>
    <w:rsid w:val="0052358F"/>
    <w:rsid w:val="005270E7"/>
    <w:rsid w:val="00532E23"/>
    <w:rsid w:val="00535B83"/>
    <w:rsid w:val="00537E1A"/>
    <w:rsid w:val="00542EA6"/>
    <w:rsid w:val="005458E3"/>
    <w:rsid w:val="00556A1F"/>
    <w:rsid w:val="00565820"/>
    <w:rsid w:val="00572823"/>
    <w:rsid w:val="0057635D"/>
    <w:rsid w:val="005807F9"/>
    <w:rsid w:val="00583A06"/>
    <w:rsid w:val="00586819"/>
    <w:rsid w:val="00586E7F"/>
    <w:rsid w:val="00597E73"/>
    <w:rsid w:val="005A199C"/>
    <w:rsid w:val="005A3535"/>
    <w:rsid w:val="005A5EBA"/>
    <w:rsid w:val="005B0531"/>
    <w:rsid w:val="005C1925"/>
    <w:rsid w:val="005C45DA"/>
    <w:rsid w:val="005D1ED9"/>
    <w:rsid w:val="005D3953"/>
    <w:rsid w:val="005D6E1A"/>
    <w:rsid w:val="005D7CCA"/>
    <w:rsid w:val="005E0697"/>
    <w:rsid w:val="005E0AAF"/>
    <w:rsid w:val="005E13F0"/>
    <w:rsid w:val="005E3E5E"/>
    <w:rsid w:val="005E50A7"/>
    <w:rsid w:val="005F05CD"/>
    <w:rsid w:val="005F088D"/>
    <w:rsid w:val="005F3D94"/>
    <w:rsid w:val="005F62A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6DD8"/>
    <w:rsid w:val="006927DB"/>
    <w:rsid w:val="00693F12"/>
    <w:rsid w:val="00693F76"/>
    <w:rsid w:val="00694421"/>
    <w:rsid w:val="006A0FED"/>
    <w:rsid w:val="006A2E81"/>
    <w:rsid w:val="006B4C71"/>
    <w:rsid w:val="006C4E4D"/>
    <w:rsid w:val="006D1833"/>
    <w:rsid w:val="006D2C09"/>
    <w:rsid w:val="006E266F"/>
    <w:rsid w:val="006E4C96"/>
    <w:rsid w:val="006F1228"/>
    <w:rsid w:val="006F78E0"/>
    <w:rsid w:val="0070117F"/>
    <w:rsid w:val="00712E3D"/>
    <w:rsid w:val="007232BA"/>
    <w:rsid w:val="0072400D"/>
    <w:rsid w:val="0072763E"/>
    <w:rsid w:val="00727EBE"/>
    <w:rsid w:val="007501B7"/>
    <w:rsid w:val="0075298A"/>
    <w:rsid w:val="007649A6"/>
    <w:rsid w:val="00766CA3"/>
    <w:rsid w:val="00777B7A"/>
    <w:rsid w:val="00783726"/>
    <w:rsid w:val="007A4A1A"/>
    <w:rsid w:val="007B26B6"/>
    <w:rsid w:val="007B2784"/>
    <w:rsid w:val="007B5736"/>
    <w:rsid w:val="007C1D39"/>
    <w:rsid w:val="007C2130"/>
    <w:rsid w:val="007C6782"/>
    <w:rsid w:val="007C6FA0"/>
    <w:rsid w:val="007D238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63790"/>
    <w:rsid w:val="00864322"/>
    <w:rsid w:val="00882D0F"/>
    <w:rsid w:val="00886528"/>
    <w:rsid w:val="008949D3"/>
    <w:rsid w:val="00895FDF"/>
    <w:rsid w:val="008A17FA"/>
    <w:rsid w:val="008A5682"/>
    <w:rsid w:val="008B0B4B"/>
    <w:rsid w:val="008B20DD"/>
    <w:rsid w:val="008B3B22"/>
    <w:rsid w:val="008B3B2F"/>
    <w:rsid w:val="008B4D0E"/>
    <w:rsid w:val="008B5AFB"/>
    <w:rsid w:val="008B6FED"/>
    <w:rsid w:val="008C4F3F"/>
    <w:rsid w:val="008D0D0F"/>
    <w:rsid w:val="008D49CD"/>
    <w:rsid w:val="008D62A3"/>
    <w:rsid w:val="008D7B06"/>
    <w:rsid w:val="008E4EDD"/>
    <w:rsid w:val="008F4A24"/>
    <w:rsid w:val="008F7948"/>
    <w:rsid w:val="00904DE1"/>
    <w:rsid w:val="00905265"/>
    <w:rsid w:val="00912065"/>
    <w:rsid w:val="0091529B"/>
    <w:rsid w:val="0091573F"/>
    <w:rsid w:val="009164A0"/>
    <w:rsid w:val="009250B8"/>
    <w:rsid w:val="00926D6F"/>
    <w:rsid w:val="0093577B"/>
    <w:rsid w:val="009378FA"/>
    <w:rsid w:val="00946B76"/>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4CD3"/>
    <w:rsid w:val="009D5192"/>
    <w:rsid w:val="009D6DB7"/>
    <w:rsid w:val="009E304B"/>
    <w:rsid w:val="009E6A7C"/>
    <w:rsid w:val="009F39B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7A0D"/>
    <w:rsid w:val="00A9269A"/>
    <w:rsid w:val="00AA22FC"/>
    <w:rsid w:val="00AA51F3"/>
    <w:rsid w:val="00AB0CE7"/>
    <w:rsid w:val="00AD07F7"/>
    <w:rsid w:val="00AD498C"/>
    <w:rsid w:val="00AD5142"/>
    <w:rsid w:val="00AE0401"/>
    <w:rsid w:val="00AE668E"/>
    <w:rsid w:val="00AF01B4"/>
    <w:rsid w:val="00AF2AB5"/>
    <w:rsid w:val="00AF41D2"/>
    <w:rsid w:val="00B06030"/>
    <w:rsid w:val="00B10B04"/>
    <w:rsid w:val="00B116B2"/>
    <w:rsid w:val="00B16B79"/>
    <w:rsid w:val="00B207E5"/>
    <w:rsid w:val="00B20E6B"/>
    <w:rsid w:val="00B215B9"/>
    <w:rsid w:val="00B2163B"/>
    <w:rsid w:val="00B22450"/>
    <w:rsid w:val="00B23AEF"/>
    <w:rsid w:val="00B252EF"/>
    <w:rsid w:val="00B32155"/>
    <w:rsid w:val="00B3620F"/>
    <w:rsid w:val="00B72C9B"/>
    <w:rsid w:val="00B72CE5"/>
    <w:rsid w:val="00B74D5F"/>
    <w:rsid w:val="00B778EA"/>
    <w:rsid w:val="00B80E98"/>
    <w:rsid w:val="00B8503B"/>
    <w:rsid w:val="00B90123"/>
    <w:rsid w:val="00BA080D"/>
    <w:rsid w:val="00BB1C52"/>
    <w:rsid w:val="00BB1FBE"/>
    <w:rsid w:val="00BB2E20"/>
    <w:rsid w:val="00BB38D4"/>
    <w:rsid w:val="00BC5062"/>
    <w:rsid w:val="00BC5DC4"/>
    <w:rsid w:val="00BD5CA0"/>
    <w:rsid w:val="00BE06D2"/>
    <w:rsid w:val="00BE4C87"/>
    <w:rsid w:val="00BE5B7A"/>
    <w:rsid w:val="00BF35C9"/>
    <w:rsid w:val="00BF364C"/>
    <w:rsid w:val="00C05728"/>
    <w:rsid w:val="00C15DF6"/>
    <w:rsid w:val="00C16715"/>
    <w:rsid w:val="00C20CA8"/>
    <w:rsid w:val="00C2222B"/>
    <w:rsid w:val="00C224AA"/>
    <w:rsid w:val="00C33676"/>
    <w:rsid w:val="00C414D4"/>
    <w:rsid w:val="00C46171"/>
    <w:rsid w:val="00C500D9"/>
    <w:rsid w:val="00C50654"/>
    <w:rsid w:val="00C51C3C"/>
    <w:rsid w:val="00C52436"/>
    <w:rsid w:val="00C657C0"/>
    <w:rsid w:val="00C670F8"/>
    <w:rsid w:val="00C72441"/>
    <w:rsid w:val="00C74FCD"/>
    <w:rsid w:val="00C77CBB"/>
    <w:rsid w:val="00C83711"/>
    <w:rsid w:val="00C85324"/>
    <w:rsid w:val="00C91113"/>
    <w:rsid w:val="00C95258"/>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E3192"/>
    <w:rsid w:val="00CF1D00"/>
    <w:rsid w:val="00CF3A94"/>
    <w:rsid w:val="00CF6BFF"/>
    <w:rsid w:val="00CF73FF"/>
    <w:rsid w:val="00CF7897"/>
    <w:rsid w:val="00D077AD"/>
    <w:rsid w:val="00D15F47"/>
    <w:rsid w:val="00D17250"/>
    <w:rsid w:val="00D21B3F"/>
    <w:rsid w:val="00D2220D"/>
    <w:rsid w:val="00D255C5"/>
    <w:rsid w:val="00D438A6"/>
    <w:rsid w:val="00D443B7"/>
    <w:rsid w:val="00D51495"/>
    <w:rsid w:val="00D52584"/>
    <w:rsid w:val="00D55D96"/>
    <w:rsid w:val="00D63F41"/>
    <w:rsid w:val="00D641C9"/>
    <w:rsid w:val="00D65B48"/>
    <w:rsid w:val="00D65C97"/>
    <w:rsid w:val="00D74A9E"/>
    <w:rsid w:val="00D80300"/>
    <w:rsid w:val="00D851A9"/>
    <w:rsid w:val="00D8521B"/>
    <w:rsid w:val="00D85CA0"/>
    <w:rsid w:val="00D86503"/>
    <w:rsid w:val="00D86FC2"/>
    <w:rsid w:val="00D9124F"/>
    <w:rsid w:val="00D94940"/>
    <w:rsid w:val="00D97A01"/>
    <w:rsid w:val="00D97B27"/>
    <w:rsid w:val="00D97F6E"/>
    <w:rsid w:val="00DA01C0"/>
    <w:rsid w:val="00DA6F0E"/>
    <w:rsid w:val="00DB7115"/>
    <w:rsid w:val="00DC1829"/>
    <w:rsid w:val="00DD6669"/>
    <w:rsid w:val="00DE353C"/>
    <w:rsid w:val="00DF3FBA"/>
    <w:rsid w:val="00DF4A95"/>
    <w:rsid w:val="00E15C19"/>
    <w:rsid w:val="00E1708E"/>
    <w:rsid w:val="00E270F0"/>
    <w:rsid w:val="00E27AEB"/>
    <w:rsid w:val="00E30D6A"/>
    <w:rsid w:val="00E3777E"/>
    <w:rsid w:val="00E43D08"/>
    <w:rsid w:val="00E44988"/>
    <w:rsid w:val="00E4659F"/>
    <w:rsid w:val="00E506F4"/>
    <w:rsid w:val="00E511C3"/>
    <w:rsid w:val="00E51DF0"/>
    <w:rsid w:val="00E558DF"/>
    <w:rsid w:val="00E63E65"/>
    <w:rsid w:val="00E7476E"/>
    <w:rsid w:val="00E7630B"/>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949"/>
    <w:rsid w:val="00EE61D2"/>
    <w:rsid w:val="00EF7070"/>
    <w:rsid w:val="00EF7D06"/>
    <w:rsid w:val="00F00F19"/>
    <w:rsid w:val="00F019AF"/>
    <w:rsid w:val="00F07038"/>
    <w:rsid w:val="00F112CD"/>
    <w:rsid w:val="00F1197A"/>
    <w:rsid w:val="00F34237"/>
    <w:rsid w:val="00F43880"/>
    <w:rsid w:val="00F53DDF"/>
    <w:rsid w:val="00F57016"/>
    <w:rsid w:val="00F604E4"/>
    <w:rsid w:val="00F7193E"/>
    <w:rsid w:val="00F727A6"/>
    <w:rsid w:val="00F73971"/>
    <w:rsid w:val="00F769B4"/>
    <w:rsid w:val="00F77533"/>
    <w:rsid w:val="00F83799"/>
    <w:rsid w:val="00F91224"/>
    <w:rsid w:val="00F91B58"/>
    <w:rsid w:val="00F94F1D"/>
    <w:rsid w:val="00F95652"/>
    <w:rsid w:val="00F9779C"/>
    <w:rsid w:val="00FA01A0"/>
    <w:rsid w:val="00FA0657"/>
    <w:rsid w:val="00FB06FF"/>
    <w:rsid w:val="00FB0991"/>
    <w:rsid w:val="00FB197D"/>
    <w:rsid w:val="00FB4916"/>
    <w:rsid w:val="00FC3DB0"/>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BFC9323"/>
  <w15:docId w15:val="{390884DB-7161-421F-A610-4761A915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3.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F52068-9AAF-488D-9D90-4F4FBE32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494</Words>
  <Characters>2920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Uhlířová Eva</cp:lastModifiedBy>
  <cp:revision>12</cp:revision>
  <cp:lastPrinted>2014-09-24T11:35:00Z</cp:lastPrinted>
  <dcterms:created xsi:type="dcterms:W3CDTF">2024-05-22T18:04:00Z</dcterms:created>
  <dcterms:modified xsi:type="dcterms:W3CDTF">2025-07-25T08:30:00Z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