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0AB9" w14:textId="77777777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44A13EC9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78F28E37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0C46D516" w14:textId="77777777" w:rsidR="00BE4C87" w:rsidRDefault="00DE6CAE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</w:r>
      <w:r>
        <w:rPr>
          <w:rFonts w:ascii="Tahoma" w:hAnsi="Tahoma" w:cs="Tahoma"/>
          <w:noProof/>
          <w:sz w:val="20"/>
          <w:szCs w:val="20"/>
        </w:rPr>
        <w:pict w14:anchorId="3CA5BA5F">
          <v:group id="Plátno 2" o:spid="_x0000_s1026" editas="canvas" style="width:450pt;height:56.25pt;mso-position-horizontal-relative:char;mso-position-vertical-relative:line" coordsize="57150,7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714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57150;height:6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yecMA&#10;AADaAAAADwAAAGRycy9kb3ducmV2LnhtbESPT4vCMBTE74LfITzBS1nT7WGVrlF0QZH15L/D3h7N&#10;27bavJQm2vrtjSB4HGbmN8x03plK3KhxpWUFn6MYBHFmdcm5guNh9TEB4TyyxsoyKbiTg/ms35ti&#10;qm3LO7rtfS4ChF2KCgrv61RKlxVk0I1sTRy8f9sY9EE2udQNtgFuKpnE8Zc0WHJYKLCmn4Kyy/5q&#10;FHSRH5/+jrvVOjlXv9Jso2V7jZQaDrrFNwhPnX+HX+2NVpDA80q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yyecMAAADaAAAADwAAAAAAAAAAAAAAAACYAgAAZHJzL2Rv&#10;d25yZXYueG1sUEsFBgAAAAAEAAQA9QAAAIgDAAAAAA==&#10;" filled="f" fillcolor="#339" strokecolor="navy" strokeweight="3pt">
              <v:textbox>
                <w:txbxContent>
                  <w:p w14:paraId="28EE35AC" w14:textId="77777777" w:rsidR="005D3953" w:rsidRPr="0022485E" w:rsidRDefault="00181E76" w:rsidP="005E069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R</w:t>
                    </w:r>
                    <w:r w:rsidR="008A02D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ámcová dohoda o poskytování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malířsk</w:t>
                    </w:r>
                    <w:r w:rsidR="008A02D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ých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a</w:t>
                    </w:r>
                    <w:r w:rsidR="006E3A3B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 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natěračsk</w:t>
                    </w:r>
                    <w:r w:rsidR="008A02D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ých pra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c</w:t>
                    </w:r>
                    <w:r w:rsidR="008A02D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í</w:t>
                    </w:r>
                  </w:p>
                </w:txbxContent>
              </v:textbox>
            </v:shape>
            <w10:anchorlock/>
          </v:group>
        </w:pict>
      </w:r>
    </w:p>
    <w:p w14:paraId="3F82D7C6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199C9874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27916598" w14:textId="77777777" w:rsidR="00BE4C87" w:rsidRPr="007C1D39" w:rsidRDefault="00DE6CAE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0FF34EB0">
          <v:line id="Line 7" o:spid="_x0000_s1030" style="position:absolute;z-index:251697664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1457093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7FFC74C4" w14:textId="77777777" w:rsidR="000F1EFA" w:rsidRPr="00D132DF" w:rsidRDefault="000F1EFA" w:rsidP="00CC6A53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13187A58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2D1A2E41" w14:textId="29DBBB7D"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65184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606D3480" w14:textId="741DAB86"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</w:t>
      </w:r>
      <w:r w:rsidR="00651848">
        <w:rPr>
          <w:rFonts w:ascii="Tahoma" w:hAnsi="Tahoma" w:cs="Tahoma"/>
          <w:sz w:val="20"/>
          <w:szCs w:val="20"/>
        </w:rPr>
        <w:t>upuje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 Kahoun,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14:paraId="5883F7E0" w14:textId="77777777"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14:paraId="59C9435C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92A0B59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7D021086" w14:textId="77777777" w:rsidR="00BE4C87" w:rsidRPr="007C1D39" w:rsidRDefault="00DE6CAE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5340D18D">
          <v:line id="_x0000_s1029" style="position:absolute;z-index:251701760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86D4467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02E5D998" w14:textId="77777777" w:rsidR="00680E90" w:rsidRPr="00680E90" w:rsidRDefault="00680E90" w:rsidP="00CC6A53">
      <w:pPr>
        <w:spacing w:after="120"/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46D95C35" w14:textId="04B2BC50" w:rsidR="00680E90" w:rsidRPr="00680E90" w:rsidRDefault="00936117" w:rsidP="00680E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680E90" w:rsidRPr="00680E90">
        <w:rPr>
          <w:rFonts w:ascii="Tahoma" w:hAnsi="Tahoma" w:cs="Tahoma"/>
          <w:sz w:val="20"/>
          <w:szCs w:val="20"/>
        </w:rPr>
        <w:t>ídl</w:t>
      </w:r>
      <w:r>
        <w:rPr>
          <w:rFonts w:ascii="Tahoma" w:hAnsi="Tahoma" w:cs="Tahoma"/>
          <w:sz w:val="20"/>
          <w:szCs w:val="20"/>
        </w:rPr>
        <w:t>o</w:t>
      </w:r>
      <w:r w:rsidR="00680E90" w:rsidRPr="00680E90">
        <w:rPr>
          <w:rFonts w:ascii="Tahoma" w:hAnsi="Tahoma" w:cs="Tahoma"/>
          <w:sz w:val="20"/>
          <w:szCs w:val="20"/>
        </w:rPr>
        <w:t>:</w:t>
      </w:r>
      <w:r w:rsidR="00680E90" w:rsidRPr="00680E90">
        <w:rPr>
          <w:rFonts w:ascii="Tahoma" w:hAnsi="Tahoma" w:cs="Tahoma"/>
          <w:sz w:val="20"/>
          <w:szCs w:val="20"/>
        </w:rPr>
        <w:tab/>
      </w:r>
      <w:r w:rsidR="00680E90" w:rsidRPr="00680E90">
        <w:rPr>
          <w:rFonts w:ascii="Tahoma" w:hAnsi="Tahoma" w:cs="Tahoma"/>
          <w:sz w:val="20"/>
          <w:szCs w:val="20"/>
        </w:rPr>
        <w:tab/>
      </w:r>
      <w:r w:rsidR="00F720B7">
        <w:rPr>
          <w:rFonts w:ascii="Tahoma" w:hAnsi="Tahoma" w:cs="Tahoma"/>
          <w:sz w:val="20"/>
          <w:szCs w:val="20"/>
        </w:rPr>
        <w:tab/>
      </w:r>
      <w:r w:rsidR="00680E90"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="00680E90" w:rsidRPr="00680E90">
        <w:rPr>
          <w:rFonts w:ascii="Tahoma" w:hAnsi="Tahoma" w:cs="Tahoma"/>
          <w:sz w:val="20"/>
          <w:szCs w:val="20"/>
          <w:highlight w:val="yellow"/>
        </w:rPr>
        <w:t>)</w:t>
      </w:r>
      <w:r w:rsidR="00680E90" w:rsidRPr="00680E90">
        <w:rPr>
          <w:rFonts w:ascii="Tahoma" w:hAnsi="Tahoma" w:cs="Tahoma"/>
          <w:sz w:val="20"/>
          <w:szCs w:val="20"/>
        </w:rPr>
        <w:t xml:space="preserve"> </w:t>
      </w:r>
    </w:p>
    <w:p w14:paraId="1BB33BBE" w14:textId="57EF000F" w:rsidR="00680E90" w:rsidRPr="00680E90" w:rsidRDefault="00936117" w:rsidP="00680E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80E90" w:rsidRPr="00680E90">
        <w:rPr>
          <w:rFonts w:ascii="Tahoma" w:hAnsi="Tahoma" w:cs="Tahoma"/>
          <w:sz w:val="20"/>
          <w:szCs w:val="20"/>
        </w:rPr>
        <w:t>astupuje:</w:t>
      </w:r>
      <w:r w:rsidR="00680E90" w:rsidRPr="00680E90">
        <w:rPr>
          <w:rFonts w:ascii="Tahoma" w:hAnsi="Tahoma" w:cs="Tahoma"/>
          <w:sz w:val="20"/>
          <w:szCs w:val="20"/>
        </w:rPr>
        <w:tab/>
      </w:r>
      <w:r w:rsidR="00680E90"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="00680E90"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607B460" w14:textId="2774F0D0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DC17C1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09FA43D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776C7812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05D2E947" w14:textId="77777777" w:rsidR="00F720B7" w:rsidRPr="00680E90" w:rsidRDefault="00F720B7" w:rsidP="00F720B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Čestně prohlašuji</w:t>
      </w:r>
      <w:r w:rsidRPr="00680E90">
        <w:rPr>
          <w:rFonts w:ascii="Tahoma" w:hAnsi="Tahoma" w:cs="Tahoma"/>
          <w:b/>
          <w:sz w:val="20"/>
          <w:szCs w:val="20"/>
        </w:rPr>
        <w:t xml:space="preserve">, že </w:t>
      </w:r>
      <w:r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: </w:t>
      </w:r>
    </w:p>
    <w:p w14:paraId="074C0CD5" w14:textId="77777777" w:rsidR="00F720B7" w:rsidRPr="00680E90" w:rsidRDefault="00F720B7" w:rsidP="00F720B7">
      <w:pPr>
        <w:rPr>
          <w:rFonts w:ascii="Tahoma" w:hAnsi="Tahoma" w:cs="Tahoma"/>
          <w:b/>
          <w:sz w:val="20"/>
          <w:szCs w:val="20"/>
        </w:rPr>
      </w:pPr>
    </w:p>
    <w:p w14:paraId="0B94F829" w14:textId="77777777" w:rsidR="00F720B7" w:rsidRPr="00A03AA5" w:rsidRDefault="00F720B7" w:rsidP="00F720B7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 základní způsobilost</w:t>
      </w:r>
      <w:r w:rsidRPr="00A03A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analogicky </w:t>
      </w:r>
      <w:r w:rsidRPr="00A03AA5">
        <w:rPr>
          <w:rFonts w:ascii="Tahoma" w:hAnsi="Tahoma" w:cs="Tahoma"/>
          <w:sz w:val="20"/>
          <w:szCs w:val="20"/>
        </w:rPr>
        <w:t>ve smyslu zákona č. 134/2016 Sb., o zadávání veřejných zakázek, v </w:t>
      </w:r>
      <w:r>
        <w:rPr>
          <w:rFonts w:ascii="Tahoma" w:hAnsi="Tahoma" w:cs="Tahoma"/>
          <w:sz w:val="20"/>
          <w:szCs w:val="20"/>
        </w:rPr>
        <w:t xml:space="preserve">účinném </w:t>
      </w:r>
      <w:r w:rsidRPr="00A03AA5">
        <w:rPr>
          <w:rFonts w:ascii="Tahoma" w:hAnsi="Tahoma" w:cs="Tahoma"/>
          <w:sz w:val="20"/>
          <w:szCs w:val="20"/>
        </w:rPr>
        <w:t>znění (dále jen „ZZVZ“)</w:t>
      </w:r>
      <w:r>
        <w:rPr>
          <w:rFonts w:ascii="Tahoma" w:hAnsi="Tahoma" w:cs="Tahoma"/>
          <w:sz w:val="20"/>
          <w:szCs w:val="20"/>
        </w:rPr>
        <w:t>, v níže uvedeném rozsahu</w:t>
      </w:r>
      <w:r w:rsidRPr="00A03AA5">
        <w:rPr>
          <w:rFonts w:ascii="Tahoma" w:hAnsi="Tahoma" w:cs="Tahoma"/>
          <w:sz w:val="20"/>
          <w:szCs w:val="20"/>
        </w:rPr>
        <w:t>:</w:t>
      </w:r>
    </w:p>
    <w:p w14:paraId="19526B07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09E0B161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0C0194CF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33B67003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78F4005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43BF422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1B5AE0B7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086B8594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1FF041FB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5F1FEB09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6688A297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22D27165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</w:t>
      </w:r>
      <w:r w:rsidR="006E3A3B">
        <w:rPr>
          <w:rFonts w:ascii="Tahoma" w:hAnsi="Tahoma" w:cs="Tahoma"/>
          <w:sz w:val="20"/>
          <w:szCs w:val="20"/>
        </w:rPr>
        <w:t>nická osoba a </w:t>
      </w:r>
      <w:r>
        <w:rPr>
          <w:rFonts w:ascii="Tahoma" w:hAnsi="Tahoma" w:cs="Tahoma"/>
          <w:sz w:val="20"/>
          <w:szCs w:val="20"/>
        </w:rPr>
        <w:t>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7E54F0CD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1BA6E2C2" w14:textId="77777777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6C55F0BC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38014858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24412F1D" w14:textId="77777777" w:rsidR="00181E76" w:rsidRDefault="00181E76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</w:p>
    <w:p w14:paraId="73B92886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0216EDFA" w14:textId="3D9B2C03" w:rsidR="00DA6743" w:rsidRPr="00CC6A53" w:rsidRDefault="00DA6743" w:rsidP="00DA6743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>
        <w:rPr>
          <w:rFonts w:ascii="Tahoma" w:hAnsi="Tahoma" w:cs="Tahoma"/>
          <w:b/>
          <w:sz w:val="20"/>
        </w:rPr>
        <w:t xml:space="preserve">způsobilost </w:t>
      </w:r>
      <w:r>
        <w:rPr>
          <w:rFonts w:ascii="Tahoma" w:hAnsi="Tahoma" w:cs="Tahoma"/>
          <w:sz w:val="20"/>
          <w:szCs w:val="20"/>
        </w:rPr>
        <w:t xml:space="preserve">analogicky </w:t>
      </w:r>
      <w:r w:rsidRPr="00A03AA5">
        <w:rPr>
          <w:rFonts w:ascii="Tahoma" w:hAnsi="Tahoma" w:cs="Tahoma"/>
          <w:sz w:val="20"/>
          <w:szCs w:val="20"/>
        </w:rPr>
        <w:t>ve smyslu</w:t>
      </w:r>
      <w:r>
        <w:rPr>
          <w:rFonts w:ascii="Tahoma" w:hAnsi="Tahoma" w:cs="Tahoma"/>
          <w:sz w:val="20"/>
          <w:szCs w:val="20"/>
        </w:rPr>
        <w:t xml:space="preserve"> ZZVZ, v níže uvedeném rozsahu: </w:t>
      </w:r>
    </w:p>
    <w:p w14:paraId="37338BAD" w14:textId="77777777" w:rsidR="00DA6743" w:rsidRPr="00CC6A53" w:rsidRDefault="00DA6743" w:rsidP="00CC6A53">
      <w:pPr>
        <w:rPr>
          <w:rFonts w:ascii="Tahoma" w:hAnsi="Tahoma" w:cs="Tahoma"/>
          <w:i/>
        </w:rPr>
      </w:pPr>
    </w:p>
    <w:p w14:paraId="453EA56B" w14:textId="77777777"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14:paraId="0F5CD849" w14:textId="77777777" w:rsidR="00790B6A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je oprávněn podnikat v rozsahu odpovídajícímu předmětu </w:t>
      </w:r>
      <w:r w:rsidRPr="00C7305B">
        <w:rPr>
          <w:rFonts w:ascii="Tahoma" w:hAnsi="Tahoma" w:cs="Tahoma"/>
          <w:color w:val="000000"/>
          <w:sz w:val="20"/>
          <w:szCs w:val="20"/>
        </w:rPr>
        <w:t xml:space="preserve">veřejné zakázky, </w:t>
      </w:r>
      <w:r>
        <w:rPr>
          <w:rFonts w:ascii="Tahoma" w:hAnsi="Tahoma" w:cs="Tahoma"/>
          <w:color w:val="000000"/>
          <w:sz w:val="20"/>
          <w:szCs w:val="20"/>
        </w:rPr>
        <w:t>pokud jiné právní předpisy takové oprávnění vyžadují</w:t>
      </w:r>
      <w:r w:rsidR="00570506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14:paraId="37C77962" w14:textId="77777777" w:rsidR="00DE6CAE" w:rsidRDefault="00DE6CAE" w:rsidP="00DE6CAE">
      <w:pPr>
        <w:pStyle w:val="Odstavecseseznamem"/>
        <w:autoSpaceDE w:val="0"/>
        <w:autoSpaceDN w:val="0"/>
        <w:adjustRightInd w:val="0"/>
        <w:spacing w:before="120"/>
        <w:ind w:left="78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E216E6" w14:textId="10D8615A" w:rsidR="00570506" w:rsidRDefault="00181E76" w:rsidP="00DE6CA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127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malířství, lakýrnictví, natěračství </w:t>
      </w:r>
    </w:p>
    <w:p w14:paraId="3795601B" w14:textId="581B7E54" w:rsidR="00570506" w:rsidRPr="00CC6A53" w:rsidRDefault="00570506" w:rsidP="00DE6CAE">
      <w:pPr>
        <w:pStyle w:val="Odstavecseseznamem"/>
        <w:autoSpaceDE w:val="0"/>
        <w:autoSpaceDN w:val="0"/>
        <w:adjustRightInd w:val="0"/>
        <w:spacing w:before="120"/>
        <w:ind w:left="1636"/>
        <w:jc w:val="both"/>
        <w:rPr>
          <w:rFonts w:ascii="Tahoma" w:hAnsi="Tahoma" w:cs="Tahoma"/>
          <w:color w:val="000000"/>
          <w:sz w:val="20"/>
          <w:szCs w:val="20"/>
          <w:highlight w:val="cyan"/>
        </w:rPr>
      </w:pPr>
    </w:p>
    <w:p w14:paraId="697AFFC1" w14:textId="77777777" w:rsidR="00BF3C36" w:rsidRDefault="00BF3C36" w:rsidP="00BF3C3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 je připraven na základě žádosti zadavatele v řízení kdykoli předložit doklady k prokázání výše uvedených prohlášení.</w:t>
      </w:r>
    </w:p>
    <w:p w14:paraId="7805BEA9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0F704C1D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14:paraId="6224AB9B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33D8468E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0B1788FC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20EEE565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07E30FDD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2CE43F4B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4B5CE7F4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463B4EF6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6C510C9B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7C5D7CF5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51BF" w14:textId="77777777" w:rsidR="00671D0A" w:rsidRDefault="00671D0A" w:rsidP="00556A1F">
      <w:r>
        <w:separator/>
      </w:r>
    </w:p>
  </w:endnote>
  <w:endnote w:type="continuationSeparator" w:id="0">
    <w:p w14:paraId="1B310031" w14:textId="77777777" w:rsidR="00671D0A" w:rsidRDefault="00671D0A" w:rsidP="00556A1F">
      <w:r>
        <w:continuationSeparator/>
      </w:r>
    </w:p>
  </w:endnote>
  <w:endnote w:type="continuationNotice" w:id="1">
    <w:p w14:paraId="72D924AF" w14:textId="77777777" w:rsidR="00671D0A" w:rsidRDefault="00671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2FEC" w14:textId="77777777" w:rsidR="00FB06FF" w:rsidRDefault="00FB06FF">
    <w:pPr>
      <w:pStyle w:val="Zpat"/>
      <w:pBdr>
        <w:bottom w:val="single" w:sz="12" w:space="1" w:color="auto"/>
      </w:pBdr>
    </w:pPr>
  </w:p>
  <w:p w14:paraId="1E815DD5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63F979D6" w14:textId="63A64505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632021">
      <w:rPr>
        <w:rFonts w:ascii="Arial" w:hAnsi="Arial" w:cs="Arial"/>
        <w:noProof/>
        <w:color w:val="000080"/>
        <w:sz w:val="20"/>
        <w:szCs w:val="20"/>
      </w:rPr>
      <w:t>1</w: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632021">
      <w:rPr>
        <w:rFonts w:ascii="Arial" w:hAnsi="Arial" w:cs="Arial"/>
        <w:noProof/>
        <w:color w:val="000080"/>
        <w:sz w:val="20"/>
        <w:szCs w:val="20"/>
      </w:rPr>
      <w:t>2</w:t>
    </w:r>
    <w:r w:rsidR="009B65C3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CC84" w14:textId="77777777" w:rsidR="00671D0A" w:rsidRDefault="00671D0A" w:rsidP="00556A1F">
      <w:r>
        <w:separator/>
      </w:r>
    </w:p>
  </w:footnote>
  <w:footnote w:type="continuationSeparator" w:id="0">
    <w:p w14:paraId="087DE86F" w14:textId="77777777" w:rsidR="00671D0A" w:rsidRDefault="00671D0A" w:rsidP="00556A1F">
      <w:r>
        <w:continuationSeparator/>
      </w:r>
    </w:p>
  </w:footnote>
  <w:footnote w:type="continuationNotice" w:id="1">
    <w:p w14:paraId="07F9031D" w14:textId="77777777" w:rsidR="00671D0A" w:rsidRDefault="00671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63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7610605">
    <w:abstractNumId w:val="0"/>
  </w:num>
  <w:num w:numId="2" w16cid:durableId="1407221465">
    <w:abstractNumId w:val="4"/>
  </w:num>
  <w:num w:numId="3" w16cid:durableId="1982467587">
    <w:abstractNumId w:val="12"/>
  </w:num>
  <w:num w:numId="4" w16cid:durableId="1987397143">
    <w:abstractNumId w:val="11"/>
  </w:num>
  <w:num w:numId="5" w16cid:durableId="1211918126">
    <w:abstractNumId w:val="3"/>
  </w:num>
  <w:num w:numId="6" w16cid:durableId="794296730">
    <w:abstractNumId w:val="8"/>
  </w:num>
  <w:num w:numId="7" w16cid:durableId="1987122151">
    <w:abstractNumId w:val="10"/>
  </w:num>
  <w:num w:numId="8" w16cid:durableId="878594582">
    <w:abstractNumId w:val="13"/>
  </w:num>
  <w:num w:numId="9" w16cid:durableId="1761175395">
    <w:abstractNumId w:val="7"/>
  </w:num>
  <w:num w:numId="10" w16cid:durableId="1169444178">
    <w:abstractNumId w:val="6"/>
  </w:num>
  <w:num w:numId="11" w16cid:durableId="88164865">
    <w:abstractNumId w:val="5"/>
  </w:num>
  <w:num w:numId="12" w16cid:durableId="96550599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702DF"/>
    <w:rsid w:val="00077900"/>
    <w:rsid w:val="00090C32"/>
    <w:rsid w:val="000A738C"/>
    <w:rsid w:val="000A7581"/>
    <w:rsid w:val="000B112F"/>
    <w:rsid w:val="000B36B5"/>
    <w:rsid w:val="000C47D1"/>
    <w:rsid w:val="000C4FEE"/>
    <w:rsid w:val="000D53FF"/>
    <w:rsid w:val="000D593D"/>
    <w:rsid w:val="000D7633"/>
    <w:rsid w:val="000E1B46"/>
    <w:rsid w:val="000E26E1"/>
    <w:rsid w:val="000F0A1C"/>
    <w:rsid w:val="000F1EFA"/>
    <w:rsid w:val="000F5FF6"/>
    <w:rsid w:val="000F7C99"/>
    <w:rsid w:val="000F7CAF"/>
    <w:rsid w:val="00113381"/>
    <w:rsid w:val="00124D2E"/>
    <w:rsid w:val="0012566D"/>
    <w:rsid w:val="0012626E"/>
    <w:rsid w:val="001312C0"/>
    <w:rsid w:val="0014370E"/>
    <w:rsid w:val="001449A6"/>
    <w:rsid w:val="00161894"/>
    <w:rsid w:val="00161BC1"/>
    <w:rsid w:val="0016227B"/>
    <w:rsid w:val="0016350A"/>
    <w:rsid w:val="0016742B"/>
    <w:rsid w:val="00172D3C"/>
    <w:rsid w:val="00174FE5"/>
    <w:rsid w:val="00181E76"/>
    <w:rsid w:val="001844D8"/>
    <w:rsid w:val="00191343"/>
    <w:rsid w:val="001A1B09"/>
    <w:rsid w:val="001A4D12"/>
    <w:rsid w:val="001A6946"/>
    <w:rsid w:val="001B132A"/>
    <w:rsid w:val="001C0E11"/>
    <w:rsid w:val="001D2D23"/>
    <w:rsid w:val="001D77A0"/>
    <w:rsid w:val="001E1B0B"/>
    <w:rsid w:val="001E1E3E"/>
    <w:rsid w:val="001F1AF6"/>
    <w:rsid w:val="001F1C77"/>
    <w:rsid w:val="001F3753"/>
    <w:rsid w:val="001F66DC"/>
    <w:rsid w:val="001F7245"/>
    <w:rsid w:val="001F7A46"/>
    <w:rsid w:val="002005A5"/>
    <w:rsid w:val="00203A0E"/>
    <w:rsid w:val="002048A0"/>
    <w:rsid w:val="00215087"/>
    <w:rsid w:val="0021573E"/>
    <w:rsid w:val="0022485E"/>
    <w:rsid w:val="00231346"/>
    <w:rsid w:val="00234F46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C1663"/>
    <w:rsid w:val="002C2F10"/>
    <w:rsid w:val="002C5C6A"/>
    <w:rsid w:val="002D5938"/>
    <w:rsid w:val="002E7736"/>
    <w:rsid w:val="002F0131"/>
    <w:rsid w:val="002F4BF4"/>
    <w:rsid w:val="00313088"/>
    <w:rsid w:val="00313275"/>
    <w:rsid w:val="0031335E"/>
    <w:rsid w:val="00320E98"/>
    <w:rsid w:val="00322A82"/>
    <w:rsid w:val="003402CF"/>
    <w:rsid w:val="00342667"/>
    <w:rsid w:val="00347A73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E1B85"/>
    <w:rsid w:val="003F0FD6"/>
    <w:rsid w:val="003F1C8C"/>
    <w:rsid w:val="003F75AC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46A4"/>
    <w:rsid w:val="004553F3"/>
    <w:rsid w:val="00477FD6"/>
    <w:rsid w:val="00485187"/>
    <w:rsid w:val="0048792A"/>
    <w:rsid w:val="00490ACD"/>
    <w:rsid w:val="00490B63"/>
    <w:rsid w:val="00496CB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2B33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3535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021"/>
    <w:rsid w:val="00632E4F"/>
    <w:rsid w:val="00634567"/>
    <w:rsid w:val="00642430"/>
    <w:rsid w:val="00646607"/>
    <w:rsid w:val="0064790B"/>
    <w:rsid w:val="00651848"/>
    <w:rsid w:val="006631BA"/>
    <w:rsid w:val="0066774C"/>
    <w:rsid w:val="00671D0A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B2321"/>
    <w:rsid w:val="006B4C71"/>
    <w:rsid w:val="006C73CF"/>
    <w:rsid w:val="006D2C09"/>
    <w:rsid w:val="006E266F"/>
    <w:rsid w:val="006E3A3B"/>
    <w:rsid w:val="006E4C96"/>
    <w:rsid w:val="006F306F"/>
    <w:rsid w:val="0070117F"/>
    <w:rsid w:val="00712E3D"/>
    <w:rsid w:val="0072400D"/>
    <w:rsid w:val="0072763E"/>
    <w:rsid w:val="00727EBE"/>
    <w:rsid w:val="0075298A"/>
    <w:rsid w:val="00766CA3"/>
    <w:rsid w:val="00783726"/>
    <w:rsid w:val="00790B6A"/>
    <w:rsid w:val="007A1B26"/>
    <w:rsid w:val="007A3B36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26C2"/>
    <w:rsid w:val="007F46C2"/>
    <w:rsid w:val="007F6DDE"/>
    <w:rsid w:val="00812349"/>
    <w:rsid w:val="00813B63"/>
    <w:rsid w:val="00815CB2"/>
    <w:rsid w:val="0082048F"/>
    <w:rsid w:val="008315EC"/>
    <w:rsid w:val="008343CA"/>
    <w:rsid w:val="00835645"/>
    <w:rsid w:val="008474ED"/>
    <w:rsid w:val="00882D0F"/>
    <w:rsid w:val="00886528"/>
    <w:rsid w:val="008949D3"/>
    <w:rsid w:val="00895FDF"/>
    <w:rsid w:val="008A02D2"/>
    <w:rsid w:val="008A17FA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117"/>
    <w:rsid w:val="009378FA"/>
    <w:rsid w:val="00946B76"/>
    <w:rsid w:val="00966F04"/>
    <w:rsid w:val="009729EA"/>
    <w:rsid w:val="00974274"/>
    <w:rsid w:val="00982550"/>
    <w:rsid w:val="00987448"/>
    <w:rsid w:val="009878FE"/>
    <w:rsid w:val="00995959"/>
    <w:rsid w:val="009B1530"/>
    <w:rsid w:val="009B2A80"/>
    <w:rsid w:val="009B65C3"/>
    <w:rsid w:val="009C17F7"/>
    <w:rsid w:val="009C297A"/>
    <w:rsid w:val="009C369C"/>
    <w:rsid w:val="009C3FF6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D6AB4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8EA"/>
    <w:rsid w:val="00B80E98"/>
    <w:rsid w:val="00B80EBB"/>
    <w:rsid w:val="00B873A5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C36"/>
    <w:rsid w:val="00C05728"/>
    <w:rsid w:val="00C15DF6"/>
    <w:rsid w:val="00C16715"/>
    <w:rsid w:val="00C20CA8"/>
    <w:rsid w:val="00C2222B"/>
    <w:rsid w:val="00C224AA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9BF"/>
    <w:rsid w:val="00CC3B46"/>
    <w:rsid w:val="00CC5CAC"/>
    <w:rsid w:val="00CC6A53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3FFC"/>
    <w:rsid w:val="00D132DF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743"/>
    <w:rsid w:val="00DA6F0E"/>
    <w:rsid w:val="00DB7115"/>
    <w:rsid w:val="00DC17C1"/>
    <w:rsid w:val="00DE353C"/>
    <w:rsid w:val="00DE6CAE"/>
    <w:rsid w:val="00DF3FBA"/>
    <w:rsid w:val="00DF4A95"/>
    <w:rsid w:val="00E02774"/>
    <w:rsid w:val="00E11013"/>
    <w:rsid w:val="00E15C19"/>
    <w:rsid w:val="00E1708E"/>
    <w:rsid w:val="00E270F0"/>
    <w:rsid w:val="00E30D6A"/>
    <w:rsid w:val="00E31082"/>
    <w:rsid w:val="00E377C3"/>
    <w:rsid w:val="00E43D08"/>
    <w:rsid w:val="00E44988"/>
    <w:rsid w:val="00E558DF"/>
    <w:rsid w:val="00E63E65"/>
    <w:rsid w:val="00E7476E"/>
    <w:rsid w:val="00E82EF4"/>
    <w:rsid w:val="00E84EDD"/>
    <w:rsid w:val="00E86FDA"/>
    <w:rsid w:val="00E96128"/>
    <w:rsid w:val="00EA53FE"/>
    <w:rsid w:val="00EA7FA1"/>
    <w:rsid w:val="00EB11E1"/>
    <w:rsid w:val="00EC048E"/>
    <w:rsid w:val="00EC0523"/>
    <w:rsid w:val="00EC16F4"/>
    <w:rsid w:val="00EC359D"/>
    <w:rsid w:val="00EC3FB2"/>
    <w:rsid w:val="00ED428D"/>
    <w:rsid w:val="00ED6E4A"/>
    <w:rsid w:val="00EE289F"/>
    <w:rsid w:val="00EF7D06"/>
    <w:rsid w:val="00F00F19"/>
    <w:rsid w:val="00F019AF"/>
    <w:rsid w:val="00F03296"/>
    <w:rsid w:val="00F43880"/>
    <w:rsid w:val="00F53DDF"/>
    <w:rsid w:val="00F5525E"/>
    <w:rsid w:val="00F57016"/>
    <w:rsid w:val="00F604E4"/>
    <w:rsid w:val="00F61CC1"/>
    <w:rsid w:val="00F7193E"/>
    <w:rsid w:val="00F720B7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D438C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4A9CCA"/>
  <w15:docId w15:val="{9A83D524-692F-4DBB-BD63-6B68E4C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A51C2-A2F8-4DA9-A1BC-48165B7A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</dc:creator>
  <cp:lastModifiedBy>Lukáš Svoboda</cp:lastModifiedBy>
  <cp:revision>25</cp:revision>
  <cp:lastPrinted>2022-03-07T09:02:00Z</cp:lastPrinted>
  <dcterms:created xsi:type="dcterms:W3CDTF">2021-10-25T06:58:00Z</dcterms:created>
  <dcterms:modified xsi:type="dcterms:W3CDTF">2025-09-15T13:58:00Z</dcterms:modified>
</cp:coreProperties>
</file>